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6F6" w:rsidRDefault="003866F6"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3866F6" w:rsidRDefault="003866F6" w:rsidP="005E4722">
                  <w:pPr>
                    <w:pStyle w:val="NormalWeb"/>
                    <w:spacing w:before="0" w:beforeAutospacing="0" w:after="0" w:afterAutospacing="0"/>
                    <w:jc w:val="center"/>
                  </w:pPr>
                  <w:smartTag w:uri="urn:schemas-microsoft-com:office:smarttags" w:element="PlaceType">
                    <w:smartTag w:uri="urn:schemas-microsoft-com:office:smarttags" w:element="place">
                      <w:r w:rsidRPr="0077001D">
                        <w:rPr>
                          <w:rFonts w:ascii="Arial Black" w:hAnsi="Arial Black"/>
                          <w:shadow/>
                          <w:color w:val="943634"/>
                          <w:sz w:val="28"/>
                          <w:szCs w:val="28"/>
                        </w:rPr>
                        <w:t>College</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Town</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3866F6" w:rsidRDefault="003866F6">
                  <w:r w:rsidRPr="00F67ED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p>
    <w:p w:rsidR="003866F6" w:rsidRDefault="003866F6" w:rsidP="00995D03">
      <w:pPr>
        <w:jc w:val="center"/>
        <w:rPr>
          <w:color w:val="800000"/>
          <w:sz w:val="32"/>
          <w:szCs w:val="32"/>
        </w:rPr>
      </w:pPr>
    </w:p>
    <w:p w:rsidR="003866F6" w:rsidRDefault="003866F6" w:rsidP="00995D03">
      <w:pPr>
        <w:jc w:val="center"/>
        <w:rPr>
          <w:rFonts w:ascii="Arial" w:hAnsi="Arial" w:cs="Arial"/>
          <w:sz w:val="20"/>
          <w:szCs w:val="20"/>
        </w:rPr>
      </w:pPr>
    </w:p>
    <w:p w:rsidR="003866F6" w:rsidRDefault="003866F6" w:rsidP="00995D03">
      <w:pPr>
        <w:jc w:val="center"/>
        <w:rPr>
          <w:color w:val="800000"/>
          <w:sz w:val="30"/>
          <w:szCs w:val="30"/>
        </w:rPr>
      </w:pPr>
    </w:p>
    <w:p w:rsidR="003866F6" w:rsidRDefault="003866F6" w:rsidP="005E4722">
      <w:pPr>
        <w:jc w:val="center"/>
        <w:rPr>
          <w:rFonts w:ascii="Arial" w:hAnsi="Arial" w:cs="Arial"/>
          <w:b/>
        </w:rPr>
      </w:pPr>
      <w:r w:rsidRPr="005F1F91">
        <w:rPr>
          <w:rFonts w:ascii="Arial" w:hAnsi="Arial" w:cs="Arial"/>
          <w:b/>
        </w:rPr>
        <w:t>Curriculum Meeting Minutes</w:t>
      </w:r>
    </w:p>
    <w:p w:rsidR="003866F6" w:rsidRPr="004A7283" w:rsidRDefault="003866F6" w:rsidP="005F1F91">
      <w:pPr>
        <w:jc w:val="center"/>
        <w:rPr>
          <w:rFonts w:ascii="Arial" w:hAnsi="Arial" w:cs="Arial"/>
          <w:b/>
          <w:sz w:val="22"/>
          <w:szCs w:val="22"/>
        </w:rPr>
      </w:pPr>
      <w:r>
        <w:rPr>
          <w:rFonts w:ascii="Arial" w:hAnsi="Arial" w:cs="Arial"/>
          <w:b/>
          <w:sz w:val="22"/>
          <w:szCs w:val="22"/>
        </w:rPr>
        <w:t>30th January 2020 @ 8.30am</w:t>
      </w:r>
    </w:p>
    <w:p w:rsidR="003866F6" w:rsidRPr="004A7283" w:rsidRDefault="003866F6" w:rsidP="005F1F91">
      <w:pPr>
        <w:jc w:val="center"/>
        <w:rPr>
          <w:rFonts w:ascii="Arial" w:hAnsi="Arial" w:cs="Arial"/>
          <w:b/>
          <w:sz w:val="22"/>
          <w:szCs w:val="22"/>
        </w:rPr>
      </w:pPr>
    </w:p>
    <w:p w:rsidR="003866F6" w:rsidRPr="004A7283" w:rsidRDefault="003866F6" w:rsidP="005F1F91">
      <w:pPr>
        <w:jc w:val="center"/>
        <w:rPr>
          <w:rFonts w:ascii="Arial" w:hAnsi="Arial" w:cs="Arial"/>
          <w:b/>
          <w:sz w:val="22"/>
          <w:szCs w:val="22"/>
        </w:rPr>
      </w:pPr>
      <w:r>
        <w:rPr>
          <w:rFonts w:ascii="Arial" w:hAnsi="Arial" w:cs="Arial"/>
          <w:b/>
          <w:sz w:val="22"/>
          <w:szCs w:val="22"/>
        </w:rPr>
        <w:t xml:space="preserve">Draft - </w:t>
      </w:r>
      <w:r w:rsidRPr="004A7283">
        <w:rPr>
          <w:rFonts w:ascii="Arial" w:hAnsi="Arial" w:cs="Arial"/>
          <w:b/>
          <w:sz w:val="22"/>
          <w:szCs w:val="22"/>
        </w:rPr>
        <w:t>Minutes</w:t>
      </w:r>
    </w:p>
    <w:p w:rsidR="003866F6" w:rsidRPr="004A7283" w:rsidRDefault="003866F6" w:rsidP="005F1F9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3866F6" w:rsidRPr="00D20887" w:rsidTr="00946280">
        <w:trPr>
          <w:trHeight w:val="224"/>
          <w:jc w:val="center"/>
        </w:trPr>
        <w:tc>
          <w:tcPr>
            <w:tcW w:w="6804" w:type="dxa"/>
            <w:gridSpan w:val="2"/>
            <w:vAlign w:val="center"/>
          </w:tcPr>
          <w:p w:rsidR="003866F6" w:rsidRPr="00283935" w:rsidRDefault="003866F6" w:rsidP="00946280">
            <w:pPr>
              <w:rPr>
                <w:rFonts w:ascii="Arial" w:hAnsi="Arial" w:cs="Arial"/>
              </w:rPr>
            </w:pPr>
            <w:r w:rsidRPr="00283935">
              <w:rPr>
                <w:rFonts w:ascii="Arial" w:hAnsi="Arial" w:cs="Arial"/>
                <w:b/>
                <w:sz w:val="22"/>
                <w:szCs w:val="22"/>
              </w:rPr>
              <w:t xml:space="preserve">Present </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Rita Carvosso (RC)</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Chair of Governors</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Trudi Sammons (TS)</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Headteacher</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Cheryl Bentley (CB)</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Co-opted Governor</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Pr>
                <w:rFonts w:ascii="Arial" w:hAnsi="Arial" w:cs="Arial"/>
                <w:sz w:val="22"/>
                <w:szCs w:val="22"/>
              </w:rPr>
              <w:t>Toni Barton</w:t>
            </w:r>
          </w:p>
        </w:tc>
        <w:tc>
          <w:tcPr>
            <w:tcW w:w="3828" w:type="dxa"/>
            <w:vAlign w:val="center"/>
          </w:tcPr>
          <w:p w:rsidR="003866F6" w:rsidRPr="00283935" w:rsidRDefault="003866F6" w:rsidP="00946280">
            <w:pPr>
              <w:rPr>
                <w:rFonts w:ascii="Arial" w:hAnsi="Arial" w:cs="Arial"/>
              </w:rPr>
            </w:pPr>
            <w:r>
              <w:rPr>
                <w:rFonts w:ascii="Arial" w:hAnsi="Arial" w:cs="Arial"/>
                <w:sz w:val="22"/>
                <w:szCs w:val="22"/>
              </w:rPr>
              <w:t>Parent Governor</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Jo Plant (JP)</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Co-opted Governor</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Pr>
                <w:rFonts w:ascii="Arial" w:hAnsi="Arial" w:cs="Arial"/>
                <w:sz w:val="22"/>
                <w:szCs w:val="22"/>
              </w:rPr>
              <w:t>Katharine Middlemass</w:t>
            </w:r>
          </w:p>
        </w:tc>
        <w:tc>
          <w:tcPr>
            <w:tcW w:w="3828" w:type="dxa"/>
            <w:vAlign w:val="center"/>
          </w:tcPr>
          <w:p w:rsidR="003866F6" w:rsidRPr="00283935" w:rsidRDefault="003866F6" w:rsidP="00946280">
            <w:pPr>
              <w:rPr>
                <w:rFonts w:ascii="Arial" w:hAnsi="Arial" w:cs="Arial"/>
              </w:rPr>
            </w:pPr>
            <w:r>
              <w:rPr>
                <w:rFonts w:ascii="Arial" w:hAnsi="Arial" w:cs="Arial"/>
                <w:sz w:val="22"/>
                <w:szCs w:val="22"/>
              </w:rPr>
              <w:t>Parent Governor</w:t>
            </w:r>
          </w:p>
        </w:tc>
      </w:tr>
      <w:tr w:rsidR="003866F6" w:rsidRPr="00D20887" w:rsidTr="00946280">
        <w:trPr>
          <w:jc w:val="center"/>
        </w:trPr>
        <w:tc>
          <w:tcPr>
            <w:tcW w:w="6804" w:type="dxa"/>
            <w:gridSpan w:val="2"/>
            <w:vAlign w:val="center"/>
          </w:tcPr>
          <w:p w:rsidR="003866F6" w:rsidRPr="00283935" w:rsidRDefault="003866F6" w:rsidP="00946280">
            <w:pPr>
              <w:rPr>
                <w:rFonts w:ascii="Arial" w:hAnsi="Arial" w:cs="Arial"/>
              </w:rPr>
            </w:pPr>
            <w:r w:rsidRPr="00283935">
              <w:rPr>
                <w:rFonts w:ascii="Arial" w:hAnsi="Arial" w:cs="Arial"/>
                <w:b/>
                <w:sz w:val="22"/>
                <w:szCs w:val="22"/>
              </w:rPr>
              <w:t xml:space="preserve">In attendance </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Karen Cane (KC)</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Clerk</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sidRPr="00283935">
              <w:rPr>
                <w:rFonts w:ascii="Arial" w:hAnsi="Arial" w:cs="Arial"/>
                <w:sz w:val="22"/>
                <w:szCs w:val="22"/>
              </w:rPr>
              <w:t>Jade Faircloth</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Assistant Head Inclusion - SENCO, PSHE</w:t>
            </w: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Pr>
                <w:rFonts w:ascii="Arial" w:hAnsi="Arial" w:cs="Arial"/>
                <w:sz w:val="22"/>
                <w:szCs w:val="22"/>
              </w:rPr>
              <w:t>Alex Pea</w:t>
            </w:r>
            <w:r w:rsidRPr="00283935">
              <w:rPr>
                <w:rFonts w:ascii="Arial" w:hAnsi="Arial" w:cs="Arial"/>
                <w:sz w:val="22"/>
                <w:szCs w:val="22"/>
              </w:rPr>
              <w:t>ple</w:t>
            </w:r>
          </w:p>
        </w:tc>
        <w:tc>
          <w:tcPr>
            <w:tcW w:w="3828" w:type="dxa"/>
            <w:vAlign w:val="center"/>
          </w:tcPr>
          <w:p w:rsidR="003866F6" w:rsidRPr="00283935" w:rsidRDefault="003866F6" w:rsidP="00946280">
            <w:pPr>
              <w:rPr>
                <w:rFonts w:ascii="Arial" w:hAnsi="Arial" w:cs="Arial"/>
              </w:rPr>
            </w:pPr>
            <w:r w:rsidRPr="00283935">
              <w:rPr>
                <w:rFonts w:ascii="Arial" w:hAnsi="Arial" w:cs="Arial"/>
                <w:sz w:val="22"/>
                <w:szCs w:val="22"/>
              </w:rPr>
              <w:t xml:space="preserve">Assistant Head </w:t>
            </w:r>
            <w:r>
              <w:rPr>
                <w:rFonts w:ascii="Arial" w:hAnsi="Arial" w:cs="Arial"/>
                <w:sz w:val="22"/>
                <w:szCs w:val="22"/>
              </w:rPr>
              <w:t>for Teaching &amp; Learning</w:t>
            </w:r>
          </w:p>
        </w:tc>
      </w:tr>
      <w:tr w:rsidR="003866F6" w:rsidRPr="00D20887" w:rsidTr="00946280">
        <w:trPr>
          <w:jc w:val="center"/>
        </w:trPr>
        <w:tc>
          <w:tcPr>
            <w:tcW w:w="2976" w:type="dxa"/>
            <w:vAlign w:val="center"/>
          </w:tcPr>
          <w:p w:rsidR="003866F6" w:rsidRPr="00283935" w:rsidRDefault="003866F6" w:rsidP="00946280">
            <w:pPr>
              <w:rPr>
                <w:rFonts w:ascii="Arial" w:hAnsi="Arial" w:cs="Arial"/>
                <w:b/>
              </w:rPr>
            </w:pPr>
            <w:r w:rsidRPr="00283935">
              <w:rPr>
                <w:rFonts w:ascii="Arial" w:hAnsi="Arial" w:cs="Arial"/>
                <w:b/>
                <w:sz w:val="22"/>
                <w:szCs w:val="22"/>
              </w:rPr>
              <w:t xml:space="preserve">Apologies </w:t>
            </w:r>
          </w:p>
        </w:tc>
        <w:tc>
          <w:tcPr>
            <w:tcW w:w="3828" w:type="dxa"/>
            <w:vAlign w:val="center"/>
          </w:tcPr>
          <w:p w:rsidR="003866F6" w:rsidRPr="00283935" w:rsidRDefault="003866F6" w:rsidP="00946280">
            <w:pPr>
              <w:rPr>
                <w:rFonts w:ascii="Arial" w:hAnsi="Arial" w:cs="Arial"/>
              </w:rPr>
            </w:pPr>
          </w:p>
        </w:tc>
      </w:tr>
      <w:tr w:rsidR="003866F6" w:rsidRPr="00D20887" w:rsidTr="00946280">
        <w:trPr>
          <w:jc w:val="center"/>
        </w:trPr>
        <w:tc>
          <w:tcPr>
            <w:tcW w:w="2976" w:type="dxa"/>
            <w:vAlign w:val="center"/>
          </w:tcPr>
          <w:p w:rsidR="003866F6" w:rsidRPr="00283935" w:rsidRDefault="003866F6" w:rsidP="00946280">
            <w:pPr>
              <w:rPr>
                <w:rFonts w:ascii="Arial" w:hAnsi="Arial" w:cs="Arial"/>
              </w:rPr>
            </w:pPr>
            <w:r>
              <w:rPr>
                <w:rFonts w:ascii="Arial" w:hAnsi="Arial" w:cs="Arial"/>
                <w:sz w:val="22"/>
                <w:szCs w:val="22"/>
              </w:rPr>
              <w:t>Jenny Hipkin</w:t>
            </w:r>
          </w:p>
        </w:tc>
        <w:tc>
          <w:tcPr>
            <w:tcW w:w="3828" w:type="dxa"/>
            <w:vAlign w:val="center"/>
          </w:tcPr>
          <w:p w:rsidR="003866F6" w:rsidRPr="00283935" w:rsidRDefault="003866F6" w:rsidP="00946280">
            <w:pPr>
              <w:rPr>
                <w:rFonts w:ascii="Arial" w:hAnsi="Arial" w:cs="Arial"/>
              </w:rPr>
            </w:pPr>
            <w:r>
              <w:rPr>
                <w:rFonts w:ascii="Arial" w:hAnsi="Arial" w:cs="Arial"/>
                <w:sz w:val="22"/>
                <w:szCs w:val="22"/>
              </w:rPr>
              <w:t>Vice chair and co-opted governor</w:t>
            </w:r>
          </w:p>
        </w:tc>
      </w:tr>
      <w:tr w:rsidR="003866F6" w:rsidRPr="00D20887" w:rsidTr="00946280">
        <w:trPr>
          <w:jc w:val="center"/>
        </w:trPr>
        <w:tc>
          <w:tcPr>
            <w:tcW w:w="2976" w:type="dxa"/>
          </w:tcPr>
          <w:p w:rsidR="003866F6" w:rsidRPr="00283935" w:rsidRDefault="003866F6" w:rsidP="00946280">
            <w:pPr>
              <w:rPr>
                <w:rFonts w:ascii="Arial" w:hAnsi="Arial" w:cs="Arial"/>
              </w:rPr>
            </w:pPr>
          </w:p>
        </w:tc>
        <w:tc>
          <w:tcPr>
            <w:tcW w:w="3828" w:type="dxa"/>
          </w:tcPr>
          <w:p w:rsidR="003866F6" w:rsidRPr="00283935" w:rsidRDefault="003866F6" w:rsidP="00946280">
            <w:pPr>
              <w:rPr>
                <w:rFonts w:ascii="Arial" w:hAnsi="Arial" w:cs="Arial"/>
              </w:rPr>
            </w:pPr>
          </w:p>
        </w:tc>
      </w:tr>
      <w:tr w:rsidR="003866F6" w:rsidRPr="00D20887" w:rsidTr="00946280">
        <w:trPr>
          <w:jc w:val="center"/>
        </w:trPr>
        <w:tc>
          <w:tcPr>
            <w:tcW w:w="2976" w:type="dxa"/>
          </w:tcPr>
          <w:p w:rsidR="003866F6" w:rsidRPr="00283935" w:rsidRDefault="003866F6" w:rsidP="00946280">
            <w:pPr>
              <w:rPr>
                <w:rFonts w:ascii="Arial" w:hAnsi="Arial" w:cs="Arial"/>
              </w:rPr>
            </w:pPr>
          </w:p>
        </w:tc>
        <w:tc>
          <w:tcPr>
            <w:tcW w:w="3828" w:type="dxa"/>
          </w:tcPr>
          <w:p w:rsidR="003866F6" w:rsidRPr="00283935" w:rsidRDefault="003866F6" w:rsidP="00946280">
            <w:pPr>
              <w:rPr>
                <w:rFonts w:ascii="Arial" w:hAnsi="Arial" w:cs="Arial"/>
              </w:rPr>
            </w:pPr>
          </w:p>
        </w:tc>
      </w:tr>
    </w:tbl>
    <w:p w:rsidR="003866F6" w:rsidRPr="00D20887" w:rsidRDefault="003866F6" w:rsidP="005F1F91">
      <w:pPr>
        <w:rPr>
          <w:color w:val="800000"/>
          <w:sz w:val="22"/>
          <w:szCs w:val="22"/>
        </w:rPr>
      </w:pPr>
    </w:p>
    <w:p w:rsidR="003866F6" w:rsidRPr="005F1F91" w:rsidRDefault="003866F6" w:rsidP="005E4722">
      <w:pPr>
        <w:jc w:val="center"/>
        <w:rPr>
          <w:rFonts w:ascii="Arial" w:hAnsi="Arial" w:cs="Arial"/>
          <w:b/>
          <w:sz w:val="22"/>
          <w:szCs w:val="22"/>
        </w:rPr>
      </w:pPr>
    </w:p>
    <w:p w:rsidR="003866F6" w:rsidRPr="005F1F91" w:rsidRDefault="003866F6" w:rsidP="005E47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1</w:t>
            </w:r>
          </w:p>
        </w:tc>
        <w:tc>
          <w:tcPr>
            <w:tcW w:w="8789" w:type="dxa"/>
          </w:tcPr>
          <w:p w:rsidR="003866F6" w:rsidRPr="005F1F91" w:rsidRDefault="003866F6" w:rsidP="00C12445">
            <w:pPr>
              <w:rPr>
                <w:rFonts w:ascii="Arial" w:hAnsi="Arial" w:cs="Arial"/>
                <w:b/>
              </w:rPr>
            </w:pPr>
            <w:r w:rsidRPr="005F1F91">
              <w:rPr>
                <w:rFonts w:ascii="Arial" w:hAnsi="Arial" w:cs="Arial"/>
                <w:b/>
                <w:sz w:val="22"/>
                <w:szCs w:val="22"/>
              </w:rPr>
              <w:t>Welcome and apologies</w:t>
            </w:r>
          </w:p>
          <w:p w:rsidR="003866F6" w:rsidRPr="00415504" w:rsidRDefault="003866F6" w:rsidP="00C12445">
            <w:pPr>
              <w:rPr>
                <w:rFonts w:ascii="Arial" w:hAnsi="Arial" w:cs="Arial"/>
                <w:sz w:val="20"/>
                <w:szCs w:val="20"/>
              </w:rPr>
            </w:pPr>
            <w:r w:rsidRPr="00415504">
              <w:rPr>
                <w:rFonts w:ascii="Arial" w:hAnsi="Arial" w:cs="Arial"/>
                <w:sz w:val="20"/>
                <w:szCs w:val="20"/>
              </w:rPr>
              <w:t>Jenny Hipkin</w:t>
            </w:r>
          </w:p>
          <w:p w:rsidR="003866F6" w:rsidRPr="00415504" w:rsidRDefault="003866F6" w:rsidP="00C12445">
            <w:pPr>
              <w:rPr>
                <w:rFonts w:ascii="Arial" w:hAnsi="Arial" w:cs="Arial"/>
                <w:sz w:val="20"/>
                <w:szCs w:val="20"/>
              </w:rPr>
            </w:pPr>
            <w:r w:rsidRPr="00415504">
              <w:rPr>
                <w:rFonts w:ascii="Arial" w:hAnsi="Arial" w:cs="Arial"/>
                <w:sz w:val="20"/>
                <w:szCs w:val="20"/>
              </w:rPr>
              <w:t>Rita chaired meeting in her absence</w:t>
            </w:r>
          </w:p>
          <w:p w:rsidR="003866F6" w:rsidRPr="005F1F91" w:rsidRDefault="003866F6" w:rsidP="00C12445">
            <w:pPr>
              <w:rPr>
                <w:rFonts w:ascii="Arial" w:hAnsi="Arial" w:cs="Arial"/>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2</w:t>
            </w:r>
          </w:p>
        </w:tc>
        <w:tc>
          <w:tcPr>
            <w:tcW w:w="8789" w:type="dxa"/>
          </w:tcPr>
          <w:p w:rsidR="003866F6" w:rsidRPr="005F1F91" w:rsidRDefault="003866F6" w:rsidP="00C12445">
            <w:pPr>
              <w:rPr>
                <w:rFonts w:ascii="Arial" w:hAnsi="Arial" w:cs="Arial"/>
                <w:b/>
              </w:rPr>
            </w:pPr>
            <w:r w:rsidRPr="005F1F91">
              <w:rPr>
                <w:rFonts w:ascii="Arial" w:hAnsi="Arial" w:cs="Arial"/>
                <w:b/>
                <w:sz w:val="22"/>
                <w:szCs w:val="22"/>
              </w:rPr>
              <w:t xml:space="preserve">Declarations of interests </w:t>
            </w:r>
          </w:p>
          <w:p w:rsidR="003866F6" w:rsidRPr="00415504" w:rsidRDefault="003866F6" w:rsidP="00C12445">
            <w:pPr>
              <w:rPr>
                <w:rFonts w:ascii="Arial" w:hAnsi="Arial" w:cs="Arial"/>
                <w:sz w:val="20"/>
                <w:szCs w:val="20"/>
              </w:rPr>
            </w:pPr>
            <w:r w:rsidRPr="00415504">
              <w:rPr>
                <w:rFonts w:ascii="Arial" w:hAnsi="Arial" w:cs="Arial"/>
                <w:sz w:val="20"/>
                <w:szCs w:val="20"/>
              </w:rPr>
              <w:t>TB still on BFC supply list but not currently doing supply</w:t>
            </w:r>
          </w:p>
          <w:p w:rsidR="003866F6" w:rsidRPr="005F1F91" w:rsidRDefault="003866F6" w:rsidP="00C12445">
            <w:pPr>
              <w:rPr>
                <w:rFonts w:ascii="Arial" w:hAnsi="Arial" w:cs="Arial"/>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3</w:t>
            </w:r>
          </w:p>
        </w:tc>
        <w:tc>
          <w:tcPr>
            <w:tcW w:w="8789" w:type="dxa"/>
          </w:tcPr>
          <w:p w:rsidR="003866F6" w:rsidRPr="005F1F91" w:rsidRDefault="003866F6" w:rsidP="00C12445">
            <w:pPr>
              <w:rPr>
                <w:rFonts w:ascii="Arial" w:hAnsi="Arial" w:cs="Arial"/>
                <w:b/>
              </w:rPr>
            </w:pPr>
            <w:r w:rsidRPr="005F1F91">
              <w:rPr>
                <w:rFonts w:ascii="Arial" w:hAnsi="Arial" w:cs="Arial"/>
                <w:b/>
                <w:sz w:val="22"/>
                <w:szCs w:val="22"/>
              </w:rPr>
              <w:t>Minutes of last meeting/matters arising</w:t>
            </w:r>
          </w:p>
          <w:p w:rsidR="003866F6" w:rsidRPr="00415504" w:rsidRDefault="003866F6" w:rsidP="00C12445">
            <w:pPr>
              <w:shd w:val="clear" w:color="auto" w:fill="FFFFFF"/>
              <w:textAlignment w:val="baseline"/>
              <w:rPr>
                <w:rFonts w:ascii="Arial" w:hAnsi="Arial" w:cs="Arial"/>
                <w:sz w:val="20"/>
                <w:szCs w:val="20"/>
              </w:rPr>
            </w:pPr>
            <w:r w:rsidRPr="00415504">
              <w:rPr>
                <w:rFonts w:ascii="Arial" w:hAnsi="Arial" w:cs="Arial"/>
                <w:sz w:val="20"/>
                <w:szCs w:val="20"/>
              </w:rPr>
              <w:t>Approved unanimously after spelling correction to section 4 .</w:t>
            </w:r>
          </w:p>
          <w:p w:rsidR="003866F6" w:rsidRPr="005F1F91" w:rsidRDefault="003866F6" w:rsidP="00C12445">
            <w:pPr>
              <w:shd w:val="clear" w:color="auto" w:fill="FFFFFF"/>
              <w:textAlignment w:val="baseline"/>
              <w:rPr>
                <w:rFonts w:ascii="Arial" w:hAnsi="Arial" w:cs="Arial"/>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4</w:t>
            </w:r>
          </w:p>
        </w:tc>
        <w:tc>
          <w:tcPr>
            <w:tcW w:w="8789" w:type="dxa"/>
          </w:tcPr>
          <w:p w:rsidR="003866F6" w:rsidRPr="005F1F91" w:rsidRDefault="003866F6" w:rsidP="00C12445">
            <w:pPr>
              <w:rPr>
                <w:rFonts w:ascii="Arial" w:hAnsi="Arial" w:cs="Arial"/>
                <w:b/>
              </w:rPr>
            </w:pPr>
            <w:r>
              <w:rPr>
                <w:rFonts w:ascii="Arial" w:hAnsi="Arial" w:cs="Arial"/>
                <w:b/>
                <w:sz w:val="22"/>
                <w:szCs w:val="22"/>
              </w:rPr>
              <w:t>Headteachers report</w:t>
            </w:r>
          </w:p>
          <w:p w:rsidR="003866F6" w:rsidRPr="00415504" w:rsidRDefault="003866F6" w:rsidP="00C12445">
            <w:pPr>
              <w:rPr>
                <w:rFonts w:ascii="Arial" w:hAnsi="Arial" w:cs="Arial"/>
                <w:sz w:val="20"/>
                <w:szCs w:val="20"/>
              </w:rPr>
            </w:pPr>
            <w:r w:rsidRPr="00415504">
              <w:rPr>
                <w:rFonts w:ascii="Arial" w:hAnsi="Arial" w:cs="Arial"/>
                <w:sz w:val="20"/>
                <w:szCs w:val="20"/>
              </w:rPr>
              <w:t>TS gave a verbal overview of the report made available prior to the meeting.</w:t>
            </w:r>
          </w:p>
          <w:p w:rsidR="003866F6" w:rsidRPr="00415504" w:rsidRDefault="003866F6" w:rsidP="00C12445">
            <w:pPr>
              <w:rPr>
                <w:rFonts w:ascii="Arial" w:hAnsi="Arial" w:cs="Arial"/>
                <w:sz w:val="20"/>
                <w:szCs w:val="20"/>
              </w:rPr>
            </w:pPr>
          </w:p>
          <w:p w:rsidR="003866F6" w:rsidRDefault="003866F6" w:rsidP="00C12445">
            <w:pPr>
              <w:rPr>
                <w:rFonts w:ascii="Arial" w:hAnsi="Arial" w:cs="Arial"/>
                <w:sz w:val="20"/>
                <w:szCs w:val="20"/>
              </w:rPr>
            </w:pPr>
            <w:r w:rsidRPr="00415504">
              <w:rPr>
                <w:rFonts w:ascii="Arial" w:hAnsi="Arial" w:cs="Arial"/>
                <w:sz w:val="20"/>
                <w:szCs w:val="20"/>
              </w:rPr>
              <w:t>The progress data in the report is the first half year on the new T</w:t>
            </w:r>
            <w:r>
              <w:rPr>
                <w:rFonts w:ascii="Arial" w:hAnsi="Arial" w:cs="Arial"/>
                <w:sz w:val="20"/>
                <w:szCs w:val="20"/>
              </w:rPr>
              <w:t>arget Tracker (TT)</w:t>
            </w:r>
            <w:r w:rsidRPr="00415504">
              <w:rPr>
                <w:rFonts w:ascii="Arial" w:hAnsi="Arial" w:cs="Arial"/>
                <w:sz w:val="20"/>
                <w:szCs w:val="20"/>
              </w:rPr>
              <w:t xml:space="preserve"> system.</w:t>
            </w:r>
            <w:r>
              <w:rPr>
                <w:rFonts w:ascii="Arial" w:hAnsi="Arial" w:cs="Arial"/>
                <w:sz w:val="20"/>
                <w:szCs w:val="20"/>
              </w:rPr>
              <w:t xml:space="preserve">  There will be an update of data available from Monday 3/2//20 which will be in pupils half year reports (w/c/10/2/20).</w:t>
            </w:r>
          </w:p>
          <w:p w:rsidR="003866F6" w:rsidRPr="00415504" w:rsidRDefault="003866F6" w:rsidP="00C12445">
            <w:pPr>
              <w:rPr>
                <w:rFonts w:ascii="Arial" w:hAnsi="Arial" w:cs="Arial"/>
                <w:sz w:val="20"/>
                <w:szCs w:val="20"/>
              </w:rPr>
            </w:pPr>
          </w:p>
          <w:p w:rsidR="003866F6" w:rsidRPr="00415504" w:rsidRDefault="003866F6" w:rsidP="0035115B">
            <w:pPr>
              <w:rPr>
                <w:rFonts w:ascii="Arial" w:hAnsi="Arial" w:cs="Arial"/>
                <w:sz w:val="20"/>
                <w:szCs w:val="20"/>
              </w:rPr>
            </w:pPr>
            <w:r w:rsidRPr="00415504">
              <w:rPr>
                <w:rFonts w:ascii="Arial" w:hAnsi="Arial" w:cs="Arial"/>
                <w:sz w:val="20"/>
                <w:szCs w:val="20"/>
              </w:rPr>
              <w:t>KS1 lower than wanted but 2 new pupils have joined us and the progress for them is not so clear due to no historic data.</w:t>
            </w:r>
          </w:p>
          <w:p w:rsidR="003866F6" w:rsidRPr="00415504" w:rsidRDefault="003866F6" w:rsidP="00C12445">
            <w:pPr>
              <w:rPr>
                <w:rFonts w:ascii="Arial" w:hAnsi="Arial" w:cs="Arial"/>
                <w:sz w:val="20"/>
                <w:szCs w:val="20"/>
              </w:rPr>
            </w:pPr>
          </w:p>
          <w:p w:rsidR="003866F6" w:rsidRPr="00415504" w:rsidRDefault="003866F6" w:rsidP="00C12445">
            <w:pPr>
              <w:rPr>
                <w:rFonts w:ascii="Arial" w:hAnsi="Arial" w:cs="Arial"/>
                <w:i/>
                <w:sz w:val="20"/>
                <w:szCs w:val="20"/>
              </w:rPr>
            </w:pPr>
            <w:r w:rsidRPr="00415504">
              <w:rPr>
                <w:rFonts w:ascii="Arial" w:hAnsi="Arial" w:cs="Arial"/>
                <w:i/>
                <w:sz w:val="20"/>
                <w:szCs w:val="20"/>
              </w:rPr>
              <w:t>RC : Do we get data from previous schools for mid year pupils joining us?</w:t>
            </w:r>
          </w:p>
          <w:p w:rsidR="003866F6" w:rsidRDefault="003866F6" w:rsidP="00C12445">
            <w:pPr>
              <w:rPr>
                <w:rFonts w:ascii="Arial" w:hAnsi="Arial" w:cs="Arial"/>
                <w:i/>
                <w:sz w:val="20"/>
                <w:szCs w:val="20"/>
              </w:rPr>
            </w:pPr>
            <w:r>
              <w:rPr>
                <w:rFonts w:ascii="Arial" w:hAnsi="Arial" w:cs="Arial"/>
                <w:i/>
                <w:sz w:val="20"/>
                <w:szCs w:val="20"/>
              </w:rPr>
              <w:t xml:space="preserve">AP : </w:t>
            </w:r>
            <w:r w:rsidRPr="00415504">
              <w:rPr>
                <w:rFonts w:ascii="Arial" w:hAnsi="Arial" w:cs="Arial"/>
                <w:i/>
                <w:sz w:val="20"/>
                <w:szCs w:val="20"/>
              </w:rPr>
              <w:t>Data doesn't always corrolate due to different data systems</w:t>
            </w:r>
            <w:r>
              <w:rPr>
                <w:rFonts w:ascii="Arial" w:hAnsi="Arial" w:cs="Arial"/>
                <w:i/>
                <w:sz w:val="20"/>
                <w:szCs w:val="20"/>
              </w:rPr>
              <w:t xml:space="preserve"> and there is now evidence to back up the data provided</w:t>
            </w:r>
            <w:r w:rsidRPr="00415504">
              <w:rPr>
                <w:rFonts w:ascii="Arial" w:hAnsi="Arial" w:cs="Arial"/>
                <w:i/>
                <w:sz w:val="20"/>
                <w:szCs w:val="20"/>
              </w:rPr>
              <w:t>.  Evaluation of baselines and ben</w:t>
            </w:r>
            <w:r>
              <w:rPr>
                <w:rFonts w:ascii="Arial" w:hAnsi="Arial" w:cs="Arial"/>
                <w:i/>
                <w:sz w:val="20"/>
                <w:szCs w:val="20"/>
              </w:rPr>
              <w:t>chmarking completed within 1st three weeks and then monitored and CIP forms created. Progress data should then be on track with rest of pupils.</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RC : Should we move the Feb curriculum meeting to after the end of January data drop in future years?</w:t>
            </w:r>
          </w:p>
          <w:p w:rsidR="003866F6" w:rsidRDefault="003866F6" w:rsidP="00C12445">
            <w:pPr>
              <w:rPr>
                <w:rFonts w:ascii="Arial" w:hAnsi="Arial" w:cs="Arial"/>
                <w:i/>
                <w:sz w:val="20"/>
                <w:szCs w:val="20"/>
              </w:rPr>
            </w:pPr>
            <w:r>
              <w:rPr>
                <w:rFonts w:ascii="Arial" w:hAnsi="Arial" w:cs="Arial"/>
                <w:i/>
                <w:sz w:val="20"/>
                <w:szCs w:val="20"/>
              </w:rPr>
              <w:t>TS : Not necessary as governors can ask for data at any time in the year.  Maybe a meeting, after reports have gone out, to discuss with some of the governing body how progress is going.  Was suggested to add it in to the governor monitoring programme.</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TB : The samples of data on the report - is this what is going in to the reports for parents? and How will they know if they are inline with expectations?</w:t>
            </w:r>
          </w:p>
          <w:p w:rsidR="003866F6" w:rsidRDefault="003866F6" w:rsidP="00C12445">
            <w:pPr>
              <w:rPr>
                <w:rFonts w:ascii="Arial" w:hAnsi="Arial" w:cs="Arial"/>
                <w:i/>
                <w:sz w:val="20"/>
                <w:szCs w:val="20"/>
              </w:rPr>
            </w:pPr>
            <w:r>
              <w:rPr>
                <w:rFonts w:ascii="Arial" w:hAnsi="Arial" w:cs="Arial"/>
                <w:i/>
                <w:sz w:val="20"/>
                <w:szCs w:val="20"/>
              </w:rPr>
              <w:t>TS ; yes.  it will only go out at the mid year point to show progress so far and academic attainment. There will be a covering letter explaining the data and how it should be read - pupils will not have seen the whole years curriculum so they should be in "within" possibly "securely within" for the more advanced pupils</w:t>
            </w:r>
          </w:p>
          <w:p w:rsidR="003866F6" w:rsidRDefault="003866F6" w:rsidP="00C12445">
            <w:pPr>
              <w:rPr>
                <w:rFonts w:ascii="Arial" w:hAnsi="Arial" w:cs="Arial"/>
                <w:i/>
                <w:sz w:val="20"/>
                <w:szCs w:val="20"/>
              </w:rPr>
            </w:pPr>
            <w:r>
              <w:rPr>
                <w:rFonts w:ascii="Arial" w:hAnsi="Arial" w:cs="Arial"/>
                <w:i/>
                <w:sz w:val="20"/>
                <w:szCs w:val="20"/>
              </w:rPr>
              <w:t>AP : the language in the reports will be consistant and report on their progress. There are 6 steps of progress per year group except Year 1 which has 5 due to the big jump from reception.</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KM : As a parent it looks good.</w:t>
            </w:r>
          </w:p>
          <w:p w:rsidR="003866F6" w:rsidRDefault="003866F6" w:rsidP="00C12445">
            <w:pPr>
              <w:rPr>
                <w:rFonts w:ascii="Arial" w:hAnsi="Arial" w:cs="Arial"/>
                <w:i/>
                <w:sz w:val="20"/>
                <w:szCs w:val="20"/>
              </w:rPr>
            </w:pPr>
            <w:r>
              <w:rPr>
                <w:rFonts w:ascii="Arial" w:hAnsi="Arial" w:cs="Arial"/>
                <w:i/>
                <w:sz w:val="20"/>
                <w:szCs w:val="20"/>
              </w:rPr>
              <w:t>TS : Not had mid year reports before so this should help keep parents up to date with how their children are doing and how they can continue to progress.</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KM/RC : Are all staff now ok working with the new system?</w:t>
            </w:r>
          </w:p>
          <w:p w:rsidR="003866F6" w:rsidRDefault="003866F6" w:rsidP="00C12445">
            <w:pPr>
              <w:rPr>
                <w:rFonts w:ascii="Arial" w:hAnsi="Arial" w:cs="Arial"/>
                <w:i/>
                <w:sz w:val="20"/>
                <w:szCs w:val="20"/>
              </w:rPr>
            </w:pPr>
            <w:r>
              <w:rPr>
                <w:rFonts w:ascii="Arial" w:hAnsi="Arial" w:cs="Arial"/>
                <w:i/>
                <w:sz w:val="20"/>
                <w:szCs w:val="20"/>
              </w:rPr>
              <w:t>AP : done 3 data drops now and getting used to the changes and have also received lots of external support for the benefits of the system.  Only area which is not clear is PE the steps of progress will be based on national standards and the school policy as the TT step statements are more general and we have worked it to fit in with the school curriculum.</w:t>
            </w:r>
          </w:p>
          <w:p w:rsidR="003866F6" w:rsidRPr="00415504" w:rsidRDefault="003866F6" w:rsidP="005E53F5">
            <w:pPr>
              <w:rPr>
                <w:rFonts w:ascii="Arial" w:hAnsi="Arial" w:cs="Arial"/>
                <w:sz w:val="20"/>
                <w:szCs w:val="20"/>
              </w:rPr>
            </w:pPr>
          </w:p>
          <w:p w:rsidR="003866F6" w:rsidRDefault="003866F6" w:rsidP="00C12445">
            <w:pPr>
              <w:rPr>
                <w:rFonts w:ascii="Arial" w:hAnsi="Arial" w:cs="Arial"/>
                <w:sz w:val="20"/>
                <w:szCs w:val="20"/>
              </w:rPr>
            </w:pPr>
            <w:r w:rsidRPr="008D4F7C">
              <w:rPr>
                <w:rFonts w:ascii="Arial" w:hAnsi="Arial" w:cs="Arial"/>
                <w:sz w:val="20"/>
                <w:szCs w:val="20"/>
              </w:rPr>
              <w:t>Whilst discussing the pupil progress data in the report the it was acknowledged that writing is an ongoing issue.  KS2 loose their flare and interest in the subject</w:t>
            </w:r>
            <w:r>
              <w:rPr>
                <w:rFonts w:ascii="Arial" w:hAnsi="Arial" w:cs="Arial"/>
                <w:sz w:val="20"/>
                <w:szCs w:val="20"/>
              </w:rPr>
              <w:t xml:space="preserve"> we need to find ways to keep them focused especially boys.  We are battling against the impact of social media etc.  Purpose and audience is key - writing for themselves and not for the teacher, not about the technical side more about the composition.</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Zoe is coming to work on ways to focus on improving writing across all areas.  Have some ideas but nothing down on paper.  Need to look at applying value to what is being taught by using it across the wider curriculum - value to what is being taught its not just about ticking boxes.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JP suggested during the discussions the possibility of a writing competition ins school - mix of fiction / factual / persuasive that could be judged by the governors?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The suggestion of maybe introducing an "outstanding work" display within school focusing on writing could be another option.</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Reception phonics is still ongoing and TS and AD are working on improving this across the board.  They have been working closely with the "cuspy" children and seeing improvements. Think will see the 85% achievement we have targetted.</w:t>
            </w:r>
          </w:p>
          <w:p w:rsidR="003866F6" w:rsidRDefault="003866F6" w:rsidP="00C12445">
            <w:pPr>
              <w:rPr>
                <w:rFonts w:ascii="Arial" w:hAnsi="Arial" w:cs="Arial"/>
                <w:sz w:val="20"/>
                <w:szCs w:val="20"/>
              </w:rPr>
            </w:pPr>
          </w:p>
          <w:p w:rsidR="003866F6" w:rsidRPr="00AC3FAC" w:rsidRDefault="003866F6" w:rsidP="00C12445">
            <w:pPr>
              <w:rPr>
                <w:rFonts w:ascii="Arial" w:hAnsi="Arial" w:cs="Arial"/>
                <w:i/>
                <w:sz w:val="20"/>
                <w:szCs w:val="20"/>
              </w:rPr>
            </w:pPr>
            <w:r>
              <w:rPr>
                <w:rFonts w:ascii="Arial" w:hAnsi="Arial" w:cs="Arial"/>
                <w:sz w:val="20"/>
                <w:szCs w:val="20"/>
              </w:rPr>
              <w:t xml:space="preserve">TS is writing to some parents this week with a view to running some SATs sessions during half-term.  </w:t>
            </w:r>
            <w:r>
              <w:rPr>
                <w:rFonts w:ascii="Arial" w:hAnsi="Arial" w:cs="Arial"/>
                <w:i/>
                <w:sz w:val="20"/>
                <w:szCs w:val="20"/>
              </w:rPr>
              <w:t>JP : Remember that parents may say no due to having already made plans for the school holiday and not because they don't want their children to participate.</w:t>
            </w:r>
          </w:p>
          <w:p w:rsidR="003866F6" w:rsidRPr="008D4F7C" w:rsidRDefault="003866F6" w:rsidP="00C12445">
            <w:pPr>
              <w:rPr>
                <w:rFonts w:ascii="Arial" w:hAnsi="Arial" w:cs="Arial"/>
                <w:sz w:val="20"/>
                <w:szCs w:val="20"/>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5</w:t>
            </w:r>
          </w:p>
          <w:p w:rsidR="003866F6" w:rsidRPr="005F1F91" w:rsidRDefault="003866F6" w:rsidP="00C12445">
            <w:pPr>
              <w:rPr>
                <w:rFonts w:ascii="Arial" w:hAnsi="Arial" w:cs="Arial"/>
                <w:b/>
              </w:rPr>
            </w:pPr>
          </w:p>
        </w:tc>
        <w:tc>
          <w:tcPr>
            <w:tcW w:w="8789" w:type="dxa"/>
          </w:tcPr>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b/>
                <w:color w:val="auto"/>
                <w:lang w:eastAsia="en-US"/>
              </w:rPr>
            </w:pPr>
            <w:r>
              <w:rPr>
                <w:rFonts w:ascii="Arial" w:hAnsi="Arial" w:cs="Arial"/>
                <w:b/>
                <w:color w:val="auto"/>
                <w:lang w:eastAsia="en-US"/>
              </w:rPr>
              <w:t>SEN/ PPG</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sidRPr="0088653D">
              <w:rPr>
                <w:rFonts w:ascii="Arial" w:hAnsi="Arial" w:cs="Arial"/>
                <w:sz w:val="20"/>
                <w:szCs w:val="20"/>
              </w:rPr>
              <w:t>J</w:t>
            </w:r>
            <w:r>
              <w:rPr>
                <w:rFonts w:ascii="Arial" w:hAnsi="Arial" w:cs="Arial"/>
                <w:sz w:val="20"/>
                <w:szCs w:val="20"/>
              </w:rPr>
              <w:t>ade went through the report for SEND.</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We now have 4 pupils with EHCP - one pupil left at Christmas.</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KM:  Is the pupil no longer attending school being educated?</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EHCP meeting appeared to go well.  There are attempts being made to home educate them but they are not going to plan. BFC are dealing with and monitoring this as it is the LEA's responsibility to ensure that they are - despite us being told it was the governors.</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Of the 3 EHCP applications in hand the nursery pupil will need alternative provision by KS2.</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The recommendations made by the ASC service for the referral not heard at the Intervention Hub were already in place within school.</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JP :  Why was the case not heard?</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JF:  No inforrmation as to why not has been received by the school despite asking why not.</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The new referral being made has been able to attend school for a couple of days this half-term and mum has seen where they will be working and is happy with what school has in place and is working with school to help.  KS3 will need to a specialised environment such as The Rise.</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Parent of the pupil not attending school for medical grounds is meeting with TS next week to talk through ways to keep them on track - duplicate books at home and in school is one possibility.</w:t>
            </w: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sz w:val="20"/>
                <w:szCs w:val="20"/>
              </w:rPr>
            </w:pPr>
          </w:p>
          <w:p w:rsidR="003866F6"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RC : Does this have an impact on attendance figures?</w:t>
            </w:r>
          </w:p>
          <w:p w:rsidR="003866F6" w:rsidRPr="00AA0BBD" w:rsidRDefault="003866F6" w:rsidP="00C12445">
            <w:pPr>
              <w:pStyle w:val="Body"/>
              <w:pBdr>
                <w:top w:val="none" w:sz="0" w:space="0" w:color="auto"/>
                <w:left w:val="none" w:sz="0" w:space="0" w:color="auto"/>
                <w:bottom w:val="none" w:sz="0" w:space="0" w:color="auto"/>
                <w:right w:val="none" w:sz="0" w:space="0" w:color="auto"/>
              </w:pBdr>
              <w:rPr>
                <w:rFonts w:ascii="Arial" w:hAnsi="Arial" w:cs="Arial"/>
                <w:i/>
                <w:sz w:val="20"/>
                <w:szCs w:val="20"/>
              </w:rPr>
            </w:pPr>
            <w:r>
              <w:rPr>
                <w:rFonts w:ascii="Arial" w:hAnsi="Arial" w:cs="Arial"/>
                <w:i/>
                <w:sz w:val="20"/>
                <w:szCs w:val="20"/>
              </w:rPr>
              <w:t>TS : Yes but we have the paperwork on file to support and evidence why this is occuring.</w:t>
            </w: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6</w:t>
            </w:r>
          </w:p>
        </w:tc>
        <w:tc>
          <w:tcPr>
            <w:tcW w:w="8789" w:type="dxa"/>
          </w:tcPr>
          <w:p w:rsidR="003866F6" w:rsidRPr="005F1F91" w:rsidRDefault="003866F6" w:rsidP="00C12445">
            <w:pPr>
              <w:rPr>
                <w:rFonts w:ascii="Arial" w:hAnsi="Arial" w:cs="Arial"/>
              </w:rPr>
            </w:pPr>
            <w:r>
              <w:rPr>
                <w:rFonts w:ascii="Arial" w:hAnsi="Arial" w:cs="Arial"/>
                <w:b/>
                <w:sz w:val="22"/>
                <w:szCs w:val="22"/>
              </w:rPr>
              <w:t>Assistant Head Report</w:t>
            </w:r>
          </w:p>
          <w:p w:rsidR="003866F6" w:rsidRDefault="003866F6" w:rsidP="00C12445">
            <w:pPr>
              <w:rPr>
                <w:rFonts w:ascii="Arial" w:hAnsi="Arial" w:cs="Arial"/>
                <w:sz w:val="20"/>
                <w:szCs w:val="20"/>
              </w:rPr>
            </w:pPr>
            <w:r>
              <w:rPr>
                <w:rFonts w:ascii="Arial" w:hAnsi="Arial" w:cs="Arial"/>
                <w:sz w:val="20"/>
                <w:szCs w:val="20"/>
              </w:rPr>
              <w:t>AP went through the report on how the teaching staff and TA's within the school are currently performing.  Realistically it can take 3 years for an NQT to reach good and possibly outstanding.</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The route in to teaching is now more likely to be through Schools Direct or PGCE than a full teaching degree course.  This does mean that a lot more of the basics need to be coached by the school as the NQT's start their careers and as a school we are lucky to have the support available for them.  BFC have a general training package not school targetted.  School has regular supply staff in to ensure they get consistant opportunities for growth and progression.</w:t>
            </w:r>
          </w:p>
          <w:p w:rsidR="003866F6" w:rsidRDefault="003866F6" w:rsidP="00C12445">
            <w:pPr>
              <w:rPr>
                <w:rFonts w:ascii="Arial" w:hAnsi="Arial" w:cs="Arial"/>
                <w:sz w:val="20"/>
                <w:szCs w:val="20"/>
              </w:rPr>
            </w:pPr>
            <w:r>
              <w:rPr>
                <w:rFonts w:ascii="Arial" w:hAnsi="Arial" w:cs="Arial"/>
                <w:sz w:val="20"/>
                <w:szCs w:val="20"/>
              </w:rPr>
              <w:t xml:space="preserve"> </w:t>
            </w:r>
          </w:p>
          <w:p w:rsidR="003866F6" w:rsidRDefault="003866F6" w:rsidP="00C12445">
            <w:pPr>
              <w:rPr>
                <w:rFonts w:ascii="Arial" w:hAnsi="Arial" w:cs="Arial"/>
                <w:i/>
                <w:sz w:val="20"/>
                <w:szCs w:val="20"/>
              </w:rPr>
            </w:pPr>
            <w:r>
              <w:rPr>
                <w:rFonts w:ascii="Arial" w:hAnsi="Arial" w:cs="Arial"/>
                <w:i/>
                <w:sz w:val="20"/>
                <w:szCs w:val="20"/>
              </w:rPr>
              <w:t>JP : What does differentiation mean in the training needs?</w:t>
            </w:r>
          </w:p>
          <w:p w:rsidR="003866F6" w:rsidRDefault="003866F6" w:rsidP="00C12445">
            <w:pPr>
              <w:rPr>
                <w:rFonts w:ascii="Arial" w:hAnsi="Arial" w:cs="Arial"/>
                <w:i/>
                <w:sz w:val="20"/>
                <w:szCs w:val="20"/>
              </w:rPr>
            </w:pPr>
            <w:r>
              <w:rPr>
                <w:rFonts w:ascii="Arial" w:hAnsi="Arial" w:cs="Arial"/>
                <w:i/>
                <w:sz w:val="20"/>
                <w:szCs w:val="20"/>
              </w:rPr>
              <w:t>AP: How to support the pupils reach their expectations and beyond.</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JP : Will the list of needs change over time?</w:t>
            </w:r>
          </w:p>
          <w:p w:rsidR="003866F6" w:rsidRPr="00CE3190" w:rsidRDefault="003866F6" w:rsidP="00C12445">
            <w:pPr>
              <w:rPr>
                <w:rFonts w:ascii="Arial" w:hAnsi="Arial" w:cs="Arial"/>
                <w:i/>
                <w:sz w:val="20"/>
                <w:szCs w:val="20"/>
              </w:rPr>
            </w:pPr>
            <w:r>
              <w:rPr>
                <w:rFonts w:ascii="Arial" w:hAnsi="Arial" w:cs="Arial"/>
                <w:i/>
                <w:sz w:val="20"/>
                <w:szCs w:val="20"/>
              </w:rPr>
              <w:t>AP : Yes as staffing in school changes this will change with the needs of the staff</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The plan for the training is clear and the SLT all know which teachers they are working with on which areas.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GB all agreed the report and plan look good.</w:t>
            </w:r>
          </w:p>
          <w:p w:rsidR="003866F6" w:rsidRDefault="003866F6" w:rsidP="00C12445">
            <w:pPr>
              <w:rPr>
                <w:rFonts w:ascii="Arial" w:hAnsi="Arial" w:cs="Arial"/>
                <w:sz w:val="20"/>
                <w:szCs w:val="20"/>
              </w:rPr>
            </w:pPr>
          </w:p>
          <w:p w:rsidR="003866F6" w:rsidRDefault="003866F6" w:rsidP="00C12445">
            <w:pPr>
              <w:rPr>
                <w:rFonts w:ascii="Arial" w:hAnsi="Arial" w:cs="Arial"/>
                <w:i/>
                <w:sz w:val="20"/>
                <w:szCs w:val="20"/>
              </w:rPr>
            </w:pPr>
            <w:r>
              <w:rPr>
                <w:rFonts w:ascii="Arial" w:hAnsi="Arial" w:cs="Arial"/>
                <w:i/>
                <w:sz w:val="20"/>
                <w:szCs w:val="20"/>
              </w:rPr>
              <w:t>RC : Gives us a clear picture of needs doing and how it is being addressed.</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JP : Has it been well received within the staff?</w:t>
            </w:r>
          </w:p>
          <w:p w:rsidR="003866F6" w:rsidRDefault="003866F6" w:rsidP="00C12445">
            <w:pPr>
              <w:rPr>
                <w:rFonts w:ascii="Arial" w:hAnsi="Arial" w:cs="Arial"/>
                <w:i/>
                <w:sz w:val="20"/>
                <w:szCs w:val="20"/>
              </w:rPr>
            </w:pPr>
            <w:r>
              <w:rPr>
                <w:rFonts w:ascii="Arial" w:hAnsi="Arial" w:cs="Arial"/>
                <w:i/>
                <w:sz w:val="20"/>
                <w:szCs w:val="20"/>
              </w:rPr>
              <w:t>TS : Yes - it  is being dealt with as CPD and used as part of INSET planning.</w:t>
            </w:r>
          </w:p>
          <w:p w:rsidR="003866F6" w:rsidRDefault="003866F6" w:rsidP="00C12445">
            <w:pPr>
              <w:rPr>
                <w:rFonts w:ascii="Arial" w:hAnsi="Arial" w:cs="Arial"/>
                <w:i/>
                <w:sz w:val="20"/>
                <w:szCs w:val="20"/>
              </w:rPr>
            </w:pPr>
            <w:r>
              <w:rPr>
                <w:rFonts w:ascii="Arial" w:hAnsi="Arial" w:cs="Arial"/>
                <w:i/>
                <w:sz w:val="20"/>
                <w:szCs w:val="20"/>
              </w:rPr>
              <w:t>AP : It gives support to all staff from people going through this at the same time as them as opposed to having to go to TS.  All happens during a normal working day and is not adding extra pressure.</w:t>
            </w:r>
          </w:p>
          <w:p w:rsidR="003866F6" w:rsidRDefault="003866F6" w:rsidP="00C12445">
            <w:pPr>
              <w:rPr>
                <w:rFonts w:ascii="Arial" w:hAnsi="Arial" w:cs="Arial"/>
                <w:i/>
                <w:sz w:val="20"/>
                <w:szCs w:val="20"/>
              </w:rPr>
            </w:pPr>
          </w:p>
          <w:p w:rsidR="003866F6" w:rsidRDefault="003866F6" w:rsidP="00C12445">
            <w:pPr>
              <w:rPr>
                <w:rFonts w:ascii="Arial" w:hAnsi="Arial" w:cs="Arial"/>
                <w:i/>
                <w:sz w:val="20"/>
                <w:szCs w:val="20"/>
              </w:rPr>
            </w:pPr>
            <w:r>
              <w:rPr>
                <w:rFonts w:ascii="Arial" w:hAnsi="Arial" w:cs="Arial"/>
                <w:i/>
                <w:sz w:val="20"/>
                <w:szCs w:val="20"/>
              </w:rPr>
              <w:t>TB : The governor conference in March is on "mental health and wellbeing of staff" so this is key way of helping address this.</w:t>
            </w:r>
          </w:p>
          <w:p w:rsidR="003866F6" w:rsidRPr="0092393F" w:rsidRDefault="003866F6" w:rsidP="00C12445">
            <w:pPr>
              <w:rPr>
                <w:rFonts w:ascii="Arial" w:hAnsi="Arial" w:cs="Arial"/>
                <w:i/>
                <w:sz w:val="20"/>
                <w:szCs w:val="20"/>
              </w:rPr>
            </w:pPr>
          </w:p>
          <w:p w:rsidR="003866F6" w:rsidRPr="00CE3190" w:rsidRDefault="003866F6" w:rsidP="00C12445">
            <w:pPr>
              <w:rPr>
                <w:rFonts w:ascii="Arial" w:hAnsi="Arial" w:cs="Arial"/>
                <w:sz w:val="20"/>
                <w:szCs w:val="20"/>
              </w:rPr>
            </w:pPr>
            <w:r>
              <w:rPr>
                <w:rFonts w:ascii="Arial" w:hAnsi="Arial" w:cs="Arial"/>
                <w:sz w:val="20"/>
                <w:szCs w:val="20"/>
              </w:rPr>
              <w:t>Paul T had provided a report on how his NPQSL course is going.</w:t>
            </w: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7</w:t>
            </w:r>
          </w:p>
        </w:tc>
        <w:tc>
          <w:tcPr>
            <w:tcW w:w="8789" w:type="dxa"/>
          </w:tcPr>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b/>
                <w:lang w:eastAsia="en-US"/>
              </w:rPr>
            </w:pPr>
            <w:r>
              <w:rPr>
                <w:rFonts w:ascii="Arial" w:hAnsi="Arial" w:cs="Arial"/>
                <w:b/>
                <w:lang w:eastAsia="en-US"/>
              </w:rPr>
              <w:t>GB Monitoring programme / GB Visits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The GB monitoring and visits undertaken in the Autumn term was reviewed:</w:t>
            </w:r>
          </w:p>
          <w:p w:rsidR="003866F6" w:rsidRDefault="003866F6" w:rsidP="00C12445">
            <w:pPr>
              <w:rPr>
                <w:rFonts w:ascii="Arial" w:hAnsi="Arial" w:cs="Arial"/>
                <w:sz w:val="20"/>
                <w:szCs w:val="20"/>
              </w:rPr>
            </w:pPr>
            <w:r>
              <w:rPr>
                <w:rFonts w:ascii="Arial" w:hAnsi="Arial" w:cs="Arial"/>
                <w:sz w:val="20"/>
                <w:szCs w:val="20"/>
              </w:rPr>
              <w:t>JH undertaking monitoring of SEND and EAL - reports received from AD</w:t>
            </w:r>
          </w:p>
          <w:p w:rsidR="003866F6" w:rsidRDefault="003866F6" w:rsidP="00C12445">
            <w:pPr>
              <w:rPr>
                <w:rFonts w:ascii="Arial" w:hAnsi="Arial" w:cs="Arial"/>
                <w:sz w:val="20"/>
                <w:szCs w:val="20"/>
              </w:rPr>
            </w:pPr>
            <w:r>
              <w:rPr>
                <w:rFonts w:ascii="Arial" w:hAnsi="Arial" w:cs="Arial"/>
                <w:sz w:val="20"/>
                <w:szCs w:val="20"/>
              </w:rPr>
              <w:t>JP did a classroom visit</w:t>
            </w:r>
          </w:p>
          <w:p w:rsidR="003866F6" w:rsidRDefault="003866F6" w:rsidP="00C12445">
            <w:pPr>
              <w:rPr>
                <w:rFonts w:ascii="Arial" w:hAnsi="Arial" w:cs="Arial"/>
                <w:sz w:val="20"/>
                <w:szCs w:val="20"/>
              </w:rPr>
            </w:pPr>
            <w:r>
              <w:rPr>
                <w:rFonts w:ascii="Arial" w:hAnsi="Arial" w:cs="Arial"/>
                <w:sz w:val="20"/>
                <w:szCs w:val="20"/>
              </w:rPr>
              <w:t>JP has observed a Yr5 class assembly and will complete a report form.</w:t>
            </w:r>
          </w:p>
          <w:p w:rsidR="003866F6" w:rsidRDefault="003866F6" w:rsidP="00C12445">
            <w:pPr>
              <w:rPr>
                <w:rFonts w:ascii="Arial" w:hAnsi="Arial" w:cs="Arial"/>
                <w:sz w:val="20"/>
                <w:szCs w:val="20"/>
              </w:rPr>
            </w:pPr>
            <w:r>
              <w:rPr>
                <w:rFonts w:ascii="Arial" w:hAnsi="Arial" w:cs="Arial"/>
                <w:sz w:val="20"/>
                <w:szCs w:val="20"/>
              </w:rPr>
              <w:t>JH has also attended one will complete a report</w:t>
            </w:r>
          </w:p>
          <w:p w:rsidR="003866F6" w:rsidRDefault="003866F6" w:rsidP="00C12445">
            <w:pPr>
              <w:rPr>
                <w:rFonts w:ascii="Arial" w:hAnsi="Arial" w:cs="Arial"/>
                <w:sz w:val="20"/>
                <w:szCs w:val="20"/>
              </w:rPr>
            </w:pPr>
            <w:r>
              <w:rPr>
                <w:rFonts w:ascii="Arial" w:hAnsi="Arial" w:cs="Arial"/>
                <w:sz w:val="20"/>
                <w:szCs w:val="20"/>
              </w:rPr>
              <w:t>RC has been in to school and met with TS regulalry throughout the term.</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The plan for Spring Term was discussed :</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Classroom visits - TB and JP will undertake these with a maths focus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School walkround - focusing on environment, resources and consistency for maths will be at 9.30am on 19th March JP and TB to complete.</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A book look focusing on writing needs to be completed for Yrs 1 - 4.  Arrange for Natasha to be out of class on 2nd April at 1pm TB or RC to attend.</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RC and TS need to book a meeting for reviews of performance management meetings.</w:t>
            </w:r>
          </w:p>
          <w:p w:rsidR="003866F6" w:rsidRDefault="003866F6" w:rsidP="00C12445">
            <w:pPr>
              <w:rPr>
                <w:rFonts w:ascii="Arial" w:hAnsi="Arial" w:cs="Arial"/>
                <w:sz w:val="20"/>
                <w:szCs w:val="20"/>
              </w:rPr>
            </w:pPr>
          </w:p>
          <w:p w:rsidR="003866F6" w:rsidRDefault="003866F6" w:rsidP="00C12445">
            <w:pPr>
              <w:rPr>
                <w:rFonts w:ascii="Arial" w:hAnsi="Arial" w:cs="Arial"/>
                <w:sz w:val="20"/>
                <w:szCs w:val="20"/>
              </w:rPr>
            </w:pPr>
            <w:r>
              <w:rPr>
                <w:rFonts w:ascii="Arial" w:hAnsi="Arial" w:cs="Arial"/>
                <w:sz w:val="20"/>
                <w:szCs w:val="20"/>
              </w:rPr>
              <w:t>RC and TB are attending the Governor conference in March</w:t>
            </w:r>
          </w:p>
          <w:p w:rsidR="003866F6" w:rsidRDefault="003866F6" w:rsidP="00C12445">
            <w:pPr>
              <w:rPr>
                <w:rFonts w:ascii="Arial" w:hAnsi="Arial" w:cs="Arial"/>
                <w:sz w:val="20"/>
                <w:szCs w:val="20"/>
              </w:rPr>
            </w:pPr>
          </w:p>
          <w:p w:rsidR="003866F6" w:rsidRPr="00CB5053" w:rsidRDefault="003866F6" w:rsidP="00C12445">
            <w:pPr>
              <w:rPr>
                <w:rFonts w:ascii="Arial" w:hAnsi="Arial" w:cs="Arial"/>
                <w:sz w:val="20"/>
                <w:szCs w:val="20"/>
              </w:rPr>
            </w:pPr>
            <w:r>
              <w:rPr>
                <w:rFonts w:ascii="Arial" w:hAnsi="Arial" w:cs="Arial"/>
                <w:sz w:val="20"/>
                <w:szCs w:val="20"/>
              </w:rPr>
              <w:t>No BFC governor training undertaken - RC has done some NGA online training - some of these could be good for JP to undertake.</w:t>
            </w:r>
          </w:p>
          <w:p w:rsidR="003866F6" w:rsidRDefault="003866F6" w:rsidP="00C12445">
            <w:pPr>
              <w:pStyle w:val="ListParagraph"/>
              <w:spacing w:after="0" w:line="240" w:lineRule="auto"/>
              <w:ind w:left="0"/>
              <w:rPr>
                <w:rFonts w:ascii="Arial" w:hAnsi="Arial" w:cs="Arial"/>
                <w:sz w:val="20"/>
                <w:szCs w:val="20"/>
                <w:lang w:eastAsia="en-GB"/>
              </w:rPr>
            </w:pPr>
          </w:p>
          <w:p w:rsidR="003866F6" w:rsidRDefault="003866F6" w:rsidP="00C12445">
            <w:pPr>
              <w:pStyle w:val="ListParagraph"/>
              <w:spacing w:after="0" w:line="240" w:lineRule="auto"/>
              <w:ind w:left="0"/>
              <w:rPr>
                <w:rFonts w:ascii="Arial" w:hAnsi="Arial" w:cs="Arial"/>
                <w:sz w:val="20"/>
                <w:szCs w:val="20"/>
                <w:lang w:eastAsia="en-GB"/>
              </w:rPr>
            </w:pPr>
            <w:r>
              <w:rPr>
                <w:rFonts w:ascii="Arial" w:hAnsi="Arial" w:cs="Arial"/>
                <w:sz w:val="20"/>
                <w:szCs w:val="20"/>
                <w:lang w:eastAsia="en-GB"/>
              </w:rPr>
              <w:t xml:space="preserve">Succession Planning is something that the governors need to get in place as there are now 3 empty places on the committee.  Rc has contacted Rachel Clayton to look at governor recruitment to identify the skills that need to be covered and how to recruit a targetted volunteer.  </w:t>
            </w:r>
          </w:p>
          <w:p w:rsidR="003866F6" w:rsidRDefault="003866F6" w:rsidP="00C12445">
            <w:pPr>
              <w:pStyle w:val="ListParagraph"/>
              <w:spacing w:after="0" w:line="240" w:lineRule="auto"/>
              <w:ind w:left="0"/>
              <w:rPr>
                <w:rFonts w:ascii="Arial" w:hAnsi="Arial" w:cs="Arial"/>
                <w:sz w:val="20"/>
                <w:szCs w:val="20"/>
                <w:lang w:eastAsia="en-GB"/>
              </w:rPr>
            </w:pPr>
          </w:p>
          <w:p w:rsidR="003866F6" w:rsidRDefault="003866F6" w:rsidP="00C12445">
            <w:pPr>
              <w:pStyle w:val="ListParagraph"/>
              <w:spacing w:after="0" w:line="240" w:lineRule="auto"/>
              <w:ind w:left="0"/>
              <w:rPr>
                <w:rFonts w:ascii="Arial" w:hAnsi="Arial" w:cs="Arial"/>
                <w:sz w:val="20"/>
                <w:szCs w:val="20"/>
                <w:lang w:eastAsia="en-GB"/>
              </w:rPr>
            </w:pPr>
            <w:r>
              <w:rPr>
                <w:rFonts w:ascii="Arial" w:hAnsi="Arial" w:cs="Arial"/>
                <w:sz w:val="20"/>
                <w:szCs w:val="20"/>
                <w:lang w:eastAsia="en-GB"/>
              </w:rPr>
              <w:t>With this in mind the results of the parents questionnaire are now available and need to be analysed (Date of 27th Feb at 9am set) though at first glance the profile of the governors needs to be raised and parent governors recruited.</w:t>
            </w:r>
          </w:p>
          <w:p w:rsidR="003866F6" w:rsidRPr="00187132" w:rsidRDefault="003866F6" w:rsidP="00C12445">
            <w:pPr>
              <w:pStyle w:val="ListParagraph"/>
              <w:spacing w:after="0" w:line="240" w:lineRule="auto"/>
              <w:ind w:left="0"/>
              <w:rPr>
                <w:rFonts w:ascii="Arial" w:hAnsi="Arial" w:cs="Arial"/>
                <w:sz w:val="20"/>
                <w:szCs w:val="20"/>
                <w:lang w:eastAsia="en-GB"/>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8</w:t>
            </w:r>
          </w:p>
        </w:tc>
        <w:tc>
          <w:tcPr>
            <w:tcW w:w="8789" w:type="dxa"/>
          </w:tcPr>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b/>
                <w:lang w:eastAsia="en-US"/>
              </w:rPr>
            </w:pPr>
            <w:r>
              <w:rPr>
                <w:rFonts w:ascii="Arial" w:hAnsi="Arial" w:cs="Arial"/>
                <w:b/>
                <w:lang w:eastAsia="en-US"/>
              </w:rPr>
              <w:t>School Trip Approvals</w:t>
            </w:r>
          </w:p>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None</w:t>
            </w:r>
          </w:p>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lang w:eastAsia="en-US"/>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9</w:t>
            </w:r>
          </w:p>
        </w:tc>
        <w:tc>
          <w:tcPr>
            <w:tcW w:w="8789" w:type="dxa"/>
          </w:tcPr>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b/>
                <w:lang w:eastAsia="en-US"/>
              </w:rPr>
            </w:pPr>
            <w:r>
              <w:rPr>
                <w:rFonts w:ascii="Arial" w:hAnsi="Arial" w:cs="Arial"/>
                <w:b/>
                <w:lang w:eastAsia="en-US"/>
              </w:rPr>
              <w:t>Part 2 - if applicable</w:t>
            </w:r>
          </w:p>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None</w:t>
            </w:r>
          </w:p>
          <w:p w:rsidR="003866F6" w:rsidRPr="005F1F91" w:rsidRDefault="003866F6" w:rsidP="00C12445">
            <w:pPr>
              <w:pStyle w:val="Body"/>
              <w:pBdr>
                <w:top w:val="none" w:sz="0" w:space="0" w:color="auto"/>
                <w:left w:val="none" w:sz="0" w:space="0" w:color="auto"/>
                <w:bottom w:val="none" w:sz="0" w:space="0" w:color="auto"/>
                <w:right w:val="none" w:sz="0" w:space="0" w:color="auto"/>
              </w:pBdr>
              <w:rPr>
                <w:rFonts w:ascii="Arial" w:hAnsi="Arial" w:cs="Arial"/>
                <w:lang w:eastAsia="en-US"/>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11</w:t>
            </w:r>
          </w:p>
        </w:tc>
        <w:tc>
          <w:tcPr>
            <w:tcW w:w="8789" w:type="dxa"/>
          </w:tcPr>
          <w:p w:rsidR="003866F6" w:rsidRPr="005F1F91" w:rsidRDefault="003866F6" w:rsidP="00C12445">
            <w:pPr>
              <w:rPr>
                <w:rFonts w:ascii="Arial" w:hAnsi="Arial" w:cs="Arial"/>
                <w:b/>
              </w:rPr>
            </w:pPr>
            <w:r w:rsidRPr="005F1F91">
              <w:rPr>
                <w:rFonts w:ascii="Arial" w:hAnsi="Arial" w:cs="Arial"/>
                <w:b/>
                <w:sz w:val="22"/>
                <w:szCs w:val="22"/>
              </w:rPr>
              <w:t>AOB</w:t>
            </w:r>
          </w:p>
          <w:p w:rsidR="003866F6" w:rsidRDefault="003866F6" w:rsidP="00C12445">
            <w:pPr>
              <w:rPr>
                <w:rFonts w:ascii="Arial" w:hAnsi="Arial" w:cs="Arial"/>
                <w:sz w:val="20"/>
                <w:szCs w:val="20"/>
              </w:rPr>
            </w:pPr>
            <w:r>
              <w:rPr>
                <w:rFonts w:ascii="Arial" w:hAnsi="Arial" w:cs="Arial"/>
                <w:sz w:val="20"/>
                <w:szCs w:val="20"/>
              </w:rPr>
              <w:t>None</w:t>
            </w:r>
          </w:p>
          <w:p w:rsidR="003866F6" w:rsidRPr="00187132" w:rsidRDefault="003866F6" w:rsidP="00C12445">
            <w:pPr>
              <w:rPr>
                <w:rFonts w:ascii="Arial" w:hAnsi="Arial" w:cs="Arial"/>
                <w:sz w:val="20"/>
                <w:szCs w:val="20"/>
              </w:rPr>
            </w:pPr>
          </w:p>
        </w:tc>
      </w:tr>
      <w:tr w:rsidR="003866F6" w:rsidRPr="005F1F91" w:rsidTr="0077001D">
        <w:trPr>
          <w:jc w:val="center"/>
        </w:trPr>
        <w:tc>
          <w:tcPr>
            <w:tcW w:w="704" w:type="dxa"/>
          </w:tcPr>
          <w:p w:rsidR="003866F6" w:rsidRPr="005F1F91" w:rsidRDefault="003866F6" w:rsidP="00C12445">
            <w:pPr>
              <w:rPr>
                <w:rFonts w:ascii="Arial" w:hAnsi="Arial" w:cs="Arial"/>
                <w:b/>
              </w:rPr>
            </w:pPr>
            <w:r w:rsidRPr="005F1F91">
              <w:rPr>
                <w:rFonts w:ascii="Arial" w:hAnsi="Arial" w:cs="Arial"/>
                <w:b/>
                <w:sz w:val="22"/>
                <w:szCs w:val="22"/>
              </w:rPr>
              <w:t>12</w:t>
            </w:r>
          </w:p>
        </w:tc>
        <w:tc>
          <w:tcPr>
            <w:tcW w:w="8789" w:type="dxa"/>
          </w:tcPr>
          <w:p w:rsidR="003866F6" w:rsidRPr="005F1F91" w:rsidRDefault="003866F6" w:rsidP="00C12445">
            <w:pPr>
              <w:rPr>
                <w:rFonts w:ascii="Arial" w:hAnsi="Arial" w:cs="Arial"/>
                <w:b/>
              </w:rPr>
            </w:pPr>
            <w:r w:rsidRPr="005F1F91">
              <w:rPr>
                <w:rFonts w:ascii="Arial" w:hAnsi="Arial" w:cs="Arial"/>
                <w:b/>
                <w:sz w:val="22"/>
                <w:szCs w:val="22"/>
              </w:rPr>
              <w:t xml:space="preserve">Date of next meeting – </w:t>
            </w:r>
          </w:p>
          <w:p w:rsidR="003866F6" w:rsidRDefault="003866F6" w:rsidP="00C12445">
            <w:pPr>
              <w:rPr>
                <w:rFonts w:ascii="Arial" w:hAnsi="Arial" w:cs="Arial"/>
              </w:rPr>
            </w:pPr>
            <w:r>
              <w:rPr>
                <w:rFonts w:ascii="Arial" w:hAnsi="Arial" w:cs="Arial"/>
                <w:sz w:val="22"/>
                <w:szCs w:val="22"/>
              </w:rPr>
              <w:t>30th March 2020 at 8.30am</w:t>
            </w:r>
          </w:p>
          <w:p w:rsidR="003866F6" w:rsidRPr="005F1F91" w:rsidRDefault="003866F6" w:rsidP="00C12445">
            <w:pPr>
              <w:rPr>
                <w:rFonts w:ascii="Arial" w:hAnsi="Arial" w:cs="Arial"/>
              </w:rPr>
            </w:pPr>
          </w:p>
        </w:tc>
      </w:tr>
    </w:tbl>
    <w:p w:rsidR="003866F6" w:rsidRPr="0077001D" w:rsidRDefault="003866F6" w:rsidP="005E4722">
      <w:pPr>
        <w:rPr>
          <w:rFonts w:ascii="Calibri" w:hAnsi="Calibri" w:cs="Arial"/>
          <w:sz w:val="22"/>
          <w:szCs w:val="22"/>
        </w:rPr>
      </w:pPr>
    </w:p>
    <w:p w:rsidR="003866F6" w:rsidRPr="0077001D" w:rsidRDefault="003866F6" w:rsidP="006F7368">
      <w:pPr>
        <w:shd w:val="clear" w:color="auto" w:fill="F4F4F4"/>
        <w:rPr>
          <w:rFonts w:ascii="Calibri" w:hAnsi="Calibri"/>
          <w:color w:val="000000"/>
          <w:sz w:val="22"/>
          <w:szCs w:val="22"/>
          <w:vertAlign w:val="subscript"/>
        </w:rPr>
      </w:pPr>
    </w:p>
    <w:p w:rsidR="003866F6" w:rsidRPr="0077001D" w:rsidRDefault="003866F6" w:rsidP="004F2AF4">
      <w:pPr>
        <w:pStyle w:val="Body"/>
        <w:pBdr>
          <w:top w:val="none" w:sz="0" w:space="0" w:color="auto"/>
          <w:left w:val="none" w:sz="0" w:space="0" w:color="auto"/>
          <w:bottom w:val="none" w:sz="0" w:space="0" w:color="auto"/>
          <w:right w:val="none" w:sz="0" w:space="0" w:color="auto"/>
        </w:pBdr>
        <w:rPr>
          <w:rFonts w:ascii="Calibri" w:hAnsi="Calibri" w:cs="Arial"/>
        </w:rPr>
      </w:pPr>
    </w:p>
    <w:p w:rsidR="003866F6" w:rsidRPr="0077001D" w:rsidRDefault="003866F6" w:rsidP="00995D03">
      <w:pPr>
        <w:jc w:val="center"/>
        <w:rPr>
          <w:rFonts w:ascii="Calibri" w:hAnsi="Calibri"/>
          <w:color w:val="000000"/>
          <w:sz w:val="22"/>
          <w:szCs w:val="22"/>
        </w:rPr>
      </w:pPr>
    </w:p>
    <w:sectPr w:rsidR="003866F6" w:rsidRPr="0077001D" w:rsidSect="00777AE7">
      <w:footerReference w:type="default" r:id="rId8"/>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6F6" w:rsidRDefault="003866F6">
      <w:r>
        <w:separator/>
      </w:r>
    </w:p>
  </w:endnote>
  <w:endnote w:type="continuationSeparator" w:id="0">
    <w:p w:rsidR="003866F6" w:rsidRDefault="0038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6F6" w:rsidRPr="00B368BE" w:rsidRDefault="003866F6"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6F6" w:rsidRDefault="003866F6">
      <w:r>
        <w:separator/>
      </w:r>
    </w:p>
  </w:footnote>
  <w:footnote w:type="continuationSeparator" w:id="0">
    <w:p w:rsidR="003866F6" w:rsidRDefault="0038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263EF"/>
    <w:rsid w:val="0003507D"/>
    <w:rsid w:val="000361AE"/>
    <w:rsid w:val="000446A0"/>
    <w:rsid w:val="00064D8E"/>
    <w:rsid w:val="000763EC"/>
    <w:rsid w:val="00091954"/>
    <w:rsid w:val="000F4942"/>
    <w:rsid w:val="00106EA9"/>
    <w:rsid w:val="00113F90"/>
    <w:rsid w:val="00117BCE"/>
    <w:rsid w:val="001232B2"/>
    <w:rsid w:val="0013646C"/>
    <w:rsid w:val="001478E5"/>
    <w:rsid w:val="0018325D"/>
    <w:rsid w:val="001867D4"/>
    <w:rsid w:val="00187132"/>
    <w:rsid w:val="001B5D69"/>
    <w:rsid w:val="001C6EEF"/>
    <w:rsid w:val="001F4972"/>
    <w:rsid w:val="00215AC3"/>
    <w:rsid w:val="00234E85"/>
    <w:rsid w:val="0028018F"/>
    <w:rsid w:val="00283935"/>
    <w:rsid w:val="002D4693"/>
    <w:rsid w:val="003132D3"/>
    <w:rsid w:val="00323A54"/>
    <w:rsid w:val="003405D4"/>
    <w:rsid w:val="003426EC"/>
    <w:rsid w:val="00343FC4"/>
    <w:rsid w:val="0035115B"/>
    <w:rsid w:val="003513E6"/>
    <w:rsid w:val="0035353B"/>
    <w:rsid w:val="00373BD2"/>
    <w:rsid w:val="003742EB"/>
    <w:rsid w:val="00376F58"/>
    <w:rsid w:val="00377D12"/>
    <w:rsid w:val="003866F6"/>
    <w:rsid w:val="003B1063"/>
    <w:rsid w:val="003B2E26"/>
    <w:rsid w:val="003C03E6"/>
    <w:rsid w:val="003C5C4D"/>
    <w:rsid w:val="003D228A"/>
    <w:rsid w:val="003E3916"/>
    <w:rsid w:val="003E7086"/>
    <w:rsid w:val="00401E54"/>
    <w:rsid w:val="00415504"/>
    <w:rsid w:val="0042693D"/>
    <w:rsid w:val="00476630"/>
    <w:rsid w:val="004A7283"/>
    <w:rsid w:val="004B2CF9"/>
    <w:rsid w:val="004F2AF4"/>
    <w:rsid w:val="00504961"/>
    <w:rsid w:val="005437BE"/>
    <w:rsid w:val="00563ECC"/>
    <w:rsid w:val="005665A7"/>
    <w:rsid w:val="0058434D"/>
    <w:rsid w:val="005960BD"/>
    <w:rsid w:val="00596A39"/>
    <w:rsid w:val="005A0290"/>
    <w:rsid w:val="005D1DE8"/>
    <w:rsid w:val="005E4722"/>
    <w:rsid w:val="005E53F5"/>
    <w:rsid w:val="005F1F91"/>
    <w:rsid w:val="00604712"/>
    <w:rsid w:val="006219F9"/>
    <w:rsid w:val="00632F91"/>
    <w:rsid w:val="0067013C"/>
    <w:rsid w:val="00676EC9"/>
    <w:rsid w:val="006A04B8"/>
    <w:rsid w:val="006B5C1A"/>
    <w:rsid w:val="006C464D"/>
    <w:rsid w:val="006D4DDC"/>
    <w:rsid w:val="006D5319"/>
    <w:rsid w:val="006E538E"/>
    <w:rsid w:val="006F7368"/>
    <w:rsid w:val="00741CFA"/>
    <w:rsid w:val="00752EE5"/>
    <w:rsid w:val="0076364D"/>
    <w:rsid w:val="0077001D"/>
    <w:rsid w:val="00777AE7"/>
    <w:rsid w:val="00791BD4"/>
    <w:rsid w:val="007A56D1"/>
    <w:rsid w:val="007A7BBD"/>
    <w:rsid w:val="007B6012"/>
    <w:rsid w:val="007D271C"/>
    <w:rsid w:val="007E4B86"/>
    <w:rsid w:val="007F7232"/>
    <w:rsid w:val="00806F32"/>
    <w:rsid w:val="00810640"/>
    <w:rsid w:val="0082233C"/>
    <w:rsid w:val="008373AD"/>
    <w:rsid w:val="0084589E"/>
    <w:rsid w:val="0086548F"/>
    <w:rsid w:val="0088653D"/>
    <w:rsid w:val="008B6B78"/>
    <w:rsid w:val="008C4672"/>
    <w:rsid w:val="008C6311"/>
    <w:rsid w:val="008D4F7C"/>
    <w:rsid w:val="008F4B89"/>
    <w:rsid w:val="0092393F"/>
    <w:rsid w:val="00946280"/>
    <w:rsid w:val="00951D6B"/>
    <w:rsid w:val="00995D03"/>
    <w:rsid w:val="009A438F"/>
    <w:rsid w:val="009D3AD8"/>
    <w:rsid w:val="009E457C"/>
    <w:rsid w:val="00A0445E"/>
    <w:rsid w:val="00A06EB1"/>
    <w:rsid w:val="00A8108D"/>
    <w:rsid w:val="00A90809"/>
    <w:rsid w:val="00A95C0E"/>
    <w:rsid w:val="00AA0BBD"/>
    <w:rsid w:val="00AC3FAC"/>
    <w:rsid w:val="00AF5790"/>
    <w:rsid w:val="00B03CB3"/>
    <w:rsid w:val="00B368BE"/>
    <w:rsid w:val="00B41B7E"/>
    <w:rsid w:val="00B44A7D"/>
    <w:rsid w:val="00B77C69"/>
    <w:rsid w:val="00BA298B"/>
    <w:rsid w:val="00BA35F1"/>
    <w:rsid w:val="00BB7361"/>
    <w:rsid w:val="00BC3C67"/>
    <w:rsid w:val="00BC6F4D"/>
    <w:rsid w:val="00C12445"/>
    <w:rsid w:val="00C31AA0"/>
    <w:rsid w:val="00C324FE"/>
    <w:rsid w:val="00C54CDE"/>
    <w:rsid w:val="00C71AF8"/>
    <w:rsid w:val="00C872CC"/>
    <w:rsid w:val="00C90877"/>
    <w:rsid w:val="00CB5053"/>
    <w:rsid w:val="00CC0D41"/>
    <w:rsid w:val="00CC542C"/>
    <w:rsid w:val="00CC7D3B"/>
    <w:rsid w:val="00CE3190"/>
    <w:rsid w:val="00D0597F"/>
    <w:rsid w:val="00D20887"/>
    <w:rsid w:val="00D31AE5"/>
    <w:rsid w:val="00D44E6A"/>
    <w:rsid w:val="00D66AD1"/>
    <w:rsid w:val="00D678EF"/>
    <w:rsid w:val="00D77CA5"/>
    <w:rsid w:val="00D85171"/>
    <w:rsid w:val="00D9501A"/>
    <w:rsid w:val="00DA0828"/>
    <w:rsid w:val="00DA66DA"/>
    <w:rsid w:val="00DD253D"/>
    <w:rsid w:val="00DD4E35"/>
    <w:rsid w:val="00DE6EE9"/>
    <w:rsid w:val="00E629E2"/>
    <w:rsid w:val="00E62C39"/>
    <w:rsid w:val="00E709E8"/>
    <w:rsid w:val="00E94EFD"/>
    <w:rsid w:val="00EB07D9"/>
    <w:rsid w:val="00EB4128"/>
    <w:rsid w:val="00EC2FA3"/>
    <w:rsid w:val="00EE11AE"/>
    <w:rsid w:val="00F12793"/>
    <w:rsid w:val="00F43F27"/>
    <w:rsid w:val="00F67EDD"/>
    <w:rsid w:val="00F822A4"/>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3B801750-E699-4DE4-982E-19F3271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0822">
      <w:marLeft w:val="0"/>
      <w:marRight w:val="0"/>
      <w:marTop w:val="0"/>
      <w:marBottom w:val="0"/>
      <w:divBdr>
        <w:top w:val="none" w:sz="0" w:space="0" w:color="auto"/>
        <w:left w:val="none" w:sz="0" w:space="0" w:color="auto"/>
        <w:bottom w:val="none" w:sz="0" w:space="0" w:color="auto"/>
        <w:right w:val="none" w:sz="0" w:space="0" w:color="auto"/>
      </w:divBdr>
      <w:divsChild>
        <w:div w:id="417140839">
          <w:marLeft w:val="0"/>
          <w:marRight w:val="0"/>
          <w:marTop w:val="0"/>
          <w:marBottom w:val="0"/>
          <w:divBdr>
            <w:top w:val="none" w:sz="0" w:space="0" w:color="auto"/>
            <w:left w:val="none" w:sz="0" w:space="0" w:color="auto"/>
            <w:bottom w:val="none" w:sz="0" w:space="0" w:color="auto"/>
            <w:right w:val="none" w:sz="0" w:space="0" w:color="auto"/>
          </w:divBdr>
          <w:divsChild>
            <w:div w:id="417140805">
              <w:marLeft w:val="0"/>
              <w:marRight w:val="0"/>
              <w:marTop w:val="0"/>
              <w:marBottom w:val="0"/>
              <w:divBdr>
                <w:top w:val="none" w:sz="0" w:space="0" w:color="auto"/>
                <w:left w:val="none" w:sz="0" w:space="0" w:color="auto"/>
                <w:bottom w:val="none" w:sz="0" w:space="0" w:color="auto"/>
                <w:right w:val="none" w:sz="0" w:space="0" w:color="auto"/>
              </w:divBdr>
              <w:divsChild>
                <w:div w:id="417140848">
                  <w:marLeft w:val="0"/>
                  <w:marRight w:val="0"/>
                  <w:marTop w:val="0"/>
                  <w:marBottom w:val="0"/>
                  <w:divBdr>
                    <w:top w:val="none" w:sz="0" w:space="0" w:color="auto"/>
                    <w:left w:val="none" w:sz="0" w:space="0" w:color="auto"/>
                    <w:bottom w:val="none" w:sz="0" w:space="0" w:color="auto"/>
                    <w:right w:val="none" w:sz="0" w:space="0" w:color="auto"/>
                  </w:divBdr>
                  <w:divsChild>
                    <w:div w:id="417140847">
                      <w:marLeft w:val="0"/>
                      <w:marRight w:val="0"/>
                      <w:marTop w:val="0"/>
                      <w:marBottom w:val="0"/>
                      <w:divBdr>
                        <w:top w:val="none" w:sz="0" w:space="0" w:color="auto"/>
                        <w:left w:val="none" w:sz="0" w:space="0" w:color="auto"/>
                        <w:bottom w:val="none" w:sz="0" w:space="0" w:color="auto"/>
                        <w:right w:val="none" w:sz="0" w:space="0" w:color="auto"/>
                      </w:divBdr>
                      <w:divsChild>
                        <w:div w:id="417140818">
                          <w:marLeft w:val="0"/>
                          <w:marRight w:val="0"/>
                          <w:marTop w:val="0"/>
                          <w:marBottom w:val="0"/>
                          <w:divBdr>
                            <w:top w:val="none" w:sz="0" w:space="0" w:color="auto"/>
                            <w:left w:val="none" w:sz="0" w:space="0" w:color="auto"/>
                            <w:bottom w:val="none" w:sz="0" w:space="0" w:color="auto"/>
                            <w:right w:val="none" w:sz="0" w:space="0" w:color="auto"/>
                          </w:divBdr>
                          <w:divsChild>
                            <w:div w:id="417140803">
                              <w:marLeft w:val="15"/>
                              <w:marRight w:val="195"/>
                              <w:marTop w:val="0"/>
                              <w:marBottom w:val="0"/>
                              <w:divBdr>
                                <w:top w:val="none" w:sz="0" w:space="0" w:color="auto"/>
                                <w:left w:val="none" w:sz="0" w:space="0" w:color="auto"/>
                                <w:bottom w:val="none" w:sz="0" w:space="0" w:color="auto"/>
                                <w:right w:val="none" w:sz="0" w:space="0" w:color="auto"/>
                              </w:divBdr>
                              <w:divsChild>
                                <w:div w:id="417140799">
                                  <w:marLeft w:val="0"/>
                                  <w:marRight w:val="0"/>
                                  <w:marTop w:val="0"/>
                                  <w:marBottom w:val="0"/>
                                  <w:divBdr>
                                    <w:top w:val="none" w:sz="0" w:space="0" w:color="auto"/>
                                    <w:left w:val="none" w:sz="0" w:space="0" w:color="auto"/>
                                    <w:bottom w:val="none" w:sz="0" w:space="0" w:color="auto"/>
                                    <w:right w:val="none" w:sz="0" w:space="0" w:color="auto"/>
                                  </w:divBdr>
                                  <w:divsChild>
                                    <w:div w:id="417140837">
                                      <w:marLeft w:val="0"/>
                                      <w:marRight w:val="0"/>
                                      <w:marTop w:val="0"/>
                                      <w:marBottom w:val="0"/>
                                      <w:divBdr>
                                        <w:top w:val="none" w:sz="0" w:space="0" w:color="auto"/>
                                        <w:left w:val="none" w:sz="0" w:space="0" w:color="auto"/>
                                        <w:bottom w:val="none" w:sz="0" w:space="0" w:color="auto"/>
                                        <w:right w:val="none" w:sz="0" w:space="0" w:color="auto"/>
                                      </w:divBdr>
                                      <w:divsChild>
                                        <w:div w:id="417140812">
                                          <w:marLeft w:val="0"/>
                                          <w:marRight w:val="0"/>
                                          <w:marTop w:val="0"/>
                                          <w:marBottom w:val="0"/>
                                          <w:divBdr>
                                            <w:top w:val="none" w:sz="0" w:space="0" w:color="auto"/>
                                            <w:left w:val="none" w:sz="0" w:space="0" w:color="auto"/>
                                            <w:bottom w:val="none" w:sz="0" w:space="0" w:color="auto"/>
                                            <w:right w:val="none" w:sz="0" w:space="0" w:color="auto"/>
                                          </w:divBdr>
                                          <w:divsChild>
                                            <w:div w:id="417140807">
                                              <w:marLeft w:val="0"/>
                                              <w:marRight w:val="0"/>
                                              <w:marTop w:val="0"/>
                                              <w:marBottom w:val="0"/>
                                              <w:divBdr>
                                                <w:top w:val="none" w:sz="0" w:space="0" w:color="auto"/>
                                                <w:left w:val="none" w:sz="0" w:space="0" w:color="auto"/>
                                                <w:bottom w:val="none" w:sz="0" w:space="0" w:color="auto"/>
                                                <w:right w:val="none" w:sz="0" w:space="0" w:color="auto"/>
                                              </w:divBdr>
                                              <w:divsChild>
                                                <w:div w:id="417140816">
                                                  <w:marLeft w:val="0"/>
                                                  <w:marRight w:val="0"/>
                                                  <w:marTop w:val="0"/>
                                                  <w:marBottom w:val="0"/>
                                                  <w:divBdr>
                                                    <w:top w:val="none" w:sz="0" w:space="0" w:color="auto"/>
                                                    <w:left w:val="none" w:sz="0" w:space="0" w:color="auto"/>
                                                    <w:bottom w:val="none" w:sz="0" w:space="0" w:color="auto"/>
                                                    <w:right w:val="none" w:sz="0" w:space="0" w:color="auto"/>
                                                  </w:divBdr>
                                                  <w:divsChild>
                                                    <w:div w:id="417140841">
                                                      <w:marLeft w:val="0"/>
                                                      <w:marRight w:val="0"/>
                                                      <w:marTop w:val="0"/>
                                                      <w:marBottom w:val="0"/>
                                                      <w:divBdr>
                                                        <w:top w:val="none" w:sz="0" w:space="0" w:color="auto"/>
                                                        <w:left w:val="none" w:sz="0" w:space="0" w:color="auto"/>
                                                        <w:bottom w:val="none" w:sz="0" w:space="0" w:color="auto"/>
                                                        <w:right w:val="none" w:sz="0" w:space="0" w:color="auto"/>
                                                      </w:divBdr>
                                                      <w:divsChild>
                                                        <w:div w:id="417140827">
                                                          <w:marLeft w:val="0"/>
                                                          <w:marRight w:val="0"/>
                                                          <w:marTop w:val="0"/>
                                                          <w:marBottom w:val="0"/>
                                                          <w:divBdr>
                                                            <w:top w:val="none" w:sz="0" w:space="0" w:color="auto"/>
                                                            <w:left w:val="none" w:sz="0" w:space="0" w:color="auto"/>
                                                            <w:bottom w:val="none" w:sz="0" w:space="0" w:color="auto"/>
                                                            <w:right w:val="none" w:sz="0" w:space="0" w:color="auto"/>
                                                          </w:divBdr>
                                                          <w:divsChild>
                                                            <w:div w:id="417140817">
                                                              <w:marLeft w:val="0"/>
                                                              <w:marRight w:val="0"/>
                                                              <w:marTop w:val="0"/>
                                                              <w:marBottom w:val="0"/>
                                                              <w:divBdr>
                                                                <w:top w:val="none" w:sz="0" w:space="0" w:color="auto"/>
                                                                <w:left w:val="none" w:sz="0" w:space="0" w:color="auto"/>
                                                                <w:bottom w:val="none" w:sz="0" w:space="0" w:color="auto"/>
                                                                <w:right w:val="none" w:sz="0" w:space="0" w:color="auto"/>
                                                              </w:divBdr>
                                                              <w:divsChild>
                                                                <w:div w:id="417140846">
                                                                  <w:marLeft w:val="0"/>
                                                                  <w:marRight w:val="0"/>
                                                                  <w:marTop w:val="0"/>
                                                                  <w:marBottom w:val="0"/>
                                                                  <w:divBdr>
                                                                    <w:top w:val="none" w:sz="0" w:space="0" w:color="auto"/>
                                                                    <w:left w:val="none" w:sz="0" w:space="0" w:color="auto"/>
                                                                    <w:bottom w:val="none" w:sz="0" w:space="0" w:color="auto"/>
                                                                    <w:right w:val="none" w:sz="0" w:space="0" w:color="auto"/>
                                                                  </w:divBdr>
                                                                  <w:divsChild>
                                                                    <w:div w:id="417140809">
                                                                      <w:marLeft w:val="405"/>
                                                                      <w:marRight w:val="0"/>
                                                                      <w:marTop w:val="0"/>
                                                                      <w:marBottom w:val="0"/>
                                                                      <w:divBdr>
                                                                        <w:top w:val="none" w:sz="0" w:space="0" w:color="auto"/>
                                                                        <w:left w:val="none" w:sz="0" w:space="0" w:color="auto"/>
                                                                        <w:bottom w:val="none" w:sz="0" w:space="0" w:color="auto"/>
                                                                        <w:right w:val="none" w:sz="0" w:space="0" w:color="auto"/>
                                                                      </w:divBdr>
                                                                      <w:divsChild>
                                                                        <w:div w:id="417140815">
                                                                          <w:marLeft w:val="0"/>
                                                                          <w:marRight w:val="0"/>
                                                                          <w:marTop w:val="0"/>
                                                                          <w:marBottom w:val="0"/>
                                                                          <w:divBdr>
                                                                            <w:top w:val="none" w:sz="0" w:space="0" w:color="auto"/>
                                                                            <w:left w:val="none" w:sz="0" w:space="0" w:color="auto"/>
                                                                            <w:bottom w:val="none" w:sz="0" w:space="0" w:color="auto"/>
                                                                            <w:right w:val="none" w:sz="0" w:space="0" w:color="auto"/>
                                                                          </w:divBdr>
                                                                          <w:divsChild>
                                                                            <w:div w:id="417140845">
                                                                              <w:marLeft w:val="0"/>
                                                                              <w:marRight w:val="0"/>
                                                                              <w:marTop w:val="0"/>
                                                                              <w:marBottom w:val="0"/>
                                                                              <w:divBdr>
                                                                                <w:top w:val="none" w:sz="0" w:space="0" w:color="auto"/>
                                                                                <w:left w:val="none" w:sz="0" w:space="0" w:color="auto"/>
                                                                                <w:bottom w:val="none" w:sz="0" w:space="0" w:color="auto"/>
                                                                                <w:right w:val="none" w:sz="0" w:space="0" w:color="auto"/>
                                                                              </w:divBdr>
                                                                              <w:divsChild>
                                                                                <w:div w:id="417140836">
                                                                                  <w:marLeft w:val="0"/>
                                                                                  <w:marRight w:val="0"/>
                                                                                  <w:marTop w:val="0"/>
                                                                                  <w:marBottom w:val="0"/>
                                                                                  <w:divBdr>
                                                                                    <w:top w:val="none" w:sz="0" w:space="0" w:color="auto"/>
                                                                                    <w:left w:val="none" w:sz="0" w:space="0" w:color="auto"/>
                                                                                    <w:bottom w:val="none" w:sz="0" w:space="0" w:color="auto"/>
                                                                                    <w:right w:val="none" w:sz="0" w:space="0" w:color="auto"/>
                                                                                  </w:divBdr>
                                                                                  <w:divsChild>
                                                                                    <w:div w:id="417140819">
                                                                                      <w:marLeft w:val="0"/>
                                                                                      <w:marRight w:val="0"/>
                                                                                      <w:marTop w:val="0"/>
                                                                                      <w:marBottom w:val="0"/>
                                                                                      <w:divBdr>
                                                                                        <w:top w:val="none" w:sz="0" w:space="0" w:color="auto"/>
                                                                                        <w:left w:val="none" w:sz="0" w:space="0" w:color="auto"/>
                                                                                        <w:bottom w:val="none" w:sz="0" w:space="0" w:color="auto"/>
                                                                                        <w:right w:val="none" w:sz="0" w:space="0" w:color="auto"/>
                                                                                      </w:divBdr>
                                                                                      <w:divsChild>
                                                                                        <w:div w:id="417140843">
                                                                                          <w:marLeft w:val="0"/>
                                                                                          <w:marRight w:val="0"/>
                                                                                          <w:marTop w:val="0"/>
                                                                                          <w:marBottom w:val="0"/>
                                                                                          <w:divBdr>
                                                                                            <w:top w:val="none" w:sz="0" w:space="0" w:color="auto"/>
                                                                                            <w:left w:val="none" w:sz="0" w:space="0" w:color="auto"/>
                                                                                            <w:bottom w:val="none" w:sz="0" w:space="0" w:color="auto"/>
                                                                                            <w:right w:val="none" w:sz="0" w:space="0" w:color="auto"/>
                                                                                          </w:divBdr>
                                                                                          <w:divsChild>
                                                                                            <w:div w:id="417140804">
                                                                                              <w:marLeft w:val="0"/>
                                                                                              <w:marRight w:val="0"/>
                                                                                              <w:marTop w:val="0"/>
                                                                                              <w:marBottom w:val="0"/>
                                                                                              <w:divBdr>
                                                                                                <w:top w:val="none" w:sz="0" w:space="0" w:color="auto"/>
                                                                                                <w:left w:val="none" w:sz="0" w:space="0" w:color="auto"/>
                                                                                                <w:bottom w:val="none" w:sz="0" w:space="0" w:color="auto"/>
                                                                                                <w:right w:val="none" w:sz="0" w:space="0" w:color="auto"/>
                                                                                              </w:divBdr>
                                                                                              <w:divsChild>
                                                                                                <w:div w:id="417140813">
                                                                                                  <w:marLeft w:val="0"/>
                                                                                                  <w:marRight w:val="0"/>
                                                                                                  <w:marTop w:val="0"/>
                                                                                                  <w:marBottom w:val="0"/>
                                                                                                  <w:divBdr>
                                                                                                    <w:top w:val="none" w:sz="0" w:space="0" w:color="auto"/>
                                                                                                    <w:left w:val="none" w:sz="0" w:space="0" w:color="auto"/>
                                                                                                    <w:bottom w:val="single" w:sz="6" w:space="15" w:color="auto"/>
                                                                                                    <w:right w:val="none" w:sz="0" w:space="0" w:color="auto"/>
                                                                                                  </w:divBdr>
                                                                                                  <w:divsChild>
                                                                                                    <w:div w:id="417140824">
                                                                                                      <w:marLeft w:val="0"/>
                                                                                                      <w:marRight w:val="0"/>
                                                                                                      <w:marTop w:val="60"/>
                                                                                                      <w:marBottom w:val="0"/>
                                                                                                      <w:divBdr>
                                                                                                        <w:top w:val="none" w:sz="0" w:space="0" w:color="auto"/>
                                                                                                        <w:left w:val="none" w:sz="0" w:space="0" w:color="auto"/>
                                                                                                        <w:bottom w:val="none" w:sz="0" w:space="0" w:color="auto"/>
                                                                                                        <w:right w:val="none" w:sz="0" w:space="0" w:color="auto"/>
                                                                                                      </w:divBdr>
                                                                                                      <w:divsChild>
                                                                                                        <w:div w:id="417140844">
                                                                                                          <w:marLeft w:val="0"/>
                                                                                                          <w:marRight w:val="0"/>
                                                                                                          <w:marTop w:val="0"/>
                                                                                                          <w:marBottom w:val="0"/>
                                                                                                          <w:divBdr>
                                                                                                            <w:top w:val="none" w:sz="0" w:space="0" w:color="auto"/>
                                                                                                            <w:left w:val="none" w:sz="0" w:space="0" w:color="auto"/>
                                                                                                            <w:bottom w:val="none" w:sz="0" w:space="0" w:color="auto"/>
                                                                                                            <w:right w:val="none" w:sz="0" w:space="0" w:color="auto"/>
                                                                                                          </w:divBdr>
                                                                                                          <w:divsChild>
                                                                                                            <w:div w:id="417140849">
                                                                                                              <w:marLeft w:val="0"/>
                                                                                                              <w:marRight w:val="0"/>
                                                                                                              <w:marTop w:val="0"/>
                                                                                                              <w:marBottom w:val="0"/>
                                                                                                              <w:divBdr>
                                                                                                                <w:top w:val="none" w:sz="0" w:space="0" w:color="auto"/>
                                                                                                                <w:left w:val="none" w:sz="0" w:space="0" w:color="auto"/>
                                                                                                                <w:bottom w:val="none" w:sz="0" w:space="0" w:color="auto"/>
                                                                                                                <w:right w:val="none" w:sz="0" w:space="0" w:color="auto"/>
                                                                                                              </w:divBdr>
                                                                                                              <w:divsChild>
                                                                                                                <w:div w:id="417140840">
                                                                                                                  <w:marLeft w:val="0"/>
                                                                                                                  <w:marRight w:val="0"/>
                                                                                                                  <w:marTop w:val="0"/>
                                                                                                                  <w:marBottom w:val="0"/>
                                                                                                                  <w:divBdr>
                                                                                                                    <w:top w:val="none" w:sz="0" w:space="0" w:color="auto"/>
                                                                                                                    <w:left w:val="none" w:sz="0" w:space="0" w:color="auto"/>
                                                                                                                    <w:bottom w:val="none" w:sz="0" w:space="0" w:color="auto"/>
                                                                                                                    <w:right w:val="none" w:sz="0" w:space="0" w:color="auto"/>
                                                                                                                  </w:divBdr>
                                                                                                                  <w:divsChild>
                                                                                                                    <w:div w:id="417140806">
                                                                                                                      <w:marLeft w:val="0"/>
                                                                                                                      <w:marRight w:val="0"/>
                                                                                                                      <w:marTop w:val="0"/>
                                                                                                                      <w:marBottom w:val="0"/>
                                                                                                                      <w:divBdr>
                                                                                                                        <w:top w:val="none" w:sz="0" w:space="0" w:color="auto"/>
                                                                                                                        <w:left w:val="none" w:sz="0" w:space="0" w:color="auto"/>
                                                                                                                        <w:bottom w:val="none" w:sz="0" w:space="0" w:color="auto"/>
                                                                                                                        <w:right w:val="none" w:sz="0" w:space="0" w:color="auto"/>
                                                                                                                      </w:divBdr>
                                                                                                                      <w:divsChild>
                                                                                                                        <w:div w:id="417140831">
                                                                                                                          <w:marLeft w:val="0"/>
                                                                                                                          <w:marRight w:val="0"/>
                                                                                                                          <w:marTop w:val="0"/>
                                                                                                                          <w:marBottom w:val="0"/>
                                                                                                                          <w:divBdr>
                                                                                                                            <w:top w:val="none" w:sz="0" w:space="0" w:color="auto"/>
                                                                                                                            <w:left w:val="none" w:sz="0" w:space="0" w:color="auto"/>
                                                                                                                            <w:bottom w:val="none" w:sz="0" w:space="0" w:color="auto"/>
                                                                                                                            <w:right w:val="none" w:sz="0" w:space="0" w:color="auto"/>
                                                                                                                          </w:divBdr>
                                                                                                                          <w:divsChild>
                                                                                                                            <w:div w:id="417140798">
                                                                                                                              <w:marLeft w:val="0"/>
                                                                                                                              <w:marRight w:val="0"/>
                                                                                                                              <w:marTop w:val="0"/>
                                                                                                                              <w:marBottom w:val="0"/>
                                                                                                                              <w:divBdr>
                                                                                                                                <w:top w:val="none" w:sz="0" w:space="0" w:color="auto"/>
                                                                                                                                <w:left w:val="none" w:sz="0" w:space="0" w:color="auto"/>
                                                                                                                                <w:bottom w:val="none" w:sz="0" w:space="0" w:color="auto"/>
                                                                                                                                <w:right w:val="none" w:sz="0" w:space="0" w:color="auto"/>
                                                                                                                              </w:divBdr>
                                                                                                                            </w:div>
                                                                                                                            <w:div w:id="417140800">
                                                                                                                              <w:marLeft w:val="0"/>
                                                                                                                              <w:marRight w:val="0"/>
                                                                                                                              <w:marTop w:val="0"/>
                                                                                                                              <w:marBottom w:val="0"/>
                                                                                                                              <w:divBdr>
                                                                                                                                <w:top w:val="none" w:sz="0" w:space="0" w:color="auto"/>
                                                                                                                                <w:left w:val="none" w:sz="0" w:space="0" w:color="auto"/>
                                                                                                                                <w:bottom w:val="none" w:sz="0" w:space="0" w:color="auto"/>
                                                                                                                                <w:right w:val="none" w:sz="0" w:space="0" w:color="auto"/>
                                                                                                                              </w:divBdr>
                                                                                                                            </w:div>
                                                                                                                            <w:div w:id="417140801">
                                                                                                                              <w:marLeft w:val="0"/>
                                                                                                                              <w:marRight w:val="0"/>
                                                                                                                              <w:marTop w:val="0"/>
                                                                                                                              <w:marBottom w:val="0"/>
                                                                                                                              <w:divBdr>
                                                                                                                                <w:top w:val="none" w:sz="0" w:space="0" w:color="auto"/>
                                                                                                                                <w:left w:val="none" w:sz="0" w:space="0" w:color="auto"/>
                                                                                                                                <w:bottom w:val="none" w:sz="0" w:space="0" w:color="auto"/>
                                                                                                                                <w:right w:val="none" w:sz="0" w:space="0" w:color="auto"/>
                                                                                                                              </w:divBdr>
                                                                                                                            </w:div>
                                                                                                                            <w:div w:id="417140802">
                                                                                                                              <w:marLeft w:val="0"/>
                                                                                                                              <w:marRight w:val="0"/>
                                                                                                                              <w:marTop w:val="0"/>
                                                                                                                              <w:marBottom w:val="0"/>
                                                                                                                              <w:divBdr>
                                                                                                                                <w:top w:val="none" w:sz="0" w:space="0" w:color="auto"/>
                                                                                                                                <w:left w:val="none" w:sz="0" w:space="0" w:color="auto"/>
                                                                                                                                <w:bottom w:val="none" w:sz="0" w:space="0" w:color="auto"/>
                                                                                                                                <w:right w:val="none" w:sz="0" w:space="0" w:color="auto"/>
                                                                                                                              </w:divBdr>
                                                                                                                            </w:div>
                                                                                                                            <w:div w:id="417140808">
                                                                                                                              <w:marLeft w:val="0"/>
                                                                                                                              <w:marRight w:val="0"/>
                                                                                                                              <w:marTop w:val="0"/>
                                                                                                                              <w:marBottom w:val="0"/>
                                                                                                                              <w:divBdr>
                                                                                                                                <w:top w:val="none" w:sz="0" w:space="0" w:color="auto"/>
                                                                                                                                <w:left w:val="none" w:sz="0" w:space="0" w:color="auto"/>
                                                                                                                                <w:bottom w:val="none" w:sz="0" w:space="0" w:color="auto"/>
                                                                                                                                <w:right w:val="none" w:sz="0" w:space="0" w:color="auto"/>
                                                                                                                              </w:divBdr>
                                                                                                                            </w:div>
                                                                                                                            <w:div w:id="417140810">
                                                                                                                              <w:marLeft w:val="0"/>
                                                                                                                              <w:marRight w:val="0"/>
                                                                                                                              <w:marTop w:val="0"/>
                                                                                                                              <w:marBottom w:val="0"/>
                                                                                                                              <w:divBdr>
                                                                                                                                <w:top w:val="none" w:sz="0" w:space="0" w:color="auto"/>
                                                                                                                                <w:left w:val="none" w:sz="0" w:space="0" w:color="auto"/>
                                                                                                                                <w:bottom w:val="none" w:sz="0" w:space="0" w:color="auto"/>
                                                                                                                                <w:right w:val="none" w:sz="0" w:space="0" w:color="auto"/>
                                                                                                                              </w:divBdr>
                                                                                                                            </w:div>
                                                                                                                            <w:div w:id="417140811">
                                                                                                                              <w:marLeft w:val="0"/>
                                                                                                                              <w:marRight w:val="0"/>
                                                                                                                              <w:marTop w:val="0"/>
                                                                                                                              <w:marBottom w:val="0"/>
                                                                                                                              <w:divBdr>
                                                                                                                                <w:top w:val="none" w:sz="0" w:space="0" w:color="auto"/>
                                                                                                                                <w:left w:val="none" w:sz="0" w:space="0" w:color="auto"/>
                                                                                                                                <w:bottom w:val="none" w:sz="0" w:space="0" w:color="auto"/>
                                                                                                                                <w:right w:val="none" w:sz="0" w:space="0" w:color="auto"/>
                                                                                                                              </w:divBdr>
                                                                                                                            </w:div>
                                                                                                                            <w:div w:id="417140814">
                                                                                                                              <w:marLeft w:val="0"/>
                                                                                                                              <w:marRight w:val="0"/>
                                                                                                                              <w:marTop w:val="0"/>
                                                                                                                              <w:marBottom w:val="0"/>
                                                                                                                              <w:divBdr>
                                                                                                                                <w:top w:val="none" w:sz="0" w:space="0" w:color="auto"/>
                                                                                                                                <w:left w:val="none" w:sz="0" w:space="0" w:color="auto"/>
                                                                                                                                <w:bottom w:val="none" w:sz="0" w:space="0" w:color="auto"/>
                                                                                                                                <w:right w:val="none" w:sz="0" w:space="0" w:color="auto"/>
                                                                                                                              </w:divBdr>
                                                                                                                            </w:div>
                                                                                                                            <w:div w:id="417140820">
                                                                                                                              <w:marLeft w:val="0"/>
                                                                                                                              <w:marRight w:val="0"/>
                                                                                                                              <w:marTop w:val="0"/>
                                                                                                                              <w:marBottom w:val="0"/>
                                                                                                                              <w:divBdr>
                                                                                                                                <w:top w:val="none" w:sz="0" w:space="0" w:color="auto"/>
                                                                                                                                <w:left w:val="none" w:sz="0" w:space="0" w:color="auto"/>
                                                                                                                                <w:bottom w:val="none" w:sz="0" w:space="0" w:color="auto"/>
                                                                                                                                <w:right w:val="none" w:sz="0" w:space="0" w:color="auto"/>
                                                                                                                              </w:divBdr>
                                                                                                                            </w:div>
                                                                                                                            <w:div w:id="417140821">
                                                                                                                              <w:marLeft w:val="0"/>
                                                                                                                              <w:marRight w:val="0"/>
                                                                                                                              <w:marTop w:val="0"/>
                                                                                                                              <w:marBottom w:val="0"/>
                                                                                                                              <w:divBdr>
                                                                                                                                <w:top w:val="none" w:sz="0" w:space="0" w:color="auto"/>
                                                                                                                                <w:left w:val="none" w:sz="0" w:space="0" w:color="auto"/>
                                                                                                                                <w:bottom w:val="none" w:sz="0" w:space="0" w:color="auto"/>
                                                                                                                                <w:right w:val="none" w:sz="0" w:space="0" w:color="auto"/>
                                                                                                                              </w:divBdr>
                                                                                                                            </w:div>
                                                                                                                            <w:div w:id="417140823">
                                                                                                                              <w:marLeft w:val="0"/>
                                                                                                                              <w:marRight w:val="0"/>
                                                                                                                              <w:marTop w:val="0"/>
                                                                                                                              <w:marBottom w:val="0"/>
                                                                                                                              <w:divBdr>
                                                                                                                                <w:top w:val="none" w:sz="0" w:space="0" w:color="auto"/>
                                                                                                                                <w:left w:val="none" w:sz="0" w:space="0" w:color="auto"/>
                                                                                                                                <w:bottom w:val="none" w:sz="0" w:space="0" w:color="auto"/>
                                                                                                                                <w:right w:val="none" w:sz="0" w:space="0" w:color="auto"/>
                                                                                                                              </w:divBdr>
                                                                                                                            </w:div>
                                                                                                                            <w:div w:id="417140825">
                                                                                                                              <w:marLeft w:val="0"/>
                                                                                                                              <w:marRight w:val="0"/>
                                                                                                                              <w:marTop w:val="0"/>
                                                                                                                              <w:marBottom w:val="0"/>
                                                                                                                              <w:divBdr>
                                                                                                                                <w:top w:val="none" w:sz="0" w:space="0" w:color="auto"/>
                                                                                                                                <w:left w:val="none" w:sz="0" w:space="0" w:color="auto"/>
                                                                                                                                <w:bottom w:val="none" w:sz="0" w:space="0" w:color="auto"/>
                                                                                                                                <w:right w:val="none" w:sz="0" w:space="0" w:color="auto"/>
                                                                                                                              </w:divBdr>
                                                                                                                            </w:div>
                                                                                                                            <w:div w:id="417140826">
                                                                                                                              <w:marLeft w:val="0"/>
                                                                                                                              <w:marRight w:val="0"/>
                                                                                                                              <w:marTop w:val="0"/>
                                                                                                                              <w:marBottom w:val="0"/>
                                                                                                                              <w:divBdr>
                                                                                                                                <w:top w:val="none" w:sz="0" w:space="0" w:color="auto"/>
                                                                                                                                <w:left w:val="none" w:sz="0" w:space="0" w:color="auto"/>
                                                                                                                                <w:bottom w:val="none" w:sz="0" w:space="0" w:color="auto"/>
                                                                                                                                <w:right w:val="none" w:sz="0" w:space="0" w:color="auto"/>
                                                                                                                              </w:divBdr>
                                                                                                                            </w:div>
                                                                                                                            <w:div w:id="417140828">
                                                                                                                              <w:marLeft w:val="0"/>
                                                                                                                              <w:marRight w:val="0"/>
                                                                                                                              <w:marTop w:val="0"/>
                                                                                                                              <w:marBottom w:val="0"/>
                                                                                                                              <w:divBdr>
                                                                                                                                <w:top w:val="none" w:sz="0" w:space="0" w:color="auto"/>
                                                                                                                                <w:left w:val="none" w:sz="0" w:space="0" w:color="auto"/>
                                                                                                                                <w:bottom w:val="none" w:sz="0" w:space="0" w:color="auto"/>
                                                                                                                                <w:right w:val="none" w:sz="0" w:space="0" w:color="auto"/>
                                                                                                                              </w:divBdr>
                                                                                                                            </w:div>
                                                                                                                            <w:div w:id="417140829">
                                                                                                                              <w:marLeft w:val="0"/>
                                                                                                                              <w:marRight w:val="0"/>
                                                                                                                              <w:marTop w:val="0"/>
                                                                                                                              <w:marBottom w:val="0"/>
                                                                                                                              <w:divBdr>
                                                                                                                                <w:top w:val="none" w:sz="0" w:space="0" w:color="auto"/>
                                                                                                                                <w:left w:val="none" w:sz="0" w:space="0" w:color="auto"/>
                                                                                                                                <w:bottom w:val="none" w:sz="0" w:space="0" w:color="auto"/>
                                                                                                                                <w:right w:val="none" w:sz="0" w:space="0" w:color="auto"/>
                                                                                                                              </w:divBdr>
                                                                                                                            </w:div>
                                                                                                                            <w:div w:id="417140830">
                                                                                                                              <w:marLeft w:val="0"/>
                                                                                                                              <w:marRight w:val="0"/>
                                                                                                                              <w:marTop w:val="0"/>
                                                                                                                              <w:marBottom w:val="0"/>
                                                                                                                              <w:divBdr>
                                                                                                                                <w:top w:val="none" w:sz="0" w:space="0" w:color="auto"/>
                                                                                                                                <w:left w:val="none" w:sz="0" w:space="0" w:color="auto"/>
                                                                                                                                <w:bottom w:val="none" w:sz="0" w:space="0" w:color="auto"/>
                                                                                                                                <w:right w:val="none" w:sz="0" w:space="0" w:color="auto"/>
                                                                                                                              </w:divBdr>
                                                                                                                            </w:div>
                                                                                                                            <w:div w:id="417140832">
                                                                                                                              <w:marLeft w:val="0"/>
                                                                                                                              <w:marRight w:val="0"/>
                                                                                                                              <w:marTop w:val="0"/>
                                                                                                                              <w:marBottom w:val="0"/>
                                                                                                                              <w:divBdr>
                                                                                                                                <w:top w:val="none" w:sz="0" w:space="0" w:color="auto"/>
                                                                                                                                <w:left w:val="none" w:sz="0" w:space="0" w:color="auto"/>
                                                                                                                                <w:bottom w:val="none" w:sz="0" w:space="0" w:color="auto"/>
                                                                                                                                <w:right w:val="none" w:sz="0" w:space="0" w:color="auto"/>
                                                                                                                              </w:divBdr>
                                                                                                                            </w:div>
                                                                                                                            <w:div w:id="417140833">
                                                                                                                              <w:marLeft w:val="0"/>
                                                                                                                              <w:marRight w:val="0"/>
                                                                                                                              <w:marTop w:val="0"/>
                                                                                                                              <w:marBottom w:val="0"/>
                                                                                                                              <w:divBdr>
                                                                                                                                <w:top w:val="none" w:sz="0" w:space="0" w:color="auto"/>
                                                                                                                                <w:left w:val="none" w:sz="0" w:space="0" w:color="auto"/>
                                                                                                                                <w:bottom w:val="none" w:sz="0" w:space="0" w:color="auto"/>
                                                                                                                                <w:right w:val="none" w:sz="0" w:space="0" w:color="auto"/>
                                                                                                                              </w:divBdr>
                                                                                                                            </w:div>
                                                                                                                            <w:div w:id="417140834">
                                                                                                                              <w:marLeft w:val="0"/>
                                                                                                                              <w:marRight w:val="0"/>
                                                                                                                              <w:marTop w:val="0"/>
                                                                                                                              <w:marBottom w:val="0"/>
                                                                                                                              <w:divBdr>
                                                                                                                                <w:top w:val="none" w:sz="0" w:space="0" w:color="auto"/>
                                                                                                                                <w:left w:val="none" w:sz="0" w:space="0" w:color="auto"/>
                                                                                                                                <w:bottom w:val="none" w:sz="0" w:space="0" w:color="auto"/>
                                                                                                                                <w:right w:val="none" w:sz="0" w:space="0" w:color="auto"/>
                                                                                                                              </w:divBdr>
                                                                                                                            </w:div>
                                                                                                                            <w:div w:id="417140835">
                                                                                                                              <w:marLeft w:val="0"/>
                                                                                                                              <w:marRight w:val="0"/>
                                                                                                                              <w:marTop w:val="0"/>
                                                                                                                              <w:marBottom w:val="0"/>
                                                                                                                              <w:divBdr>
                                                                                                                                <w:top w:val="none" w:sz="0" w:space="0" w:color="auto"/>
                                                                                                                                <w:left w:val="none" w:sz="0" w:space="0" w:color="auto"/>
                                                                                                                                <w:bottom w:val="none" w:sz="0" w:space="0" w:color="auto"/>
                                                                                                                                <w:right w:val="none" w:sz="0" w:space="0" w:color="auto"/>
                                                                                                                              </w:divBdr>
                                                                                                                            </w:div>
                                                                                                                            <w:div w:id="417140838">
                                                                                                                              <w:marLeft w:val="0"/>
                                                                                                                              <w:marRight w:val="0"/>
                                                                                                                              <w:marTop w:val="0"/>
                                                                                                                              <w:marBottom w:val="0"/>
                                                                                                                              <w:divBdr>
                                                                                                                                <w:top w:val="none" w:sz="0" w:space="0" w:color="auto"/>
                                                                                                                                <w:left w:val="none" w:sz="0" w:space="0" w:color="auto"/>
                                                                                                                                <w:bottom w:val="none" w:sz="0" w:space="0" w:color="auto"/>
                                                                                                                                <w:right w:val="none" w:sz="0" w:space="0" w:color="auto"/>
                                                                                                                              </w:divBdr>
                                                                                                                            </w:div>
                                                                                                                            <w:div w:id="417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1422</Words>
  <Characters>8110</Characters>
  <Application>Microsoft Office Word</Application>
  <DocSecurity>0</DocSecurity>
  <Lines>67</Lines>
  <Paragraphs>19</Paragraphs>
  <ScaleCrop>false</ScaleCrop>
  <Company>College Town Infant School</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5</cp:revision>
  <cp:lastPrinted>2018-09-07T12:08:00Z</cp:lastPrinted>
  <dcterms:created xsi:type="dcterms:W3CDTF">2020-01-30T23:42:00Z</dcterms:created>
  <dcterms:modified xsi:type="dcterms:W3CDTF">2020-02-29T10:06:00Z</dcterms:modified>
</cp:coreProperties>
</file>