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F4" w:rsidRDefault="000B4AD9">
      <w:pPr>
        <w:pStyle w:val="Body"/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line">
                  <wp:posOffset>-91440</wp:posOffset>
                </wp:positionV>
                <wp:extent cx="4562475" cy="453391"/>
                <wp:effectExtent l="0" t="0" r="0" b="0"/>
                <wp:wrapNone/>
                <wp:docPr id="1073741825" name="officeArt object" descr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53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2AF4" w:rsidRDefault="000B4AD9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53735"/>
                                <w:sz w:val="28"/>
                                <w:szCs w:val="28"/>
                                <w:u w:color="C0504D"/>
                                <w14:shadow w14:blurRad="0" w14:dist="20637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95373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53735">
                                      <w14:alpha w14:val="26000"/>
                                    </w14:srgb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2.6pt;margin-top:-7.2pt;width:359.2pt;height:35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953734"/>
                          <w:sz w:val="28"/>
                          <w:szCs w:val="28"/>
                          <w:u w:color="c0504d"/>
                          <w:rtl w:val="0"/>
                          <w:lang w:val="en-US"/>
                          <w14:shadow w14:sx="100000" w14:sy="100000" w14:kx="0" w14:ky="0" w14:algn="tl" w14:blurRad="0" w14:dist="20635" w14:dir="2700000">
                            <w14:srgbClr w14:val="000000">
                              <w14:alpha w14:val="50000"/>
                            </w14:srgbClr>
                          </w14:shadow>
                          <w14:textOutline w14:w="12700" w14:cap="flat">
                            <w14:solidFill>
                              <w14:srgbClr w14:val="95373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53735">
                                <w14:alpha w14:val="26000"/>
                              </w14:srgb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color w:val="800000"/>
          <w:sz w:val="32"/>
          <w:szCs w:val="32"/>
          <w:u w:color="8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line">
                  <wp:posOffset>-405765</wp:posOffset>
                </wp:positionV>
                <wp:extent cx="1838325" cy="18764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2AF4" w:rsidRDefault="000B4AD9">
                            <w:pPr>
                              <w:pStyle w:val="Bod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5445" cy="165544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5.0pt;margin-top:-32.0pt;width:144.8pt;height:147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655445" cy="165544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472AF4" w:rsidRDefault="00472AF4">
      <w:pPr>
        <w:pStyle w:val="Body"/>
        <w:jc w:val="center"/>
        <w:rPr>
          <w:color w:val="800000"/>
          <w:sz w:val="32"/>
          <w:szCs w:val="32"/>
          <w:u w:color="80000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:rsidR="00472AF4" w:rsidRDefault="00472AF4">
      <w:pPr>
        <w:pStyle w:val="Body"/>
        <w:jc w:val="center"/>
        <w:rPr>
          <w:color w:val="800000"/>
          <w:sz w:val="30"/>
          <w:szCs w:val="30"/>
          <w:u w:color="800000"/>
        </w:rPr>
      </w:pPr>
    </w:p>
    <w:p w:rsidR="00472AF4" w:rsidRDefault="000B4AD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Full Governing Body Meeting</w:t>
      </w:r>
    </w:p>
    <w:p w:rsidR="00472AF4" w:rsidRDefault="00472AF4">
      <w:pPr>
        <w:pStyle w:val="Body"/>
        <w:jc w:val="center"/>
        <w:rPr>
          <w:rFonts w:ascii="Arial" w:eastAsia="Arial" w:hAnsi="Arial" w:cs="Arial"/>
          <w:b/>
          <w:bCs/>
        </w:rPr>
      </w:pPr>
    </w:p>
    <w:p w:rsidR="00472AF4" w:rsidRDefault="000B4AD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Monday 21st September 2020</w:t>
      </w:r>
    </w:p>
    <w:p w:rsidR="00472AF4" w:rsidRDefault="00472AF4">
      <w:pPr>
        <w:pStyle w:val="Body"/>
      </w:pPr>
    </w:p>
    <w:p w:rsidR="00472AF4" w:rsidRDefault="00472AF4">
      <w:pPr>
        <w:pStyle w:val="Body"/>
        <w:widowControl w:val="0"/>
        <w:jc w:val="center"/>
      </w:pPr>
    </w:p>
    <w:p w:rsidR="00472AF4" w:rsidRDefault="00472AF4">
      <w:pPr>
        <w:pStyle w:val="Body"/>
        <w:rPr>
          <w:rFonts w:ascii="Arial" w:eastAsia="Arial" w:hAnsi="Arial" w:cs="Arial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472AF4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Election of Chair of Chair and Vice Chair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All</w:t>
            </w:r>
          </w:p>
        </w:tc>
      </w:tr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Review Co</w:t>
            </w:r>
            <w:r w:rsidR="00A622F3">
              <w:rPr>
                <w:rFonts w:ascii="Arial" w:hAnsi="Arial"/>
                <w:lang w:val="en-US"/>
              </w:rPr>
              <w:t>mmittee Structure/ Agree Terms o</w:t>
            </w:r>
            <w:r>
              <w:rPr>
                <w:rFonts w:ascii="Arial" w:hAnsi="Arial"/>
                <w:lang w:val="en-US"/>
              </w:rPr>
              <w:t>f Reference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472AF4">
        <w:trPr>
          <w:trHeight w:val="7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Declaration of Pecuniary Interests</w:t>
            </w:r>
          </w:p>
          <w:p w:rsidR="00472AF4" w:rsidRDefault="000B4A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Completion of the interests form – Outstanding declarations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Clerk</w:t>
            </w:r>
          </w:p>
        </w:tc>
      </w:tr>
      <w:tr w:rsidR="00472AF4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lang w:val="en-US"/>
              </w:rPr>
              <w:t>Minutes of last meeting from 8</w:t>
            </w:r>
            <w:r w:rsidRPr="004D084D">
              <w:rPr>
                <w:rFonts w:ascii="Arial" w:hAnsi="Arial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lang w:val="en-US"/>
              </w:rPr>
              <w:t xml:space="preserve"> July /</w:t>
            </w:r>
            <w:r w:rsidR="000B4AD9">
              <w:rPr>
                <w:rFonts w:ascii="Arial" w:hAnsi="Arial"/>
                <w:lang w:val="en-US"/>
              </w:rPr>
              <w:t xml:space="preserve"> matters arising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lang w:val="en-US"/>
              </w:rPr>
              <w:t>Clerk</w:t>
            </w:r>
          </w:p>
        </w:tc>
      </w:tr>
      <w:tr w:rsidR="00472AF4">
        <w:trPr>
          <w:trHeight w:val="8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Review Policies 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Administration of medicines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Behavior and Anti bullying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Child Drop Off &amp; Collection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Covid-19 School Closure Arrangements for safeguarding &amp; child protection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Health &amp; Safety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Mobility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Safeguarding &amp; Child Protection</w:t>
            </w:r>
          </w:p>
          <w:p w:rsidR="00A622F3" w:rsidRDefault="00A622F3">
            <w:pPr>
              <w:pStyle w:val="Body"/>
              <w:rPr>
                <w:rFonts w:ascii="Arial" w:hAnsi="Arial"/>
                <w:lang w:val="en-US"/>
              </w:rPr>
            </w:pPr>
            <w:bookmarkStart w:id="0" w:name="_GoBack"/>
            <w:bookmarkEnd w:id="0"/>
          </w:p>
          <w:p w:rsidR="00A622F3" w:rsidRDefault="00A622F3">
            <w:pPr>
              <w:pStyle w:val="Body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RC</w:t>
            </w:r>
          </w:p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Clerk</w:t>
            </w:r>
          </w:p>
        </w:tc>
      </w:tr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HT Report</w:t>
            </w:r>
          </w:p>
          <w:p w:rsidR="004D084D" w:rsidRDefault="004D084D">
            <w:pPr>
              <w:pStyle w:val="Body"/>
            </w:pPr>
            <w:r>
              <w:rPr>
                <w:rFonts w:ascii="Arial" w:hAnsi="Arial"/>
                <w:lang w:val="en-US"/>
              </w:rPr>
              <w:t>Assessment, attendance &amp; COVID10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4D084D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84D" w:rsidRDefault="004D084D">
            <w:pPr>
              <w:pStyle w:val="Body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84D" w:rsidRDefault="004D084D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HT Performance Management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84D" w:rsidRDefault="004D084D">
            <w:pPr>
              <w:pStyle w:val="Body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JH</w:t>
            </w:r>
          </w:p>
        </w:tc>
      </w:tr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GB Monitoring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lang w:val="en-US"/>
              </w:rPr>
              <w:t>RC</w:t>
            </w:r>
          </w:p>
        </w:tc>
      </w:tr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Governor Training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JP</w:t>
            </w:r>
          </w:p>
        </w:tc>
      </w:tr>
      <w:tr w:rsidR="00472AF4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b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</w:rPr>
              <w:t>Clerks Briefing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D084D">
            <w:pPr>
              <w:pStyle w:val="Body"/>
            </w:pPr>
            <w:r>
              <w:rPr>
                <w:rFonts w:ascii="Arial" w:hAnsi="Arial"/>
                <w:lang w:val="en-US"/>
              </w:rPr>
              <w:t>Clerk</w:t>
            </w:r>
          </w:p>
        </w:tc>
      </w:tr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Chairs Briefing  Papers Uploaded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72AF4"/>
        </w:tc>
      </w:tr>
      <w:tr w:rsidR="00472AF4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lang w:val="en-US"/>
              </w:rPr>
              <w:t>Part 2  items ( if applicable)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72AF4"/>
        </w:tc>
      </w:tr>
      <w:tr w:rsidR="00472AF4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72AF4"/>
        </w:tc>
      </w:tr>
      <w:tr w:rsidR="00472AF4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  <w:b/>
                <w:bCs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0B4AD9">
            <w:pPr>
              <w:pStyle w:val="Body"/>
            </w:pPr>
            <w:r>
              <w:rPr>
                <w:rFonts w:ascii="Arial" w:hAnsi="Arial"/>
              </w:rPr>
              <w:t>Date of next meeting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AF4" w:rsidRDefault="00472AF4"/>
        </w:tc>
      </w:tr>
    </w:tbl>
    <w:p w:rsidR="00472AF4" w:rsidRDefault="00472AF4">
      <w:pPr>
        <w:pStyle w:val="Body"/>
        <w:jc w:val="center"/>
      </w:pPr>
    </w:p>
    <w:sectPr w:rsidR="00472AF4">
      <w:pgSz w:w="11900" w:h="16840"/>
      <w:pgMar w:top="1134" w:right="1133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D9" w:rsidRDefault="000B4AD9">
      <w:r>
        <w:separator/>
      </w:r>
    </w:p>
  </w:endnote>
  <w:endnote w:type="continuationSeparator" w:id="0">
    <w:p w:rsidR="000B4AD9" w:rsidRDefault="000B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D9" w:rsidRDefault="000B4AD9">
      <w:r>
        <w:separator/>
      </w:r>
    </w:p>
  </w:footnote>
  <w:footnote w:type="continuationSeparator" w:id="0">
    <w:p w:rsidR="000B4AD9" w:rsidRDefault="000B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02AD"/>
    <w:multiLevelType w:val="hybridMultilevel"/>
    <w:tmpl w:val="8CF635F8"/>
    <w:lvl w:ilvl="0" w:tplc="B8EEF4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405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5CEA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826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AC7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C0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C3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A0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063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E4C00B2"/>
    <w:multiLevelType w:val="hybridMultilevel"/>
    <w:tmpl w:val="983E2934"/>
    <w:lvl w:ilvl="0" w:tplc="3ECC83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C44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2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0A66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8D8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8DC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CD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AD8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3E7E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F4"/>
    <w:rsid w:val="000B4AD9"/>
    <w:rsid w:val="00260BC7"/>
    <w:rsid w:val="00472AF4"/>
    <w:rsid w:val="004D084D"/>
    <w:rsid w:val="00A622F3"/>
    <w:rsid w:val="00C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21DDB-285D-4F65-9D4D-55DFB6A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Sammons</dc:creator>
  <cp:lastModifiedBy>Cath Wadsworth</cp:lastModifiedBy>
  <cp:revision>3</cp:revision>
  <dcterms:created xsi:type="dcterms:W3CDTF">2020-09-14T10:48:00Z</dcterms:created>
  <dcterms:modified xsi:type="dcterms:W3CDTF">2020-09-14T10:54:00Z</dcterms:modified>
</cp:coreProperties>
</file>