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4A" w:rsidRPr="003A0600" w:rsidRDefault="00E31FD6" w:rsidP="00001A4A">
      <w:pPr>
        <w:autoSpaceDE w:val="0"/>
        <w:autoSpaceDN w:val="0"/>
        <w:adjustRightInd w:val="0"/>
        <w:jc w:val="center"/>
        <w:rPr>
          <w:rFonts w:ascii="Arial" w:hAnsi="Arial" w:cs="Arial"/>
          <w:b/>
          <w:sz w:val="24"/>
          <w:szCs w:val="24"/>
          <w:u w:val="single"/>
        </w:rPr>
      </w:pPr>
      <w:bookmarkStart w:id="0" w:name="_GoBack"/>
      <w:bookmarkEnd w:id="0"/>
      <w:r>
        <w:rPr>
          <w:rFonts w:ascii="Arial" w:hAnsi="Arial" w:cs="Arial"/>
          <w:b/>
          <w:sz w:val="24"/>
          <w:szCs w:val="24"/>
          <w:u w:val="single"/>
        </w:rPr>
        <w:t xml:space="preserve"> </w:t>
      </w:r>
    </w:p>
    <w:p w:rsidR="00001A4A" w:rsidRPr="003A0600" w:rsidRDefault="00001A4A" w:rsidP="00001A4A">
      <w:pPr>
        <w:rPr>
          <w:rFonts w:ascii="Arial" w:hAnsi="Arial" w:cs="Arial"/>
          <w:sz w:val="24"/>
          <w:szCs w:val="24"/>
        </w:rPr>
      </w:pPr>
    </w:p>
    <w:p w:rsidR="00001A4A" w:rsidRPr="003A0600" w:rsidRDefault="00001A4A" w:rsidP="00001A4A">
      <w:pPr>
        <w:jc w:val="center"/>
        <w:rPr>
          <w:rFonts w:ascii="Arial" w:hAnsi="Arial" w:cs="Arial"/>
          <w:b/>
          <w:sz w:val="24"/>
          <w:szCs w:val="24"/>
        </w:rPr>
      </w:pPr>
    </w:p>
    <w:p w:rsidR="00001A4A" w:rsidRPr="003A0600" w:rsidRDefault="00001A4A" w:rsidP="00001A4A">
      <w:pPr>
        <w:jc w:val="center"/>
        <w:rPr>
          <w:rFonts w:ascii="Arial" w:hAnsi="Arial" w:cs="Arial"/>
          <w:b/>
          <w:sz w:val="24"/>
          <w:szCs w:val="24"/>
        </w:rPr>
      </w:pPr>
    </w:p>
    <w:p w:rsidR="00001A4A" w:rsidRPr="003A0600" w:rsidRDefault="00001A4A" w:rsidP="00B63B16">
      <w:pPr>
        <w:rPr>
          <w:rFonts w:ascii="Arial" w:hAnsi="Arial" w:cs="Arial"/>
          <w:b/>
          <w:sz w:val="24"/>
          <w:szCs w:val="24"/>
        </w:rPr>
      </w:pPr>
    </w:p>
    <w:p w:rsidR="00001A4A" w:rsidRPr="003A0600" w:rsidRDefault="00001A4A" w:rsidP="00001A4A">
      <w:pPr>
        <w:jc w:val="center"/>
        <w:rPr>
          <w:rFonts w:ascii="Arial" w:hAnsi="Arial" w:cs="Arial"/>
          <w:b/>
          <w:sz w:val="24"/>
          <w:szCs w:val="24"/>
        </w:rPr>
      </w:pPr>
    </w:p>
    <w:p w:rsidR="00001A4A" w:rsidRPr="003A0600" w:rsidRDefault="00AC128F" w:rsidP="00001A4A">
      <w:pPr>
        <w:jc w:val="center"/>
        <w:rPr>
          <w:rFonts w:ascii="Arial" w:hAnsi="Arial" w:cs="Arial"/>
          <w:b/>
          <w:sz w:val="24"/>
          <w:szCs w:val="24"/>
        </w:rPr>
      </w:pPr>
      <w:r w:rsidRPr="00B63B16">
        <w:rPr>
          <w:rFonts w:ascii="Arial" w:hAnsi="Arial" w:cs="Arial"/>
          <w:b/>
          <w:noProof/>
          <w:sz w:val="28"/>
          <w:szCs w:val="28"/>
          <w:lang w:eastAsia="en-GB"/>
        </w:rPr>
        <w:drawing>
          <wp:inline distT="0" distB="0" distL="0" distR="0">
            <wp:extent cx="2828925" cy="2828925"/>
            <wp:effectExtent l="0" t="0" r="0" b="0"/>
            <wp:docPr id="1" name="Picture 1" descr="College Tow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Town Prim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001A4A" w:rsidRPr="003A0600" w:rsidRDefault="00001A4A" w:rsidP="00001A4A">
      <w:pPr>
        <w:jc w:val="center"/>
        <w:rPr>
          <w:rFonts w:ascii="Arial" w:hAnsi="Arial" w:cs="Arial"/>
          <w:b/>
          <w:sz w:val="24"/>
          <w:szCs w:val="24"/>
        </w:rPr>
      </w:pPr>
    </w:p>
    <w:p w:rsidR="00001A4A" w:rsidRPr="003A0600" w:rsidRDefault="00001A4A" w:rsidP="00001A4A">
      <w:pPr>
        <w:jc w:val="center"/>
        <w:rPr>
          <w:rFonts w:ascii="Arial" w:hAnsi="Arial" w:cs="Arial"/>
          <w:b/>
          <w:sz w:val="24"/>
          <w:szCs w:val="24"/>
        </w:rPr>
      </w:pPr>
    </w:p>
    <w:p w:rsidR="00001A4A" w:rsidRPr="003A0600" w:rsidRDefault="00001A4A" w:rsidP="00001A4A">
      <w:pPr>
        <w:jc w:val="center"/>
        <w:rPr>
          <w:rFonts w:ascii="Arial" w:hAnsi="Arial" w:cs="Arial"/>
          <w:b/>
          <w:sz w:val="24"/>
          <w:szCs w:val="24"/>
        </w:rPr>
      </w:pPr>
    </w:p>
    <w:p w:rsidR="003767F2" w:rsidRDefault="003767F2" w:rsidP="00B63B16">
      <w:pPr>
        <w:rPr>
          <w:rFonts w:ascii="Arial" w:hAnsi="Arial" w:cs="Arial"/>
          <w:b/>
          <w:sz w:val="24"/>
          <w:szCs w:val="24"/>
        </w:rPr>
      </w:pPr>
    </w:p>
    <w:p w:rsidR="003767F2" w:rsidRPr="003767F2" w:rsidRDefault="003767F2" w:rsidP="00001A4A">
      <w:pPr>
        <w:jc w:val="center"/>
        <w:rPr>
          <w:rFonts w:ascii="Arial" w:hAnsi="Arial" w:cs="Arial"/>
          <w:b/>
          <w:sz w:val="40"/>
          <w:szCs w:val="40"/>
        </w:rPr>
      </w:pPr>
    </w:p>
    <w:p w:rsidR="003767F2" w:rsidRPr="003767F2" w:rsidRDefault="003767F2" w:rsidP="00001A4A">
      <w:pPr>
        <w:jc w:val="center"/>
        <w:rPr>
          <w:rFonts w:ascii="Arial" w:hAnsi="Arial" w:cs="Arial"/>
          <w:b/>
          <w:sz w:val="40"/>
          <w:szCs w:val="40"/>
        </w:rPr>
      </w:pPr>
    </w:p>
    <w:p w:rsidR="00001A4A" w:rsidRPr="003767F2" w:rsidRDefault="00001A4A" w:rsidP="00001A4A">
      <w:pPr>
        <w:jc w:val="center"/>
        <w:rPr>
          <w:rFonts w:ascii="Arial" w:hAnsi="Arial" w:cs="Arial"/>
          <w:b/>
          <w:sz w:val="40"/>
          <w:szCs w:val="40"/>
        </w:rPr>
      </w:pPr>
      <w:r w:rsidRPr="003767F2">
        <w:rPr>
          <w:rFonts w:ascii="Arial" w:hAnsi="Arial" w:cs="Arial"/>
          <w:b/>
          <w:sz w:val="40"/>
          <w:szCs w:val="40"/>
        </w:rPr>
        <w:t xml:space="preserve">Personal, Social, Health and Economic (PSHE) </w:t>
      </w:r>
      <w:r w:rsidR="000054C0">
        <w:rPr>
          <w:rFonts w:ascii="Arial" w:hAnsi="Arial" w:cs="Arial"/>
          <w:b/>
          <w:sz w:val="40"/>
          <w:szCs w:val="40"/>
        </w:rPr>
        <w:t xml:space="preserve">including Sex and Relationship Education (SRE) </w:t>
      </w:r>
      <w:r w:rsidRPr="003767F2">
        <w:rPr>
          <w:rFonts w:ascii="Arial" w:hAnsi="Arial" w:cs="Arial"/>
          <w:b/>
          <w:sz w:val="40"/>
          <w:szCs w:val="40"/>
        </w:rPr>
        <w:t xml:space="preserve">Policy </w:t>
      </w:r>
    </w:p>
    <w:p w:rsidR="00001A4A" w:rsidRPr="003A0600" w:rsidRDefault="00001A4A" w:rsidP="00001A4A">
      <w:pPr>
        <w:jc w:val="center"/>
        <w:rPr>
          <w:rFonts w:ascii="Arial" w:hAnsi="Arial" w:cs="Arial"/>
          <w:b/>
          <w:sz w:val="24"/>
          <w:szCs w:val="24"/>
        </w:rPr>
      </w:pPr>
    </w:p>
    <w:p w:rsidR="00001A4A" w:rsidRPr="003A0600" w:rsidRDefault="00001A4A" w:rsidP="00001A4A">
      <w:pPr>
        <w:jc w:val="center"/>
        <w:rPr>
          <w:rFonts w:ascii="Arial" w:hAnsi="Arial" w:cs="Arial"/>
          <w:sz w:val="24"/>
          <w:szCs w:val="24"/>
        </w:rPr>
      </w:pPr>
    </w:p>
    <w:tbl>
      <w:tblPr>
        <w:tblpPr w:leftFromText="180" w:rightFromText="180" w:vertAnchor="text" w:horzAnchor="margin" w:tblpXSpec="center"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1D00D8" w:rsidRPr="003A0600" w:rsidTr="003767F2">
        <w:tc>
          <w:tcPr>
            <w:tcW w:w="4252" w:type="dxa"/>
            <w:shd w:val="clear" w:color="auto" w:fill="auto"/>
          </w:tcPr>
          <w:p w:rsidR="00001A4A" w:rsidRPr="003A0600" w:rsidRDefault="00001A4A" w:rsidP="003767F2">
            <w:pPr>
              <w:rPr>
                <w:rFonts w:ascii="Arial" w:eastAsia="Calibri" w:hAnsi="Arial" w:cs="Arial"/>
                <w:sz w:val="24"/>
                <w:szCs w:val="24"/>
              </w:rPr>
            </w:pPr>
            <w:r w:rsidRPr="003A0600">
              <w:rPr>
                <w:rFonts w:ascii="Arial" w:eastAsia="Calibri" w:hAnsi="Arial" w:cs="Arial"/>
                <w:sz w:val="24"/>
                <w:szCs w:val="24"/>
              </w:rPr>
              <w:t>Approved Date</w:t>
            </w:r>
          </w:p>
          <w:p w:rsidR="00001A4A" w:rsidRPr="003A0600" w:rsidRDefault="00001A4A" w:rsidP="003767F2">
            <w:pPr>
              <w:rPr>
                <w:rFonts w:ascii="Arial" w:eastAsia="Calibri" w:hAnsi="Arial" w:cs="Arial"/>
                <w:sz w:val="24"/>
                <w:szCs w:val="24"/>
              </w:rPr>
            </w:pPr>
          </w:p>
        </w:tc>
        <w:tc>
          <w:tcPr>
            <w:tcW w:w="4111" w:type="dxa"/>
            <w:shd w:val="clear" w:color="auto" w:fill="auto"/>
          </w:tcPr>
          <w:p w:rsidR="00001A4A" w:rsidRPr="003A0600" w:rsidRDefault="004C760A" w:rsidP="003767F2">
            <w:pPr>
              <w:jc w:val="center"/>
              <w:rPr>
                <w:rFonts w:ascii="Arial" w:eastAsia="Calibri" w:hAnsi="Arial" w:cs="Arial"/>
                <w:sz w:val="24"/>
                <w:szCs w:val="24"/>
              </w:rPr>
            </w:pPr>
            <w:r>
              <w:rPr>
                <w:rFonts w:ascii="Arial" w:eastAsia="Calibri" w:hAnsi="Arial" w:cs="Arial"/>
                <w:sz w:val="24"/>
                <w:szCs w:val="24"/>
              </w:rPr>
              <w:t>May 2017</w:t>
            </w:r>
          </w:p>
        </w:tc>
      </w:tr>
      <w:tr w:rsidR="001D00D8" w:rsidRPr="003A0600" w:rsidTr="003767F2">
        <w:tc>
          <w:tcPr>
            <w:tcW w:w="4252" w:type="dxa"/>
            <w:shd w:val="clear" w:color="auto" w:fill="auto"/>
          </w:tcPr>
          <w:p w:rsidR="00001A4A" w:rsidRPr="003A0600" w:rsidRDefault="00001A4A" w:rsidP="003767F2">
            <w:pPr>
              <w:rPr>
                <w:rFonts w:ascii="Arial" w:eastAsia="Calibri" w:hAnsi="Arial" w:cs="Arial"/>
                <w:sz w:val="24"/>
                <w:szCs w:val="24"/>
              </w:rPr>
            </w:pPr>
            <w:r w:rsidRPr="003A0600">
              <w:rPr>
                <w:rFonts w:ascii="Arial" w:eastAsia="Calibri" w:hAnsi="Arial" w:cs="Arial"/>
                <w:sz w:val="24"/>
                <w:szCs w:val="24"/>
              </w:rPr>
              <w:t>Approved At</w:t>
            </w:r>
          </w:p>
          <w:p w:rsidR="00001A4A" w:rsidRPr="003A0600" w:rsidRDefault="00001A4A" w:rsidP="003767F2">
            <w:pPr>
              <w:rPr>
                <w:rFonts w:ascii="Arial" w:eastAsia="Calibri" w:hAnsi="Arial" w:cs="Arial"/>
                <w:sz w:val="24"/>
                <w:szCs w:val="24"/>
              </w:rPr>
            </w:pPr>
          </w:p>
        </w:tc>
        <w:tc>
          <w:tcPr>
            <w:tcW w:w="4111" w:type="dxa"/>
            <w:shd w:val="clear" w:color="auto" w:fill="auto"/>
          </w:tcPr>
          <w:p w:rsidR="00001A4A" w:rsidRPr="003A0600" w:rsidRDefault="00BC19B4" w:rsidP="003767F2">
            <w:pPr>
              <w:jc w:val="center"/>
              <w:rPr>
                <w:rFonts w:ascii="Arial" w:eastAsia="Calibri" w:hAnsi="Arial" w:cs="Arial"/>
                <w:sz w:val="24"/>
                <w:szCs w:val="24"/>
              </w:rPr>
            </w:pPr>
            <w:r>
              <w:rPr>
                <w:rFonts w:ascii="Arial" w:eastAsia="Calibri" w:hAnsi="Arial" w:cs="Arial"/>
                <w:sz w:val="24"/>
                <w:szCs w:val="24"/>
              </w:rPr>
              <w:t>Curriculum</w:t>
            </w:r>
          </w:p>
        </w:tc>
      </w:tr>
      <w:tr w:rsidR="001D00D8" w:rsidRPr="003A0600" w:rsidTr="003767F2">
        <w:tc>
          <w:tcPr>
            <w:tcW w:w="4252" w:type="dxa"/>
            <w:shd w:val="clear" w:color="auto" w:fill="auto"/>
          </w:tcPr>
          <w:p w:rsidR="00001A4A" w:rsidRPr="003A0600" w:rsidRDefault="00001A4A" w:rsidP="003767F2">
            <w:pPr>
              <w:rPr>
                <w:rFonts w:ascii="Arial" w:eastAsia="Calibri" w:hAnsi="Arial" w:cs="Arial"/>
                <w:sz w:val="24"/>
                <w:szCs w:val="24"/>
              </w:rPr>
            </w:pPr>
            <w:r w:rsidRPr="003A0600">
              <w:rPr>
                <w:rFonts w:ascii="Arial" w:eastAsia="Calibri" w:hAnsi="Arial" w:cs="Arial"/>
                <w:sz w:val="24"/>
                <w:szCs w:val="24"/>
              </w:rPr>
              <w:t>Date of Next Review</w:t>
            </w:r>
          </w:p>
          <w:p w:rsidR="00001A4A" w:rsidRPr="003A0600" w:rsidRDefault="00001A4A" w:rsidP="003767F2">
            <w:pPr>
              <w:rPr>
                <w:rFonts w:ascii="Arial" w:eastAsia="Calibri" w:hAnsi="Arial" w:cs="Arial"/>
                <w:sz w:val="24"/>
                <w:szCs w:val="24"/>
              </w:rPr>
            </w:pPr>
          </w:p>
        </w:tc>
        <w:tc>
          <w:tcPr>
            <w:tcW w:w="4111" w:type="dxa"/>
            <w:shd w:val="clear" w:color="auto" w:fill="auto"/>
          </w:tcPr>
          <w:p w:rsidR="00001A4A" w:rsidRPr="003A0600" w:rsidRDefault="004C760A" w:rsidP="00BC19B4">
            <w:pPr>
              <w:jc w:val="center"/>
              <w:rPr>
                <w:rFonts w:ascii="Arial" w:eastAsia="Calibri" w:hAnsi="Arial" w:cs="Arial"/>
                <w:sz w:val="24"/>
                <w:szCs w:val="24"/>
              </w:rPr>
            </w:pPr>
            <w:r>
              <w:rPr>
                <w:rFonts w:ascii="Arial" w:eastAsia="Calibri" w:hAnsi="Arial" w:cs="Arial"/>
                <w:sz w:val="24"/>
                <w:szCs w:val="24"/>
              </w:rPr>
              <w:t>May 2019</w:t>
            </w:r>
          </w:p>
        </w:tc>
      </w:tr>
      <w:tr w:rsidR="001D00D8" w:rsidRPr="003A0600" w:rsidTr="003767F2">
        <w:tc>
          <w:tcPr>
            <w:tcW w:w="4252" w:type="dxa"/>
            <w:shd w:val="clear" w:color="auto" w:fill="auto"/>
          </w:tcPr>
          <w:p w:rsidR="00001A4A" w:rsidRPr="003A0600" w:rsidRDefault="00001A4A" w:rsidP="003767F2">
            <w:pPr>
              <w:rPr>
                <w:rFonts w:ascii="Arial" w:eastAsia="Calibri" w:hAnsi="Arial" w:cs="Arial"/>
                <w:sz w:val="24"/>
                <w:szCs w:val="24"/>
              </w:rPr>
            </w:pPr>
            <w:r w:rsidRPr="003A0600">
              <w:rPr>
                <w:rFonts w:ascii="Arial" w:eastAsia="Calibri" w:hAnsi="Arial" w:cs="Arial"/>
                <w:sz w:val="24"/>
                <w:szCs w:val="24"/>
              </w:rPr>
              <w:t>Statutory</w:t>
            </w:r>
          </w:p>
          <w:p w:rsidR="00001A4A" w:rsidRPr="003A0600" w:rsidRDefault="00001A4A" w:rsidP="003767F2">
            <w:pPr>
              <w:rPr>
                <w:rFonts w:ascii="Arial" w:eastAsia="Calibri" w:hAnsi="Arial" w:cs="Arial"/>
                <w:sz w:val="24"/>
                <w:szCs w:val="24"/>
              </w:rPr>
            </w:pPr>
          </w:p>
        </w:tc>
        <w:tc>
          <w:tcPr>
            <w:tcW w:w="4111" w:type="dxa"/>
            <w:shd w:val="clear" w:color="auto" w:fill="auto"/>
          </w:tcPr>
          <w:p w:rsidR="000054C0" w:rsidRDefault="000054C0" w:rsidP="003767F2">
            <w:pPr>
              <w:jc w:val="center"/>
              <w:rPr>
                <w:rFonts w:ascii="Arial" w:eastAsia="Calibri" w:hAnsi="Arial" w:cs="Arial"/>
                <w:sz w:val="24"/>
                <w:szCs w:val="24"/>
              </w:rPr>
            </w:pPr>
            <w:r>
              <w:rPr>
                <w:rFonts w:ascii="Arial" w:eastAsia="Calibri" w:hAnsi="Arial" w:cs="Arial"/>
                <w:sz w:val="24"/>
                <w:szCs w:val="24"/>
              </w:rPr>
              <w:t>YES- SRE</w:t>
            </w:r>
            <w:r w:rsidRPr="003A0600">
              <w:rPr>
                <w:rFonts w:ascii="Arial" w:eastAsia="Calibri" w:hAnsi="Arial" w:cs="Arial"/>
                <w:sz w:val="24"/>
                <w:szCs w:val="24"/>
              </w:rPr>
              <w:t xml:space="preserve"> </w:t>
            </w:r>
          </w:p>
          <w:p w:rsidR="000054C0" w:rsidRPr="003A0600" w:rsidRDefault="00001A4A" w:rsidP="000054C0">
            <w:pPr>
              <w:jc w:val="center"/>
              <w:rPr>
                <w:rFonts w:ascii="Arial" w:eastAsia="Calibri" w:hAnsi="Arial" w:cs="Arial"/>
                <w:sz w:val="24"/>
                <w:szCs w:val="24"/>
              </w:rPr>
            </w:pPr>
            <w:r w:rsidRPr="003A0600">
              <w:rPr>
                <w:rFonts w:ascii="Arial" w:eastAsia="Calibri" w:hAnsi="Arial" w:cs="Arial"/>
                <w:sz w:val="24"/>
                <w:szCs w:val="24"/>
              </w:rPr>
              <w:t>NO</w:t>
            </w:r>
            <w:r w:rsidR="000054C0">
              <w:rPr>
                <w:rFonts w:ascii="Arial" w:eastAsia="Calibri" w:hAnsi="Arial" w:cs="Arial"/>
                <w:sz w:val="24"/>
                <w:szCs w:val="24"/>
              </w:rPr>
              <w:t>- PSHCE</w:t>
            </w:r>
          </w:p>
        </w:tc>
      </w:tr>
      <w:tr w:rsidR="001D00D8" w:rsidRPr="003A0600" w:rsidTr="003767F2">
        <w:tc>
          <w:tcPr>
            <w:tcW w:w="4252" w:type="dxa"/>
            <w:shd w:val="clear" w:color="auto" w:fill="auto"/>
          </w:tcPr>
          <w:p w:rsidR="00001A4A" w:rsidRPr="003A0600" w:rsidRDefault="00001A4A" w:rsidP="003767F2">
            <w:pPr>
              <w:rPr>
                <w:rFonts w:ascii="Arial" w:eastAsia="Calibri" w:hAnsi="Arial" w:cs="Arial"/>
                <w:sz w:val="24"/>
                <w:szCs w:val="24"/>
              </w:rPr>
            </w:pPr>
            <w:r w:rsidRPr="003A0600">
              <w:rPr>
                <w:rFonts w:ascii="Arial" w:eastAsia="Calibri" w:hAnsi="Arial" w:cs="Arial"/>
                <w:sz w:val="24"/>
                <w:szCs w:val="24"/>
              </w:rPr>
              <w:t>Adopted from Bracknell Forest</w:t>
            </w:r>
          </w:p>
          <w:p w:rsidR="00001A4A" w:rsidRPr="003A0600" w:rsidRDefault="00001A4A" w:rsidP="003767F2">
            <w:pPr>
              <w:rPr>
                <w:rFonts w:ascii="Arial" w:eastAsia="Calibri" w:hAnsi="Arial" w:cs="Arial"/>
                <w:sz w:val="24"/>
                <w:szCs w:val="24"/>
              </w:rPr>
            </w:pPr>
          </w:p>
        </w:tc>
        <w:tc>
          <w:tcPr>
            <w:tcW w:w="4111" w:type="dxa"/>
            <w:shd w:val="clear" w:color="auto" w:fill="auto"/>
          </w:tcPr>
          <w:p w:rsidR="00001A4A" w:rsidRPr="003A0600" w:rsidRDefault="00001A4A" w:rsidP="003767F2">
            <w:pPr>
              <w:jc w:val="center"/>
              <w:rPr>
                <w:rFonts w:ascii="Arial" w:eastAsia="Calibri" w:hAnsi="Arial" w:cs="Arial"/>
                <w:sz w:val="24"/>
                <w:szCs w:val="24"/>
              </w:rPr>
            </w:pPr>
            <w:r w:rsidRPr="003A0600">
              <w:rPr>
                <w:rFonts w:ascii="Arial" w:eastAsia="Calibri" w:hAnsi="Arial" w:cs="Arial"/>
                <w:sz w:val="24"/>
                <w:szCs w:val="24"/>
              </w:rPr>
              <w:t>NO</w:t>
            </w:r>
          </w:p>
        </w:tc>
      </w:tr>
    </w:tbl>
    <w:p w:rsidR="00C412F9" w:rsidRPr="003A0600" w:rsidRDefault="00001A4A" w:rsidP="00001A4A">
      <w:pPr>
        <w:pStyle w:val="Title"/>
        <w:ind w:left="567"/>
        <w:rPr>
          <w:rFonts w:cs="Arial"/>
          <w:sz w:val="24"/>
          <w:szCs w:val="24"/>
        </w:rPr>
      </w:pPr>
      <w:r w:rsidRPr="003A0600">
        <w:rPr>
          <w:rFonts w:cs="Arial"/>
          <w:sz w:val="24"/>
          <w:szCs w:val="24"/>
          <w:u w:val="single"/>
        </w:rPr>
        <w:br w:type="page"/>
      </w:r>
    </w:p>
    <w:p w:rsidR="00D72CCC" w:rsidRPr="003A0600" w:rsidRDefault="001C47A6" w:rsidP="00FD3E1A">
      <w:pPr>
        <w:rPr>
          <w:rFonts w:ascii="Arial" w:hAnsi="Arial" w:cs="Arial"/>
          <w:b/>
          <w:sz w:val="24"/>
          <w:szCs w:val="24"/>
          <w:u w:val="single"/>
        </w:rPr>
      </w:pPr>
      <w:r w:rsidRPr="003A0600">
        <w:rPr>
          <w:rFonts w:ascii="Arial" w:hAnsi="Arial" w:cs="Arial"/>
          <w:b/>
          <w:sz w:val="24"/>
          <w:szCs w:val="24"/>
          <w:u w:val="single"/>
        </w:rPr>
        <w:lastRenderedPageBreak/>
        <w:t>Aims of PSHE</w:t>
      </w:r>
    </w:p>
    <w:p w:rsidR="00314A98" w:rsidRPr="003A0600" w:rsidRDefault="00314A98" w:rsidP="00751A33">
      <w:pPr>
        <w:pStyle w:val="BodyTextIndent"/>
        <w:ind w:left="0"/>
        <w:rPr>
          <w:rFonts w:cs="Arial"/>
          <w:sz w:val="24"/>
          <w:szCs w:val="24"/>
        </w:rPr>
      </w:pPr>
      <w:r w:rsidRPr="003A0600">
        <w:rPr>
          <w:rFonts w:cs="Arial"/>
          <w:sz w:val="24"/>
          <w:szCs w:val="24"/>
        </w:rPr>
        <w:t xml:space="preserve">PSHE </w:t>
      </w:r>
      <w:r w:rsidR="0039338F" w:rsidRPr="003A0600">
        <w:rPr>
          <w:rFonts w:cs="Arial"/>
          <w:sz w:val="24"/>
          <w:szCs w:val="24"/>
        </w:rPr>
        <w:t>aims to develop</w:t>
      </w:r>
      <w:r w:rsidRPr="003A0600">
        <w:rPr>
          <w:rFonts w:cs="Arial"/>
          <w:sz w:val="24"/>
          <w:szCs w:val="24"/>
        </w:rPr>
        <w:t xml:space="preserve"> the whole </w:t>
      </w:r>
      <w:r w:rsidR="0039338F" w:rsidRPr="003A0600">
        <w:rPr>
          <w:rFonts w:cs="Arial"/>
          <w:sz w:val="24"/>
          <w:szCs w:val="24"/>
        </w:rPr>
        <w:t>child</w:t>
      </w:r>
      <w:r w:rsidRPr="003A0600">
        <w:rPr>
          <w:rFonts w:cs="Arial"/>
          <w:sz w:val="24"/>
          <w:szCs w:val="24"/>
        </w:rPr>
        <w:t xml:space="preserve"> </w:t>
      </w:r>
      <w:r w:rsidR="0039338F" w:rsidRPr="003A0600">
        <w:rPr>
          <w:rFonts w:cs="Arial"/>
          <w:sz w:val="24"/>
          <w:szCs w:val="24"/>
        </w:rPr>
        <w:t>encouraging</w:t>
      </w:r>
      <w:r w:rsidRPr="003A0600">
        <w:rPr>
          <w:rFonts w:cs="Arial"/>
          <w:sz w:val="24"/>
          <w:szCs w:val="24"/>
        </w:rPr>
        <w:t xml:space="preserve"> </w:t>
      </w:r>
      <w:r w:rsidR="0039338F" w:rsidRPr="003A0600">
        <w:rPr>
          <w:rFonts w:cs="Arial"/>
          <w:sz w:val="24"/>
          <w:szCs w:val="24"/>
        </w:rPr>
        <w:t>him or her</w:t>
      </w:r>
      <w:r w:rsidRPr="003A0600">
        <w:rPr>
          <w:rFonts w:cs="Arial"/>
          <w:sz w:val="24"/>
          <w:szCs w:val="24"/>
        </w:rPr>
        <w:t xml:space="preserve"> to </w:t>
      </w:r>
      <w:r w:rsidR="0039338F" w:rsidRPr="003A0600">
        <w:rPr>
          <w:rFonts w:cs="Arial"/>
          <w:sz w:val="24"/>
          <w:szCs w:val="24"/>
        </w:rPr>
        <w:t>develop</w:t>
      </w:r>
      <w:r w:rsidRPr="003A0600">
        <w:rPr>
          <w:rFonts w:cs="Arial"/>
          <w:sz w:val="24"/>
          <w:szCs w:val="24"/>
        </w:rPr>
        <w:t xml:space="preserve"> self-esteem</w:t>
      </w:r>
      <w:r w:rsidR="00751A33" w:rsidRPr="003A0600">
        <w:rPr>
          <w:rFonts w:cs="Arial"/>
          <w:sz w:val="24"/>
          <w:szCs w:val="24"/>
        </w:rPr>
        <w:t>, respect and care for oneself, other people, property and the environment</w:t>
      </w:r>
      <w:r w:rsidRPr="003A0600">
        <w:rPr>
          <w:rFonts w:cs="Arial"/>
          <w:sz w:val="24"/>
          <w:szCs w:val="24"/>
        </w:rPr>
        <w:t xml:space="preserve">. </w:t>
      </w:r>
      <w:r w:rsidR="001C47A6" w:rsidRPr="003A0600">
        <w:rPr>
          <w:rFonts w:cs="Arial"/>
          <w:sz w:val="24"/>
          <w:szCs w:val="24"/>
        </w:rPr>
        <w:t>We aim to provide pupils with the knowledge, understanding, attitudes, values and skills they need in order to reach their potential as individuals within the community.</w:t>
      </w:r>
    </w:p>
    <w:p w:rsidR="001C47A6" w:rsidRPr="003A0600" w:rsidRDefault="001C47A6" w:rsidP="00751A33">
      <w:pPr>
        <w:pStyle w:val="BodyTextIndent"/>
        <w:ind w:left="0"/>
        <w:rPr>
          <w:rFonts w:cs="Arial"/>
          <w:sz w:val="24"/>
          <w:szCs w:val="24"/>
        </w:rPr>
      </w:pPr>
    </w:p>
    <w:p w:rsidR="001C47A6" w:rsidRPr="003A0600" w:rsidRDefault="001C47A6" w:rsidP="00751A33">
      <w:pPr>
        <w:pStyle w:val="BodyTextIndent"/>
        <w:ind w:left="0"/>
        <w:rPr>
          <w:rFonts w:cs="Arial"/>
          <w:sz w:val="24"/>
          <w:szCs w:val="24"/>
        </w:rPr>
      </w:pPr>
      <w:r w:rsidRPr="003A0600">
        <w:rPr>
          <w:rFonts w:cs="Arial"/>
          <w:sz w:val="24"/>
          <w:szCs w:val="24"/>
        </w:rPr>
        <w:t>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w:t>
      </w:r>
    </w:p>
    <w:p w:rsidR="00751A33" w:rsidRPr="003A0600" w:rsidRDefault="00751A33" w:rsidP="00751A33">
      <w:pPr>
        <w:pStyle w:val="BodyTextIndent"/>
        <w:ind w:left="0"/>
        <w:rPr>
          <w:rFonts w:cs="Arial"/>
          <w:sz w:val="24"/>
          <w:szCs w:val="24"/>
        </w:rPr>
      </w:pPr>
    </w:p>
    <w:p w:rsidR="00751A33" w:rsidRPr="003A0600" w:rsidRDefault="001C47A6" w:rsidP="00751A33">
      <w:pPr>
        <w:pStyle w:val="BodyTextIndent"/>
        <w:ind w:left="0"/>
        <w:rPr>
          <w:rFonts w:cs="Arial"/>
          <w:sz w:val="24"/>
          <w:szCs w:val="24"/>
        </w:rPr>
      </w:pPr>
      <w:r w:rsidRPr="003A0600">
        <w:rPr>
          <w:rFonts w:cs="Arial"/>
          <w:sz w:val="24"/>
          <w:szCs w:val="24"/>
        </w:rPr>
        <w:t xml:space="preserve">At </w:t>
      </w:r>
      <w:r w:rsidR="00973961">
        <w:rPr>
          <w:rFonts w:cs="Arial"/>
          <w:sz w:val="24"/>
          <w:szCs w:val="24"/>
        </w:rPr>
        <w:t xml:space="preserve">College Town Primary </w:t>
      </w:r>
      <w:r w:rsidRPr="003A0600">
        <w:rPr>
          <w:rFonts w:cs="Arial"/>
          <w:sz w:val="24"/>
          <w:szCs w:val="24"/>
        </w:rPr>
        <w:t>School, w</w:t>
      </w:r>
      <w:r w:rsidR="00751A33" w:rsidRPr="003A0600">
        <w:rPr>
          <w:rFonts w:cs="Arial"/>
          <w:sz w:val="24"/>
          <w:szCs w:val="24"/>
        </w:rPr>
        <w:t>e encourage</w:t>
      </w:r>
      <w:r w:rsidRPr="003A0600">
        <w:rPr>
          <w:rFonts w:cs="Arial"/>
          <w:sz w:val="24"/>
          <w:szCs w:val="24"/>
        </w:rPr>
        <w:t xml:space="preserve"> and support </w:t>
      </w:r>
      <w:r w:rsidR="00751A33" w:rsidRPr="003A0600">
        <w:rPr>
          <w:rFonts w:cs="Arial"/>
          <w:sz w:val="24"/>
          <w:szCs w:val="24"/>
        </w:rPr>
        <w:t>the children to develop</w:t>
      </w:r>
      <w:r w:rsidR="005A166D" w:rsidRPr="003A0600">
        <w:rPr>
          <w:rFonts w:cs="Arial"/>
          <w:sz w:val="24"/>
          <w:szCs w:val="24"/>
        </w:rPr>
        <w:t xml:space="preserve"> skills, attitudes, values and behaviour which will enable pupils to</w:t>
      </w:r>
      <w:r w:rsidR="00751A33" w:rsidRPr="003A0600">
        <w:rPr>
          <w:rFonts w:cs="Arial"/>
          <w:sz w:val="24"/>
          <w:szCs w:val="24"/>
        </w:rPr>
        <w:t>:</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Have a sense of purpose</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Value self and others</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Form relationships</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Make and act on informed decisions</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Communicate effectively</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Work with others</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Respond to challenge</w:t>
      </w:r>
      <w:r w:rsidRPr="003A0600">
        <w:rPr>
          <w:rFonts w:ascii="Arial" w:hAnsi="Arial" w:cs="Arial"/>
          <w:sz w:val="24"/>
          <w:szCs w:val="24"/>
        </w:rPr>
        <w:tab/>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Be an active partner in their own learning</w:t>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Be active citizens within the local community</w:t>
      </w:r>
      <w:r w:rsidRPr="003A0600">
        <w:rPr>
          <w:rFonts w:ascii="Arial" w:hAnsi="Arial" w:cs="Arial"/>
          <w:sz w:val="24"/>
          <w:szCs w:val="24"/>
        </w:rPr>
        <w:tab/>
      </w:r>
    </w:p>
    <w:p w:rsidR="005A166D" w:rsidRPr="003A0600" w:rsidRDefault="005A166D" w:rsidP="005A166D">
      <w:pPr>
        <w:numPr>
          <w:ilvl w:val="0"/>
          <w:numId w:val="5"/>
        </w:numPr>
        <w:tabs>
          <w:tab w:val="clear" w:pos="360"/>
          <w:tab w:val="num" w:pos="717"/>
        </w:tabs>
        <w:ind w:left="714" w:hanging="357"/>
        <w:rPr>
          <w:rFonts w:ascii="Arial" w:hAnsi="Arial" w:cs="Arial"/>
          <w:sz w:val="24"/>
          <w:szCs w:val="24"/>
        </w:rPr>
      </w:pPr>
      <w:r w:rsidRPr="003A0600">
        <w:rPr>
          <w:rFonts w:ascii="Arial" w:hAnsi="Arial" w:cs="Arial"/>
          <w:sz w:val="24"/>
          <w:szCs w:val="24"/>
        </w:rPr>
        <w:t>Become healthy and fulfilled individuals.</w:t>
      </w:r>
    </w:p>
    <w:p w:rsidR="005A166D" w:rsidRPr="003A0600" w:rsidRDefault="005A166D" w:rsidP="00DC36B5">
      <w:pPr>
        <w:spacing w:before="120"/>
        <w:ind w:left="357"/>
        <w:rPr>
          <w:rFonts w:ascii="Arial" w:hAnsi="Arial" w:cs="Arial"/>
          <w:sz w:val="24"/>
          <w:szCs w:val="24"/>
        </w:rPr>
      </w:pPr>
      <w:r w:rsidRPr="003A0600">
        <w:rPr>
          <w:rFonts w:ascii="Arial" w:hAnsi="Arial" w:cs="Arial"/>
          <w:sz w:val="24"/>
          <w:szCs w:val="24"/>
        </w:rPr>
        <w:tab/>
      </w:r>
    </w:p>
    <w:p w:rsidR="009A2F8F" w:rsidRPr="003A0600" w:rsidRDefault="009A2F8F" w:rsidP="00F72C9B">
      <w:pPr>
        <w:rPr>
          <w:rFonts w:ascii="Arial" w:hAnsi="Arial" w:cs="Arial"/>
          <w:b/>
          <w:sz w:val="24"/>
          <w:szCs w:val="24"/>
          <w:u w:val="single"/>
        </w:rPr>
      </w:pPr>
      <w:r w:rsidRPr="003A0600">
        <w:rPr>
          <w:rFonts w:ascii="Arial" w:hAnsi="Arial" w:cs="Arial"/>
          <w:b/>
          <w:sz w:val="24"/>
          <w:szCs w:val="24"/>
          <w:u w:val="single"/>
        </w:rPr>
        <w:t>Teaching and learning styles</w:t>
      </w:r>
    </w:p>
    <w:p w:rsidR="00981C42" w:rsidRPr="003A0600" w:rsidRDefault="00981C42" w:rsidP="00F72C9B">
      <w:pPr>
        <w:rPr>
          <w:rFonts w:ascii="Arial" w:hAnsi="Arial" w:cs="Arial"/>
          <w:b/>
          <w:sz w:val="24"/>
          <w:szCs w:val="24"/>
        </w:rPr>
      </w:pPr>
    </w:p>
    <w:p w:rsidR="00981C42" w:rsidRPr="003A0600" w:rsidRDefault="005A166D" w:rsidP="00F72C9B">
      <w:pPr>
        <w:rPr>
          <w:rFonts w:ascii="Arial" w:hAnsi="Arial" w:cs="Arial"/>
          <w:sz w:val="24"/>
          <w:szCs w:val="24"/>
        </w:rPr>
      </w:pPr>
      <w:r w:rsidRPr="003A0600">
        <w:rPr>
          <w:rFonts w:ascii="Arial" w:hAnsi="Arial" w:cs="Arial"/>
          <w:sz w:val="24"/>
          <w:szCs w:val="24"/>
        </w:rPr>
        <w:t xml:space="preserve">In Foundation stage </w:t>
      </w:r>
      <w:r w:rsidR="00981C42" w:rsidRPr="003A0600">
        <w:rPr>
          <w:rFonts w:ascii="Arial" w:hAnsi="Arial" w:cs="Arial"/>
          <w:sz w:val="24"/>
          <w:szCs w:val="24"/>
        </w:rPr>
        <w:t xml:space="preserve">pupils learn to recognise and name feelings and express positive qualities about themselves. They develop skills to manage feelings in a positive and effective way and develop confidence in sharing their views and opinions, </w:t>
      </w:r>
      <w:r w:rsidR="00D72CCC" w:rsidRPr="003A0600">
        <w:rPr>
          <w:rFonts w:ascii="Arial" w:hAnsi="Arial" w:cs="Arial"/>
          <w:sz w:val="24"/>
          <w:szCs w:val="24"/>
        </w:rPr>
        <w:t>they</w:t>
      </w:r>
      <w:r w:rsidR="00981C42" w:rsidRPr="003A0600">
        <w:rPr>
          <w:rFonts w:ascii="Arial" w:hAnsi="Arial" w:cs="Arial"/>
          <w:sz w:val="24"/>
          <w:szCs w:val="24"/>
        </w:rPr>
        <w:t xml:space="preserve"> learn to set themselves simple goals and make choices about some aspects of their health and well-being. Pupils identify and respect differences and similarities between people, recognise how their behaviour affects other people and that bullying is wrong and know how to get help dealing with it. They will learn how to solve problems and make independent choices. </w:t>
      </w:r>
    </w:p>
    <w:p w:rsidR="00981C42" w:rsidRPr="003A0600" w:rsidRDefault="00981C42" w:rsidP="00F72C9B">
      <w:pPr>
        <w:rPr>
          <w:rFonts w:ascii="Arial" w:hAnsi="Arial" w:cs="Arial"/>
          <w:sz w:val="24"/>
          <w:szCs w:val="24"/>
        </w:rPr>
      </w:pPr>
    </w:p>
    <w:p w:rsidR="005A166D" w:rsidRPr="003A0600" w:rsidRDefault="00981C42" w:rsidP="005A166D">
      <w:pPr>
        <w:rPr>
          <w:rFonts w:ascii="Arial" w:hAnsi="Arial" w:cs="Arial"/>
          <w:sz w:val="24"/>
          <w:szCs w:val="24"/>
        </w:rPr>
      </w:pPr>
      <w:r w:rsidRPr="003A0600">
        <w:rPr>
          <w:rFonts w:ascii="Arial" w:hAnsi="Arial" w:cs="Arial"/>
          <w:sz w:val="24"/>
          <w:szCs w:val="24"/>
        </w:rPr>
        <w:t xml:space="preserve">PSHE and Circle time </w:t>
      </w:r>
      <w:r w:rsidRPr="003A0600">
        <w:rPr>
          <w:rFonts w:ascii="Arial" w:hAnsi="Arial" w:cs="Arial"/>
          <w:sz w:val="24"/>
          <w:szCs w:val="24"/>
          <w:u w:val="single"/>
        </w:rPr>
        <w:t>should not</w:t>
      </w:r>
      <w:r w:rsidRPr="003A0600">
        <w:rPr>
          <w:rFonts w:ascii="Arial" w:hAnsi="Arial" w:cs="Arial"/>
          <w:sz w:val="24"/>
          <w:szCs w:val="24"/>
        </w:rPr>
        <w:t xml:space="preserve"> be delivered in isolation but firmly embedded in all curricul</w:t>
      </w:r>
      <w:r w:rsidR="005A166D" w:rsidRPr="003A0600">
        <w:rPr>
          <w:rFonts w:ascii="Arial" w:hAnsi="Arial" w:cs="Arial"/>
          <w:sz w:val="24"/>
          <w:szCs w:val="24"/>
        </w:rPr>
        <w:t>um areas. The main content is</w:t>
      </w:r>
      <w:r w:rsidRPr="003A0600">
        <w:rPr>
          <w:rFonts w:ascii="Arial" w:hAnsi="Arial" w:cs="Arial"/>
          <w:sz w:val="24"/>
          <w:szCs w:val="24"/>
        </w:rPr>
        <w:t xml:space="preserve"> delivered once a week. PSHE and Circle time is normally delivered by class teachers and active learning methods, which involve a child’s full </w:t>
      </w:r>
      <w:r w:rsidR="00D72CCC" w:rsidRPr="003A0600">
        <w:rPr>
          <w:rFonts w:ascii="Arial" w:hAnsi="Arial" w:cs="Arial"/>
          <w:sz w:val="24"/>
          <w:szCs w:val="24"/>
        </w:rPr>
        <w:t>participation,</w:t>
      </w:r>
      <w:r w:rsidRPr="003A0600">
        <w:rPr>
          <w:rFonts w:ascii="Arial" w:hAnsi="Arial" w:cs="Arial"/>
          <w:sz w:val="24"/>
          <w:szCs w:val="24"/>
        </w:rPr>
        <w:t xml:space="preserve"> are used.</w:t>
      </w:r>
      <w:r w:rsidR="005A166D" w:rsidRPr="003A0600">
        <w:rPr>
          <w:rFonts w:ascii="Arial" w:hAnsi="Arial" w:cs="Arial"/>
          <w:sz w:val="24"/>
          <w:szCs w:val="24"/>
        </w:rPr>
        <w:t xml:space="preserve"> A range of activities are used to support the learning such as:</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Assemblies</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Circle time</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timetabled PSHE sessions</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working in pairs, trios/small groups</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whole class discussion</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using drama role play</w:t>
      </w:r>
    </w:p>
    <w:p w:rsidR="005A166D" w:rsidRPr="003A0600" w:rsidRDefault="005A166D" w:rsidP="005A166D">
      <w:pPr>
        <w:numPr>
          <w:ilvl w:val="0"/>
          <w:numId w:val="41"/>
        </w:numPr>
        <w:rPr>
          <w:rFonts w:ascii="Arial" w:hAnsi="Arial" w:cs="Arial"/>
          <w:b/>
          <w:sz w:val="24"/>
          <w:szCs w:val="24"/>
        </w:rPr>
      </w:pPr>
      <w:r w:rsidRPr="003A0600">
        <w:rPr>
          <w:rFonts w:ascii="Arial" w:hAnsi="Arial" w:cs="Arial"/>
          <w:sz w:val="24"/>
          <w:szCs w:val="24"/>
        </w:rPr>
        <w:t xml:space="preserve">use of puppets </w:t>
      </w:r>
    </w:p>
    <w:p w:rsidR="005A166D" w:rsidRPr="006E3753" w:rsidRDefault="005A166D" w:rsidP="005A166D">
      <w:pPr>
        <w:numPr>
          <w:ilvl w:val="0"/>
          <w:numId w:val="41"/>
        </w:numPr>
        <w:rPr>
          <w:rFonts w:ascii="Arial" w:hAnsi="Arial" w:cs="Arial"/>
          <w:b/>
          <w:sz w:val="24"/>
          <w:szCs w:val="24"/>
        </w:rPr>
      </w:pPr>
      <w:r w:rsidRPr="003A0600">
        <w:rPr>
          <w:rFonts w:ascii="Arial" w:hAnsi="Arial" w:cs="Arial"/>
          <w:sz w:val="24"/>
          <w:szCs w:val="24"/>
        </w:rPr>
        <w:t>use of stories/poems/pictures</w:t>
      </w:r>
    </w:p>
    <w:p w:rsidR="006E3753" w:rsidRPr="003A0600" w:rsidRDefault="006E3753" w:rsidP="006E3753">
      <w:pPr>
        <w:ind w:left="720"/>
        <w:rPr>
          <w:rFonts w:ascii="Arial" w:hAnsi="Arial" w:cs="Arial"/>
          <w:b/>
          <w:sz w:val="24"/>
          <w:szCs w:val="24"/>
        </w:rPr>
      </w:pPr>
    </w:p>
    <w:p w:rsidR="00ED3598" w:rsidRPr="003A0600" w:rsidRDefault="00ED3598" w:rsidP="00ED3598">
      <w:pPr>
        <w:rPr>
          <w:rFonts w:ascii="Arial" w:hAnsi="Arial" w:cs="Arial"/>
          <w:sz w:val="24"/>
          <w:szCs w:val="24"/>
        </w:rPr>
      </w:pPr>
    </w:p>
    <w:p w:rsidR="00ED3598" w:rsidRPr="003A0600" w:rsidRDefault="00ED3598" w:rsidP="00ED3598">
      <w:pPr>
        <w:rPr>
          <w:rFonts w:ascii="Arial" w:hAnsi="Arial" w:cs="Arial"/>
          <w:sz w:val="24"/>
          <w:szCs w:val="24"/>
        </w:rPr>
      </w:pPr>
      <w:r w:rsidRPr="003A0600">
        <w:rPr>
          <w:rFonts w:ascii="Arial" w:hAnsi="Arial" w:cs="Arial"/>
          <w:sz w:val="24"/>
          <w:szCs w:val="24"/>
        </w:rPr>
        <w:t xml:space="preserve">In </w:t>
      </w:r>
      <w:r w:rsidR="006E3753">
        <w:rPr>
          <w:rFonts w:ascii="Arial" w:hAnsi="Arial" w:cs="Arial"/>
          <w:sz w:val="24"/>
          <w:szCs w:val="24"/>
        </w:rPr>
        <w:t>Key Stage 1 and 2</w:t>
      </w:r>
      <w:r w:rsidRPr="003A0600">
        <w:rPr>
          <w:rFonts w:ascii="Arial" w:hAnsi="Arial" w:cs="Arial"/>
          <w:sz w:val="24"/>
          <w:szCs w:val="24"/>
        </w:rPr>
        <w:t xml:space="preserve">, children are taught using the Jigsaw framework which builds on and embeds what children have already begun to learn in the foundation stage. Jigsaw brings </w:t>
      </w:r>
      <w:r w:rsidRPr="003A0600">
        <w:rPr>
          <w:rFonts w:ascii="Arial" w:hAnsi="Arial" w:cs="Arial"/>
          <w:sz w:val="24"/>
          <w:szCs w:val="24"/>
        </w:rPr>
        <w:lastRenderedPageBreak/>
        <w:t>together PSHE Education, emotional literacy, social skills and spiritual development in a comprehensive scheme of work. Teaching strategies are varied to engage all learners and to support differentiation. Jigsaw is designed as a whole school approach, with all year groups working on the same theme called ‘Puzzles’ at the same.</w:t>
      </w:r>
      <w:r w:rsidR="00B95B66" w:rsidRPr="003A0600">
        <w:rPr>
          <w:rFonts w:ascii="Arial" w:hAnsi="Arial" w:cs="Arial"/>
          <w:sz w:val="24"/>
          <w:szCs w:val="24"/>
        </w:rPr>
        <w:t xml:space="preserve"> Each puzzle has an introductory class assembly which generates a focus for the children to work on. </w:t>
      </w:r>
    </w:p>
    <w:p w:rsidR="00B95B66" w:rsidRPr="003A0600" w:rsidRDefault="00B95B66" w:rsidP="00ED3598">
      <w:pPr>
        <w:rPr>
          <w:rFonts w:ascii="Arial" w:hAnsi="Arial" w:cs="Arial"/>
          <w:sz w:val="24"/>
          <w:szCs w:val="24"/>
        </w:rPr>
      </w:pPr>
    </w:p>
    <w:p w:rsidR="00F446F7" w:rsidRPr="003A0600" w:rsidRDefault="00B95B66" w:rsidP="00ED3598">
      <w:pPr>
        <w:rPr>
          <w:rFonts w:ascii="Arial" w:hAnsi="Arial" w:cs="Arial"/>
          <w:sz w:val="24"/>
          <w:szCs w:val="24"/>
        </w:rPr>
      </w:pPr>
      <w:r w:rsidRPr="003A0600">
        <w:rPr>
          <w:rFonts w:ascii="Arial" w:hAnsi="Arial" w:cs="Arial"/>
          <w:sz w:val="24"/>
          <w:szCs w:val="24"/>
        </w:rPr>
        <w:t>There are six puzzle pieces that progress in sequence from September to July</w:t>
      </w:r>
      <w:r w:rsidR="002D4671">
        <w:rPr>
          <w:rFonts w:ascii="Arial" w:hAnsi="Arial" w:cs="Arial"/>
          <w:sz w:val="24"/>
          <w:szCs w:val="24"/>
        </w:rPr>
        <w:t xml:space="preserve"> (See Appendix A</w:t>
      </w:r>
      <w:r w:rsidR="00F446F7" w:rsidRPr="003A0600">
        <w:rPr>
          <w:rFonts w:ascii="Arial" w:hAnsi="Arial" w:cs="Arial"/>
          <w:sz w:val="24"/>
          <w:szCs w:val="24"/>
        </w:rPr>
        <w:t>)</w:t>
      </w:r>
      <w:r w:rsidRPr="003A0600">
        <w:rPr>
          <w:rFonts w:ascii="Arial" w:hAnsi="Arial" w:cs="Arial"/>
          <w:sz w:val="24"/>
          <w:szCs w:val="24"/>
        </w:rPr>
        <w:t xml:space="preserve">. Each puzzle has six pieces (lessons) that work towards an ‘end product’ in order to assess the children’s progress and understanding. Each piece has two learning intentions-one based on specific PSHE learning, which covers the non-statutory framework for PSHE education and the other is based on emotional literacy and social skills. This enables children to cope with everyday issues that may arise from living in today’s society such as, body image, </w:t>
      </w:r>
      <w:r w:rsidR="008C40C7" w:rsidRPr="003A0600">
        <w:rPr>
          <w:rFonts w:ascii="Arial" w:hAnsi="Arial" w:cs="Arial"/>
          <w:sz w:val="24"/>
          <w:szCs w:val="24"/>
        </w:rPr>
        <w:t>and cyber</w:t>
      </w:r>
      <w:r w:rsidRPr="003A0600">
        <w:rPr>
          <w:rFonts w:ascii="Arial" w:hAnsi="Arial" w:cs="Arial"/>
          <w:sz w:val="24"/>
          <w:szCs w:val="24"/>
        </w:rPr>
        <w:t xml:space="preserve"> bullying and internet safety.</w:t>
      </w:r>
      <w:r w:rsidR="00CE6098">
        <w:rPr>
          <w:rFonts w:ascii="Arial" w:hAnsi="Arial" w:cs="Arial"/>
          <w:sz w:val="24"/>
          <w:szCs w:val="24"/>
        </w:rPr>
        <w:t xml:space="preserve"> Children in both Key Stage 1 and 2</w:t>
      </w:r>
      <w:r w:rsidR="00F446F7" w:rsidRPr="003A0600">
        <w:rPr>
          <w:rFonts w:ascii="Arial" w:hAnsi="Arial" w:cs="Arial"/>
          <w:sz w:val="24"/>
          <w:szCs w:val="24"/>
        </w:rPr>
        <w:t xml:space="preserve"> cover the same puzzles but at their own level of learning and class teachers differentiate according to the needs of their class.  </w:t>
      </w:r>
    </w:p>
    <w:p w:rsidR="00F446F7" w:rsidRPr="003A0600" w:rsidRDefault="00F446F7" w:rsidP="00ED3598">
      <w:pPr>
        <w:rPr>
          <w:rFonts w:ascii="Arial" w:hAnsi="Arial" w:cs="Arial"/>
          <w:sz w:val="24"/>
          <w:szCs w:val="24"/>
        </w:rPr>
      </w:pPr>
    </w:p>
    <w:p w:rsidR="00B95B66" w:rsidRPr="003A0600" w:rsidRDefault="00F446F7" w:rsidP="00ED3598">
      <w:pPr>
        <w:rPr>
          <w:rFonts w:ascii="Arial" w:hAnsi="Arial" w:cs="Arial"/>
          <w:sz w:val="24"/>
          <w:szCs w:val="24"/>
        </w:rPr>
      </w:pPr>
      <w:r w:rsidRPr="003A0600">
        <w:rPr>
          <w:rFonts w:ascii="Arial" w:hAnsi="Arial" w:cs="Arial"/>
          <w:sz w:val="24"/>
          <w:szCs w:val="24"/>
        </w:rPr>
        <w:t>I</w:t>
      </w:r>
      <w:r w:rsidR="00B95B66" w:rsidRPr="003A0600">
        <w:rPr>
          <w:rFonts w:ascii="Arial" w:hAnsi="Arial" w:cs="Arial"/>
          <w:sz w:val="24"/>
          <w:szCs w:val="24"/>
        </w:rPr>
        <w:t>n the foundation stage, class teachers deliver weekly PSHE lessons lasting approximately 45 minutes.</w:t>
      </w:r>
      <w:r w:rsidRPr="003A0600">
        <w:rPr>
          <w:rFonts w:ascii="Arial" w:hAnsi="Arial" w:cs="Arial"/>
          <w:sz w:val="24"/>
          <w:szCs w:val="24"/>
        </w:rPr>
        <w:t xml:space="preserve"> These lessons are following the same sequence as in </w:t>
      </w:r>
      <w:r w:rsidR="006E3753">
        <w:rPr>
          <w:rFonts w:ascii="Arial" w:hAnsi="Arial" w:cs="Arial"/>
          <w:sz w:val="24"/>
          <w:szCs w:val="24"/>
        </w:rPr>
        <w:t>Key Stage 1 and 2</w:t>
      </w:r>
      <w:r w:rsidRPr="003A0600">
        <w:rPr>
          <w:rFonts w:ascii="Arial" w:hAnsi="Arial" w:cs="Arial"/>
          <w:sz w:val="24"/>
          <w:szCs w:val="24"/>
        </w:rPr>
        <w:t xml:space="preserve"> so children can continue to learn, develop and build on skills they may have already encountered or developed.</w:t>
      </w:r>
    </w:p>
    <w:p w:rsidR="00B95B66" w:rsidRPr="003A0600" w:rsidRDefault="00B95B66" w:rsidP="00ED3598">
      <w:pPr>
        <w:rPr>
          <w:rFonts w:ascii="Arial" w:hAnsi="Arial" w:cs="Arial"/>
          <w:sz w:val="24"/>
          <w:szCs w:val="24"/>
        </w:rPr>
      </w:pPr>
    </w:p>
    <w:p w:rsidR="00D72CCC" w:rsidRPr="003A0600" w:rsidRDefault="00D72CCC" w:rsidP="00F72C9B">
      <w:pPr>
        <w:rPr>
          <w:rFonts w:ascii="Arial" w:hAnsi="Arial" w:cs="Arial"/>
          <w:sz w:val="24"/>
          <w:szCs w:val="24"/>
        </w:rPr>
      </w:pPr>
    </w:p>
    <w:p w:rsidR="00D72CCC" w:rsidRPr="003A0600" w:rsidRDefault="00D72CCC" w:rsidP="00F72C9B">
      <w:pPr>
        <w:rPr>
          <w:rFonts w:ascii="Arial" w:hAnsi="Arial" w:cs="Arial"/>
          <w:b/>
          <w:sz w:val="24"/>
          <w:szCs w:val="24"/>
          <w:u w:val="single"/>
        </w:rPr>
      </w:pPr>
      <w:r w:rsidRPr="003A0600">
        <w:rPr>
          <w:rFonts w:ascii="Arial" w:hAnsi="Arial" w:cs="Arial"/>
          <w:b/>
          <w:sz w:val="24"/>
          <w:szCs w:val="24"/>
          <w:u w:val="single"/>
        </w:rPr>
        <w:t>Drugs Education</w:t>
      </w:r>
    </w:p>
    <w:p w:rsidR="00D72CCC" w:rsidRPr="003A0600" w:rsidRDefault="00D72CCC" w:rsidP="00F72C9B">
      <w:pPr>
        <w:rPr>
          <w:rFonts w:ascii="Arial" w:hAnsi="Arial" w:cs="Arial"/>
          <w:b/>
          <w:sz w:val="24"/>
          <w:szCs w:val="24"/>
          <w:u w:val="single"/>
        </w:rPr>
      </w:pPr>
    </w:p>
    <w:p w:rsidR="00F446F7" w:rsidRPr="003A0600" w:rsidRDefault="00D72CCC" w:rsidP="00D72CCC">
      <w:pPr>
        <w:rPr>
          <w:rFonts w:ascii="Arial" w:hAnsi="Arial" w:cs="Arial"/>
          <w:sz w:val="24"/>
          <w:szCs w:val="24"/>
        </w:rPr>
      </w:pPr>
      <w:r w:rsidRPr="003A0600">
        <w:rPr>
          <w:rFonts w:ascii="Arial" w:hAnsi="Arial" w:cs="Arial"/>
          <w:sz w:val="24"/>
          <w:szCs w:val="24"/>
        </w:rPr>
        <w:t>We will also provide a high quality drugs education which will be closely linked to the science curriculum and implemented during a weekly session. We will provide accurate information about a range of drugs, includin</w:t>
      </w:r>
      <w:r w:rsidR="009B3D89" w:rsidRPr="003A0600">
        <w:rPr>
          <w:rFonts w:ascii="Arial" w:hAnsi="Arial" w:cs="Arial"/>
          <w:sz w:val="24"/>
          <w:szCs w:val="24"/>
        </w:rPr>
        <w:t>g medicines</w:t>
      </w:r>
      <w:r w:rsidRPr="003A0600">
        <w:rPr>
          <w:rFonts w:ascii="Arial" w:hAnsi="Arial" w:cs="Arial"/>
          <w:sz w:val="24"/>
          <w:szCs w:val="24"/>
        </w:rPr>
        <w:t>. We explore attitudes and develop skills in making decisions about drugs and how to stay safe. We will have a clear and agreed understanding among everyone in the school community about the implications and possible consequences of drug use/misuse.</w:t>
      </w:r>
      <w:r w:rsidR="00F446F7" w:rsidRPr="003A0600">
        <w:rPr>
          <w:rFonts w:ascii="Arial" w:hAnsi="Arial" w:cs="Arial"/>
          <w:sz w:val="24"/>
          <w:szCs w:val="24"/>
        </w:rPr>
        <w:t xml:space="preserve"> The topic of drugs is taught through the Jigsaw Framework using the ‘Healthy Me’ framework and allows children to understand the use of medicines.</w:t>
      </w:r>
    </w:p>
    <w:p w:rsidR="00F446F7" w:rsidRPr="003A0600" w:rsidRDefault="00F446F7" w:rsidP="00D72CCC">
      <w:pPr>
        <w:rPr>
          <w:rFonts w:ascii="Arial" w:hAnsi="Arial" w:cs="Arial"/>
          <w:sz w:val="24"/>
          <w:szCs w:val="24"/>
        </w:rPr>
      </w:pPr>
    </w:p>
    <w:p w:rsidR="003A0600" w:rsidRPr="003A0600" w:rsidRDefault="003A0600" w:rsidP="00D72CCC">
      <w:pPr>
        <w:rPr>
          <w:rFonts w:ascii="Arial" w:hAnsi="Arial" w:cs="Arial"/>
          <w:b/>
          <w:sz w:val="24"/>
          <w:szCs w:val="24"/>
          <w:u w:val="single"/>
        </w:rPr>
      </w:pPr>
      <w:r w:rsidRPr="003A0600">
        <w:rPr>
          <w:rFonts w:ascii="Arial" w:hAnsi="Arial" w:cs="Arial"/>
          <w:b/>
          <w:sz w:val="24"/>
          <w:szCs w:val="24"/>
          <w:u w:val="single"/>
        </w:rPr>
        <w:t>ESafety</w:t>
      </w:r>
    </w:p>
    <w:p w:rsidR="00DC36B5" w:rsidRPr="003A0600" w:rsidRDefault="00DC36B5" w:rsidP="00D72CCC">
      <w:pPr>
        <w:rPr>
          <w:rFonts w:ascii="Arial" w:hAnsi="Arial" w:cs="Arial"/>
          <w:b/>
          <w:sz w:val="24"/>
          <w:szCs w:val="24"/>
          <w:u w:val="single"/>
        </w:rPr>
      </w:pPr>
    </w:p>
    <w:p w:rsidR="003A0600" w:rsidRPr="003A0600" w:rsidRDefault="003A0600" w:rsidP="00D72CCC">
      <w:pPr>
        <w:rPr>
          <w:rFonts w:ascii="Arial" w:hAnsi="Arial" w:cs="Arial"/>
          <w:sz w:val="24"/>
          <w:szCs w:val="24"/>
        </w:rPr>
      </w:pPr>
      <w:r w:rsidRPr="003A0600">
        <w:rPr>
          <w:rFonts w:ascii="Arial" w:hAnsi="Arial" w:cs="Arial"/>
          <w:sz w:val="24"/>
          <w:szCs w:val="24"/>
        </w:rPr>
        <w:t>We also cover topics such as safety on the internet, this is closely linked to the ICT curriculum and implemented during weekly sessions. More information can be found in the ICT policy regarding this.</w:t>
      </w:r>
    </w:p>
    <w:p w:rsidR="003A0600" w:rsidRPr="003A0600" w:rsidRDefault="003A0600" w:rsidP="00D72CCC">
      <w:pPr>
        <w:rPr>
          <w:rFonts w:ascii="Arial" w:hAnsi="Arial" w:cs="Arial"/>
          <w:b/>
          <w:sz w:val="24"/>
          <w:szCs w:val="24"/>
          <w:u w:val="single"/>
        </w:rPr>
      </w:pPr>
    </w:p>
    <w:p w:rsidR="00F446F7" w:rsidRPr="003A0600" w:rsidRDefault="00F446F7" w:rsidP="00D72CCC">
      <w:pPr>
        <w:rPr>
          <w:rFonts w:ascii="Arial" w:hAnsi="Arial" w:cs="Arial"/>
          <w:b/>
          <w:sz w:val="24"/>
          <w:szCs w:val="24"/>
          <w:u w:val="single"/>
        </w:rPr>
      </w:pPr>
      <w:r w:rsidRPr="003A0600">
        <w:rPr>
          <w:rFonts w:ascii="Arial" w:hAnsi="Arial" w:cs="Arial"/>
          <w:b/>
          <w:sz w:val="24"/>
          <w:szCs w:val="24"/>
          <w:u w:val="single"/>
        </w:rPr>
        <w:t>Assessment</w:t>
      </w:r>
    </w:p>
    <w:p w:rsidR="00F446F7" w:rsidRPr="003A0600" w:rsidRDefault="00F446F7" w:rsidP="00D72CCC">
      <w:pPr>
        <w:rPr>
          <w:rFonts w:ascii="Arial" w:hAnsi="Arial" w:cs="Arial"/>
          <w:b/>
          <w:sz w:val="24"/>
          <w:szCs w:val="24"/>
          <w:u w:val="single"/>
        </w:rPr>
      </w:pPr>
    </w:p>
    <w:p w:rsidR="00F446F7" w:rsidRPr="003A0600" w:rsidRDefault="00F446F7" w:rsidP="00D72CCC">
      <w:pPr>
        <w:rPr>
          <w:rFonts w:ascii="Arial" w:hAnsi="Arial" w:cs="Arial"/>
          <w:sz w:val="24"/>
          <w:szCs w:val="24"/>
        </w:rPr>
      </w:pPr>
      <w:r w:rsidRPr="003A0600">
        <w:rPr>
          <w:rFonts w:ascii="Arial" w:hAnsi="Arial" w:cs="Arial"/>
          <w:sz w:val="24"/>
          <w:szCs w:val="24"/>
        </w:rPr>
        <w:t>Children in the Foundation Stage are currently assessed</w:t>
      </w:r>
      <w:r w:rsidR="00DC36B5" w:rsidRPr="003A0600">
        <w:rPr>
          <w:rFonts w:ascii="Arial" w:hAnsi="Arial" w:cs="Arial"/>
          <w:sz w:val="24"/>
          <w:szCs w:val="24"/>
        </w:rPr>
        <w:t xml:space="preserve"> every 6 weeks</w:t>
      </w:r>
      <w:r w:rsidRPr="003A0600">
        <w:rPr>
          <w:rFonts w:ascii="Arial" w:hAnsi="Arial" w:cs="Arial"/>
          <w:sz w:val="24"/>
          <w:szCs w:val="24"/>
        </w:rPr>
        <w:t xml:space="preserve"> against the</w:t>
      </w:r>
      <w:r w:rsidR="00DC36B5" w:rsidRPr="003A0600">
        <w:rPr>
          <w:rFonts w:ascii="Arial" w:hAnsi="Arial" w:cs="Arial"/>
          <w:sz w:val="24"/>
          <w:szCs w:val="24"/>
        </w:rPr>
        <w:t xml:space="preserve"> PSED</w:t>
      </w:r>
      <w:r w:rsidRPr="003A0600">
        <w:rPr>
          <w:rFonts w:ascii="Arial" w:hAnsi="Arial" w:cs="Arial"/>
          <w:sz w:val="24"/>
          <w:szCs w:val="24"/>
        </w:rPr>
        <w:t xml:space="preserve"> statements </w:t>
      </w:r>
      <w:r w:rsidR="00DC36B5" w:rsidRPr="003A0600">
        <w:rPr>
          <w:rFonts w:ascii="Arial" w:hAnsi="Arial" w:cs="Arial"/>
          <w:sz w:val="24"/>
          <w:szCs w:val="24"/>
        </w:rPr>
        <w:t>taken from the Early Year</w:t>
      </w:r>
      <w:r w:rsidR="006E3753">
        <w:rPr>
          <w:rFonts w:ascii="Arial" w:hAnsi="Arial" w:cs="Arial"/>
          <w:sz w:val="24"/>
          <w:szCs w:val="24"/>
        </w:rPr>
        <w:t>s Curriculum (See Appendix B</w:t>
      </w:r>
      <w:r w:rsidR="00DC36B5" w:rsidRPr="003A0600">
        <w:rPr>
          <w:rFonts w:ascii="Arial" w:hAnsi="Arial" w:cs="Arial"/>
          <w:sz w:val="24"/>
          <w:szCs w:val="24"/>
        </w:rPr>
        <w:t>)</w:t>
      </w:r>
      <w:r w:rsidR="008C40C7" w:rsidRPr="003A0600">
        <w:rPr>
          <w:rFonts w:ascii="Arial" w:hAnsi="Arial" w:cs="Arial"/>
          <w:sz w:val="24"/>
          <w:szCs w:val="24"/>
        </w:rPr>
        <w:t>;</w:t>
      </w:r>
      <w:r w:rsidR="00DC36B5" w:rsidRPr="003A0600">
        <w:rPr>
          <w:rFonts w:ascii="Arial" w:hAnsi="Arial" w:cs="Arial"/>
          <w:sz w:val="24"/>
          <w:szCs w:val="24"/>
        </w:rPr>
        <w:t xml:space="preserve"> these are broken down </w:t>
      </w:r>
      <w:r w:rsidRPr="003A0600">
        <w:rPr>
          <w:rFonts w:ascii="Arial" w:hAnsi="Arial" w:cs="Arial"/>
          <w:sz w:val="24"/>
          <w:szCs w:val="24"/>
        </w:rPr>
        <w:t>in</w:t>
      </w:r>
      <w:r w:rsidR="00DC36B5" w:rsidRPr="003A0600">
        <w:rPr>
          <w:rFonts w:ascii="Arial" w:hAnsi="Arial" w:cs="Arial"/>
          <w:sz w:val="24"/>
          <w:szCs w:val="24"/>
        </w:rPr>
        <w:t>to</w:t>
      </w:r>
      <w:r w:rsidRPr="003A0600">
        <w:rPr>
          <w:rFonts w:ascii="Arial" w:hAnsi="Arial" w:cs="Arial"/>
          <w:sz w:val="24"/>
          <w:szCs w:val="24"/>
        </w:rPr>
        <w:t xml:space="preserve"> three areas:</w:t>
      </w:r>
      <w:r w:rsidR="00DC36B5" w:rsidRPr="003A0600">
        <w:rPr>
          <w:rFonts w:ascii="Arial" w:hAnsi="Arial" w:cs="Arial"/>
          <w:sz w:val="24"/>
          <w:szCs w:val="24"/>
        </w:rPr>
        <w:t xml:space="preserve"> Making relationships, Self Confidence and Self-Awareness, and Managing Feelings and Behaviour. Teachers continually make observations about each child and these are recorded in each child’s learning journey. At the end of the year teachers are asked to make a final judgement about each child in relation to the Early Learning Goals and are recorded as the following: Emerging, Expected, Exceeding. These judgements are informed by the observations made throughout the year and by the class teacher’s sound knowledge of each individual child.</w:t>
      </w:r>
    </w:p>
    <w:p w:rsidR="00A51562" w:rsidRPr="003A0600" w:rsidRDefault="00A51562" w:rsidP="00A51562">
      <w:pPr>
        <w:jc w:val="both"/>
        <w:rPr>
          <w:rFonts w:ascii="Arial" w:hAnsi="Arial" w:cs="Arial"/>
          <w:sz w:val="24"/>
          <w:szCs w:val="24"/>
        </w:rPr>
      </w:pPr>
    </w:p>
    <w:p w:rsidR="003A0600" w:rsidRDefault="003A0600" w:rsidP="00DF3B1D">
      <w:pPr>
        <w:jc w:val="both"/>
        <w:rPr>
          <w:rFonts w:ascii="Arial" w:hAnsi="Arial" w:cs="Arial"/>
          <w:sz w:val="24"/>
          <w:szCs w:val="24"/>
        </w:rPr>
      </w:pPr>
    </w:p>
    <w:p w:rsidR="003A0600" w:rsidRDefault="003A0600" w:rsidP="00DF3B1D">
      <w:pPr>
        <w:jc w:val="both"/>
        <w:rPr>
          <w:rFonts w:ascii="Arial" w:hAnsi="Arial" w:cs="Arial"/>
          <w:sz w:val="24"/>
          <w:szCs w:val="24"/>
        </w:rPr>
      </w:pPr>
    </w:p>
    <w:p w:rsidR="00DF3B1D" w:rsidRPr="003A0600" w:rsidRDefault="008E2FD1" w:rsidP="00DF3B1D">
      <w:pPr>
        <w:jc w:val="both"/>
        <w:rPr>
          <w:rFonts w:ascii="Arial" w:hAnsi="Arial" w:cs="Arial"/>
          <w:sz w:val="24"/>
          <w:szCs w:val="24"/>
        </w:rPr>
      </w:pPr>
      <w:r w:rsidRPr="003A0600">
        <w:rPr>
          <w:rFonts w:ascii="Arial" w:hAnsi="Arial" w:cs="Arial"/>
          <w:sz w:val="24"/>
          <w:szCs w:val="24"/>
        </w:rPr>
        <w:lastRenderedPageBreak/>
        <w:t xml:space="preserve">Children in </w:t>
      </w:r>
      <w:r w:rsidR="00CE6098">
        <w:rPr>
          <w:rFonts w:ascii="Arial" w:hAnsi="Arial" w:cs="Arial"/>
          <w:sz w:val="24"/>
          <w:szCs w:val="24"/>
        </w:rPr>
        <w:t xml:space="preserve">Key Stage 1 and 2 </w:t>
      </w:r>
      <w:r w:rsidRPr="003A0600">
        <w:rPr>
          <w:rFonts w:ascii="Arial" w:hAnsi="Arial" w:cs="Arial"/>
          <w:sz w:val="24"/>
          <w:szCs w:val="24"/>
        </w:rPr>
        <w:t xml:space="preserve">use the Jigsaw Framework, where in each Puzzle there is a built in assessment, this allows the Class teacher the opportunity to formally assess each child. There are three level descriptors for both Year Groups; Emerging, Developing and Secure. At the end of each puzzle children have the opportunity to reflect on their own learning by evaluating the progress the think they have made and then through having a conversation </w:t>
      </w:r>
      <w:r w:rsidR="00001A4A" w:rsidRPr="003A0600">
        <w:rPr>
          <w:rFonts w:ascii="Arial" w:hAnsi="Arial" w:cs="Arial"/>
          <w:sz w:val="24"/>
          <w:szCs w:val="24"/>
        </w:rPr>
        <w:t>with the class teacher the child is able to complete the evaluation box and the teacher is able to assess the child using the online school reporting system</w:t>
      </w:r>
      <w:r w:rsidRPr="003A0600">
        <w:rPr>
          <w:rFonts w:ascii="Arial" w:hAnsi="Arial" w:cs="Arial"/>
          <w:sz w:val="24"/>
          <w:szCs w:val="24"/>
        </w:rPr>
        <w:t xml:space="preserve">. This allows the chance for reflection and discussion on how to progress further in the next puzzle piece. </w:t>
      </w:r>
    </w:p>
    <w:p w:rsidR="00BD2A92" w:rsidRPr="003A0600" w:rsidRDefault="00BD2A92">
      <w:pPr>
        <w:jc w:val="both"/>
        <w:rPr>
          <w:rFonts w:ascii="Arial" w:hAnsi="Arial" w:cs="Arial"/>
          <w:sz w:val="24"/>
          <w:szCs w:val="24"/>
        </w:rPr>
      </w:pPr>
    </w:p>
    <w:p w:rsidR="00BD2A92" w:rsidRPr="003A0600" w:rsidRDefault="006E3753">
      <w:pPr>
        <w:jc w:val="both"/>
        <w:rPr>
          <w:rFonts w:ascii="Arial" w:hAnsi="Arial" w:cs="Arial"/>
          <w:sz w:val="24"/>
          <w:szCs w:val="24"/>
        </w:rPr>
      </w:pPr>
      <w:r>
        <w:rPr>
          <w:rFonts w:ascii="Arial" w:hAnsi="Arial" w:cs="Arial"/>
          <w:sz w:val="24"/>
          <w:szCs w:val="24"/>
        </w:rPr>
        <w:t>Appendix A</w:t>
      </w:r>
      <w:r w:rsidR="00BD2A92" w:rsidRPr="003A0600">
        <w:rPr>
          <w:rFonts w:ascii="Arial" w:hAnsi="Arial" w:cs="Arial"/>
          <w:sz w:val="24"/>
          <w:szCs w:val="24"/>
        </w:rPr>
        <w:t>: Long term</w:t>
      </w:r>
      <w:r w:rsidR="00F446F7" w:rsidRPr="003A0600">
        <w:rPr>
          <w:rFonts w:ascii="Arial" w:hAnsi="Arial" w:cs="Arial"/>
          <w:sz w:val="24"/>
          <w:szCs w:val="24"/>
        </w:rPr>
        <w:t xml:space="preserve"> overview for </w:t>
      </w:r>
      <w:r>
        <w:rPr>
          <w:rFonts w:ascii="Arial" w:hAnsi="Arial" w:cs="Arial"/>
          <w:sz w:val="24"/>
          <w:szCs w:val="24"/>
        </w:rPr>
        <w:t>Key Stage 1 and 2</w:t>
      </w:r>
      <w:r w:rsidR="00F446F7" w:rsidRPr="003A0600">
        <w:rPr>
          <w:rFonts w:ascii="Arial" w:hAnsi="Arial" w:cs="Arial"/>
          <w:sz w:val="24"/>
          <w:szCs w:val="24"/>
        </w:rPr>
        <w:t xml:space="preserve"> and EYFS</w:t>
      </w:r>
    </w:p>
    <w:p w:rsidR="00BD2A92" w:rsidRPr="003A0600" w:rsidRDefault="006E3753">
      <w:pPr>
        <w:jc w:val="both"/>
        <w:rPr>
          <w:rFonts w:ascii="Arial" w:hAnsi="Arial" w:cs="Arial"/>
          <w:sz w:val="24"/>
          <w:szCs w:val="24"/>
        </w:rPr>
      </w:pPr>
      <w:r>
        <w:rPr>
          <w:rFonts w:ascii="Arial" w:hAnsi="Arial" w:cs="Arial"/>
          <w:sz w:val="24"/>
          <w:szCs w:val="24"/>
        </w:rPr>
        <w:t>Appendix B</w:t>
      </w:r>
      <w:r w:rsidR="00BD2A92" w:rsidRPr="003A0600">
        <w:rPr>
          <w:rFonts w:ascii="Arial" w:hAnsi="Arial" w:cs="Arial"/>
          <w:sz w:val="24"/>
          <w:szCs w:val="24"/>
        </w:rPr>
        <w:t>: Foundation Stage Development Matters for PSED</w:t>
      </w:r>
    </w:p>
    <w:p w:rsidR="00BD2A92" w:rsidRDefault="006E3753" w:rsidP="00001A4A">
      <w:pPr>
        <w:jc w:val="both"/>
        <w:rPr>
          <w:rFonts w:ascii="Arial" w:hAnsi="Arial" w:cs="Arial"/>
          <w:sz w:val="24"/>
          <w:szCs w:val="24"/>
        </w:rPr>
      </w:pPr>
      <w:r>
        <w:rPr>
          <w:rFonts w:ascii="Arial" w:hAnsi="Arial" w:cs="Arial"/>
          <w:sz w:val="24"/>
          <w:szCs w:val="24"/>
        </w:rPr>
        <w:t>Appendix C</w:t>
      </w:r>
      <w:r w:rsidR="00BD2A92" w:rsidRPr="003A0600">
        <w:rPr>
          <w:rFonts w:ascii="Arial" w:hAnsi="Arial" w:cs="Arial"/>
          <w:sz w:val="24"/>
          <w:szCs w:val="24"/>
        </w:rPr>
        <w:t>: National Curriculum</w:t>
      </w:r>
      <w:r w:rsidR="00001A4A" w:rsidRPr="003A0600">
        <w:rPr>
          <w:rFonts w:ascii="Arial" w:hAnsi="Arial" w:cs="Arial"/>
          <w:sz w:val="24"/>
          <w:szCs w:val="24"/>
        </w:rPr>
        <w:t xml:space="preserve"> guidance</w:t>
      </w:r>
      <w:r w:rsidR="00BD2A92" w:rsidRPr="003A0600">
        <w:rPr>
          <w:rFonts w:ascii="Arial" w:hAnsi="Arial" w:cs="Arial"/>
          <w:sz w:val="24"/>
          <w:szCs w:val="24"/>
        </w:rPr>
        <w:t xml:space="preserve"> for PSHE (</w:t>
      </w:r>
      <w:r>
        <w:rPr>
          <w:rFonts w:ascii="Arial" w:hAnsi="Arial" w:cs="Arial"/>
          <w:sz w:val="24"/>
          <w:szCs w:val="24"/>
        </w:rPr>
        <w:t>Key Stage 1 and 2</w:t>
      </w:r>
      <w:r w:rsidR="00BD2A92" w:rsidRPr="003A0600">
        <w:rPr>
          <w:rFonts w:ascii="Arial" w:hAnsi="Arial" w:cs="Arial"/>
          <w:sz w:val="24"/>
          <w:szCs w:val="24"/>
        </w:rPr>
        <w:t>)</w:t>
      </w:r>
    </w:p>
    <w:p w:rsidR="003A0600" w:rsidRPr="003A0600" w:rsidRDefault="00CE6098" w:rsidP="00001A4A">
      <w:pPr>
        <w:jc w:val="both"/>
        <w:rPr>
          <w:rFonts w:ascii="Arial" w:hAnsi="Arial" w:cs="Arial"/>
          <w:sz w:val="24"/>
          <w:szCs w:val="24"/>
        </w:rPr>
      </w:pPr>
      <w:r>
        <w:rPr>
          <w:rFonts w:ascii="Arial" w:hAnsi="Arial" w:cs="Arial"/>
          <w:sz w:val="24"/>
          <w:szCs w:val="24"/>
        </w:rPr>
        <w:t>Appendix D</w:t>
      </w:r>
      <w:r w:rsidR="003A0600">
        <w:rPr>
          <w:rFonts w:ascii="Arial" w:hAnsi="Arial" w:cs="Arial"/>
          <w:sz w:val="24"/>
          <w:szCs w:val="24"/>
        </w:rPr>
        <w:t>: SRE Policy</w:t>
      </w:r>
    </w:p>
    <w:p w:rsidR="00BD2A92" w:rsidRPr="003A0600" w:rsidRDefault="00BD2A92" w:rsidP="00F62A23">
      <w:pPr>
        <w:rPr>
          <w:rFonts w:ascii="Arial" w:hAnsi="Arial" w:cs="Arial"/>
          <w:sz w:val="24"/>
          <w:szCs w:val="24"/>
        </w:rPr>
      </w:pPr>
    </w:p>
    <w:p w:rsidR="00BD2A92" w:rsidRPr="003A0600" w:rsidRDefault="00BD2A92" w:rsidP="00F62A23">
      <w:pPr>
        <w:rPr>
          <w:rFonts w:ascii="Arial" w:hAnsi="Arial" w:cs="Arial"/>
          <w:sz w:val="24"/>
          <w:szCs w:val="24"/>
        </w:rPr>
        <w:sectPr w:rsidR="00BD2A92" w:rsidRPr="003A0600" w:rsidSect="00BD2A92">
          <w:footerReference w:type="default" r:id="rId8"/>
          <w:pgSz w:w="11907" w:h="16840" w:code="9"/>
          <w:pgMar w:top="709" w:right="992" w:bottom="851" w:left="992" w:header="720" w:footer="720" w:gutter="0"/>
          <w:cols w:space="720"/>
        </w:sectPr>
      </w:pPr>
    </w:p>
    <w:p w:rsidR="00BD2A92" w:rsidRPr="003A0600" w:rsidRDefault="00BD2A92" w:rsidP="00BD2A92">
      <w:pPr>
        <w:pStyle w:val="Header"/>
        <w:rPr>
          <w:rFonts w:ascii="Arial" w:hAnsi="Arial" w:cs="Arial"/>
          <w:sz w:val="24"/>
          <w:szCs w:val="24"/>
        </w:rPr>
      </w:pPr>
      <w:r w:rsidRPr="003A0600">
        <w:rPr>
          <w:rFonts w:ascii="Arial" w:hAnsi="Arial" w:cs="Arial"/>
          <w:sz w:val="24"/>
          <w:szCs w:val="24"/>
        </w:rPr>
        <w:lastRenderedPageBreak/>
        <w:t xml:space="preserve">         </w:t>
      </w:r>
      <w:r w:rsidR="006E3753">
        <w:rPr>
          <w:rFonts w:ascii="Arial" w:hAnsi="Arial" w:cs="Arial"/>
          <w:sz w:val="24"/>
          <w:szCs w:val="24"/>
        </w:rPr>
        <w:t xml:space="preserve">College Town Primary </w:t>
      </w:r>
      <w:r w:rsidRPr="003A0600">
        <w:rPr>
          <w:rFonts w:ascii="Arial" w:hAnsi="Arial" w:cs="Arial"/>
          <w:sz w:val="24"/>
          <w:szCs w:val="24"/>
        </w:rPr>
        <w:t>School P.S.H.E long term overview</w:t>
      </w:r>
      <w:r w:rsidR="00CE6098">
        <w:rPr>
          <w:rFonts w:ascii="Arial" w:hAnsi="Arial" w:cs="Arial"/>
          <w:sz w:val="24"/>
          <w:szCs w:val="24"/>
        </w:rPr>
        <w:t>-Key Stage 1</w:t>
      </w:r>
    </w:p>
    <w:p w:rsidR="00BD2A92" w:rsidRPr="003A0600" w:rsidRDefault="00BD2A92" w:rsidP="00F62A23">
      <w:pPr>
        <w:rPr>
          <w:rFonts w:ascii="Arial" w:hAnsi="Arial" w:cs="Arial"/>
          <w:sz w:val="24"/>
          <w:szCs w:val="24"/>
        </w:rPr>
      </w:pPr>
    </w:p>
    <w:p w:rsidR="00CE6098" w:rsidRDefault="00BD2A92" w:rsidP="00F62A23">
      <w:pPr>
        <w:rPr>
          <w:rFonts w:ascii="Arial" w:hAnsi="Arial" w:cs="Arial"/>
          <w:sz w:val="24"/>
          <w:szCs w:val="24"/>
        </w:rPr>
      </w:pPr>
      <w:r w:rsidRPr="003A0600">
        <w:rPr>
          <w:rFonts w:ascii="Arial" w:hAnsi="Arial" w:cs="Arial"/>
          <w:sz w:val="24"/>
          <w:szCs w:val="24"/>
        </w:rPr>
        <w:t>Appendix A:</w:t>
      </w:r>
      <w:r w:rsidR="006E3753">
        <w:rPr>
          <w:rFonts w:ascii="Arial" w:hAnsi="Arial" w:cs="Arial"/>
          <w:sz w:val="24"/>
          <w:szCs w:val="24"/>
        </w:rPr>
        <w:t xml:space="preserve"> </w:t>
      </w:r>
    </w:p>
    <w:p w:rsidR="00BD2A92" w:rsidRPr="003A0600" w:rsidRDefault="00BD2A92" w:rsidP="00F62A23">
      <w:pPr>
        <w:rPr>
          <w:rFonts w:ascii="Arial" w:hAnsi="Arial" w:cs="Arial"/>
          <w:sz w:val="24"/>
          <w:szCs w:val="24"/>
        </w:rPr>
      </w:pP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1514"/>
      </w:tblGrid>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jc w:val="center"/>
              <w:rPr>
                <w:rFonts w:ascii="Arial" w:hAnsi="Arial" w:cs="Arial"/>
                <w:b/>
                <w:bCs/>
                <w:sz w:val="44"/>
                <w:szCs w:val="44"/>
              </w:rPr>
            </w:pPr>
            <w:r w:rsidRPr="003A0600">
              <w:rPr>
                <w:rFonts w:ascii="Arial" w:hAnsi="Arial" w:cs="Arial"/>
                <w:b/>
                <w:bCs/>
                <w:sz w:val="44"/>
                <w:szCs w:val="44"/>
              </w:rPr>
              <w:t>Term</w:t>
            </w: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95B66">
            <w:pPr>
              <w:jc w:val="center"/>
              <w:rPr>
                <w:rFonts w:ascii="Arial" w:hAnsi="Arial" w:cs="Arial"/>
                <w:b/>
                <w:bCs/>
                <w:sz w:val="44"/>
                <w:szCs w:val="44"/>
              </w:rPr>
            </w:pPr>
            <w:r w:rsidRPr="003A0600">
              <w:rPr>
                <w:rFonts w:ascii="Arial" w:hAnsi="Arial" w:cs="Arial"/>
                <w:b/>
                <w:bCs/>
                <w:sz w:val="44"/>
                <w:szCs w:val="44"/>
              </w:rPr>
              <w:t>Topics to be covered following the Jigsaw Scheme</w:t>
            </w:r>
          </w:p>
        </w:tc>
      </w:tr>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Autumn 1</w:t>
            </w:r>
          </w:p>
          <w:p w:rsidR="00B95B66" w:rsidRPr="003A0600" w:rsidRDefault="00B95B66" w:rsidP="00BD2A92">
            <w:pPr>
              <w:rPr>
                <w:rFonts w:ascii="Arial" w:hAnsi="Arial" w:cs="Arial"/>
                <w:sz w:val="52"/>
                <w:szCs w:val="52"/>
              </w:rPr>
            </w:pP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Being me in my world</w:t>
            </w:r>
          </w:p>
        </w:tc>
      </w:tr>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Autumn 2</w:t>
            </w: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Celebrating Differences</w:t>
            </w:r>
          </w:p>
          <w:p w:rsidR="00B95B66" w:rsidRPr="003A0600" w:rsidRDefault="00B95B66" w:rsidP="00BD2A92">
            <w:pPr>
              <w:rPr>
                <w:rFonts w:ascii="Arial" w:hAnsi="Arial" w:cs="Arial"/>
                <w:sz w:val="52"/>
                <w:szCs w:val="52"/>
              </w:rPr>
            </w:pPr>
          </w:p>
        </w:tc>
      </w:tr>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Spring 1</w:t>
            </w: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Dreams and Goals</w:t>
            </w:r>
          </w:p>
          <w:p w:rsidR="00B95B66" w:rsidRPr="003A0600" w:rsidRDefault="00B95B66" w:rsidP="00BD2A92">
            <w:pPr>
              <w:rPr>
                <w:rFonts w:ascii="Arial" w:hAnsi="Arial" w:cs="Arial"/>
                <w:sz w:val="52"/>
                <w:szCs w:val="52"/>
              </w:rPr>
            </w:pPr>
          </w:p>
        </w:tc>
      </w:tr>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Spring 2</w:t>
            </w: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95B66">
            <w:pPr>
              <w:rPr>
                <w:rFonts w:ascii="Arial" w:hAnsi="Arial" w:cs="Arial"/>
                <w:sz w:val="52"/>
                <w:szCs w:val="52"/>
              </w:rPr>
            </w:pPr>
            <w:r w:rsidRPr="003A0600">
              <w:rPr>
                <w:rFonts w:ascii="Arial" w:hAnsi="Arial" w:cs="Arial"/>
                <w:sz w:val="52"/>
                <w:szCs w:val="52"/>
              </w:rPr>
              <w:t>Relationships</w:t>
            </w:r>
          </w:p>
          <w:p w:rsidR="00B95B66" w:rsidRPr="003A0600" w:rsidRDefault="00B95B66" w:rsidP="00B95B66">
            <w:pPr>
              <w:rPr>
                <w:rFonts w:ascii="Arial" w:hAnsi="Arial" w:cs="Arial"/>
                <w:sz w:val="52"/>
                <w:szCs w:val="52"/>
              </w:rPr>
            </w:pPr>
          </w:p>
        </w:tc>
      </w:tr>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Summer 1</w:t>
            </w: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95B66">
            <w:pPr>
              <w:rPr>
                <w:rFonts w:ascii="Arial" w:hAnsi="Arial" w:cs="Arial"/>
                <w:sz w:val="52"/>
                <w:szCs w:val="52"/>
              </w:rPr>
            </w:pPr>
            <w:r w:rsidRPr="003A0600">
              <w:rPr>
                <w:rFonts w:ascii="Arial" w:hAnsi="Arial" w:cs="Arial"/>
                <w:sz w:val="52"/>
                <w:szCs w:val="52"/>
              </w:rPr>
              <w:t>Healthy Me-(link with Healthy lifestyles and Walk to school Week)</w:t>
            </w:r>
          </w:p>
          <w:p w:rsidR="00B95B66" w:rsidRPr="003A0600" w:rsidRDefault="00B95B66" w:rsidP="00BD2A92">
            <w:pPr>
              <w:rPr>
                <w:rFonts w:ascii="Arial" w:hAnsi="Arial" w:cs="Arial"/>
                <w:sz w:val="52"/>
                <w:szCs w:val="52"/>
              </w:rPr>
            </w:pPr>
          </w:p>
        </w:tc>
      </w:tr>
      <w:tr w:rsidR="00B95B66" w:rsidRPr="003A0600" w:rsidTr="003A0600">
        <w:tc>
          <w:tcPr>
            <w:tcW w:w="2660"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Summer 2</w:t>
            </w:r>
          </w:p>
        </w:tc>
        <w:tc>
          <w:tcPr>
            <w:tcW w:w="11514" w:type="dxa"/>
            <w:tcBorders>
              <w:top w:val="single" w:sz="4" w:space="0" w:color="auto"/>
              <w:left w:val="single" w:sz="4" w:space="0" w:color="auto"/>
              <w:bottom w:val="single" w:sz="4" w:space="0" w:color="auto"/>
              <w:right w:val="single" w:sz="4" w:space="0" w:color="auto"/>
            </w:tcBorders>
          </w:tcPr>
          <w:p w:rsidR="00B95B66" w:rsidRPr="003A0600" w:rsidRDefault="00B95B66" w:rsidP="00BD2A92">
            <w:pPr>
              <w:rPr>
                <w:rFonts w:ascii="Arial" w:hAnsi="Arial" w:cs="Arial"/>
                <w:sz w:val="52"/>
                <w:szCs w:val="52"/>
              </w:rPr>
            </w:pPr>
            <w:r w:rsidRPr="003A0600">
              <w:rPr>
                <w:rFonts w:ascii="Arial" w:hAnsi="Arial" w:cs="Arial"/>
                <w:sz w:val="52"/>
                <w:szCs w:val="52"/>
              </w:rPr>
              <w:t>Changing Me</w:t>
            </w:r>
          </w:p>
          <w:p w:rsidR="00B95B66" w:rsidRPr="003A0600" w:rsidRDefault="00B95B66" w:rsidP="00BD2A92">
            <w:pPr>
              <w:rPr>
                <w:rFonts w:ascii="Arial" w:hAnsi="Arial" w:cs="Arial"/>
                <w:sz w:val="52"/>
                <w:szCs w:val="52"/>
              </w:rPr>
            </w:pPr>
          </w:p>
        </w:tc>
      </w:tr>
    </w:tbl>
    <w:p w:rsidR="00BD2A92" w:rsidRPr="003A0600" w:rsidRDefault="00BD2A92" w:rsidP="00F62A23">
      <w:pPr>
        <w:rPr>
          <w:rFonts w:ascii="Arial" w:hAnsi="Arial" w:cs="Arial"/>
          <w:sz w:val="24"/>
          <w:szCs w:val="24"/>
        </w:rPr>
      </w:pPr>
    </w:p>
    <w:p w:rsidR="00BD2A92" w:rsidRPr="003A0600" w:rsidRDefault="00BD2A92" w:rsidP="00F62A23">
      <w:pPr>
        <w:rPr>
          <w:rFonts w:ascii="Arial" w:hAnsi="Arial" w:cs="Arial"/>
          <w:sz w:val="24"/>
          <w:szCs w:val="24"/>
        </w:rPr>
      </w:pPr>
    </w:p>
    <w:p w:rsidR="00BD2A92" w:rsidRDefault="00BD2A92"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6E3753" w:rsidRDefault="006E3753" w:rsidP="00BD2A92">
      <w:pPr>
        <w:rPr>
          <w:rFonts w:ascii="Arial" w:hAnsi="Arial" w:cs="Arial"/>
          <w:sz w:val="24"/>
          <w:szCs w:val="24"/>
        </w:rPr>
      </w:pPr>
    </w:p>
    <w:p w:rsidR="003767F2" w:rsidRPr="003A0600" w:rsidRDefault="00DC36B5" w:rsidP="00DC36B5">
      <w:pPr>
        <w:rPr>
          <w:rFonts w:ascii="Arial" w:hAnsi="Arial" w:cs="Arial"/>
          <w:sz w:val="24"/>
          <w:szCs w:val="24"/>
        </w:rPr>
      </w:pPr>
      <w:r w:rsidRPr="003A0600">
        <w:rPr>
          <w:rFonts w:ascii="Arial" w:hAnsi="Arial" w:cs="Arial"/>
          <w:sz w:val="24"/>
          <w:szCs w:val="24"/>
        </w:rPr>
        <w:t>Appendix B: Foundation Stage development matters</w:t>
      </w:r>
      <w:r w:rsidR="003767F2">
        <w:rPr>
          <w:rFonts w:ascii="Arial" w:hAnsi="Arial" w:cs="Arial"/>
          <w:sz w:val="24"/>
          <w:szCs w:val="24"/>
        </w:rPr>
        <w:t xml:space="preserve">                                                                      </w:t>
      </w:r>
      <w:r w:rsidRPr="003A0600">
        <w:rPr>
          <w:rFonts w:ascii="Arial" w:hAnsi="Arial" w:cs="Arial"/>
          <w:sz w:val="24"/>
          <w:szCs w:val="24"/>
        </w:rPr>
        <w:t>Personal, Social and Emotional Development</w:t>
      </w:r>
    </w:p>
    <w:tbl>
      <w:tblPr>
        <w:tblpPr w:leftFromText="180" w:rightFromText="180" w:vertAnchor="page" w:horzAnchor="margin"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4257"/>
        <w:gridCol w:w="4276"/>
        <w:gridCol w:w="539"/>
        <w:gridCol w:w="597"/>
        <w:gridCol w:w="586"/>
        <w:gridCol w:w="2798"/>
        <w:gridCol w:w="589"/>
      </w:tblGrid>
      <w:tr w:rsidR="003A0600" w:rsidRPr="003A0600" w:rsidTr="003A0600">
        <w:trPr>
          <w:cantSplit/>
          <w:trHeight w:val="428"/>
        </w:trPr>
        <w:tc>
          <w:tcPr>
            <w:tcW w:w="1634" w:type="dxa"/>
          </w:tcPr>
          <w:p w:rsidR="003A0600" w:rsidRPr="003A0600" w:rsidRDefault="003A0600" w:rsidP="003A0600">
            <w:pPr>
              <w:jc w:val="center"/>
              <w:rPr>
                <w:rFonts w:ascii="Arial" w:hAnsi="Arial" w:cs="Arial"/>
                <w:noProof/>
                <w:lang w:val="en-US"/>
              </w:rPr>
            </w:pPr>
            <w:r w:rsidRPr="003A0600">
              <w:rPr>
                <w:rFonts w:ascii="Arial" w:hAnsi="Arial" w:cs="Arial"/>
              </w:rPr>
              <w:t>Area of Learning</w:t>
            </w:r>
          </w:p>
        </w:tc>
        <w:tc>
          <w:tcPr>
            <w:tcW w:w="4304" w:type="dxa"/>
          </w:tcPr>
          <w:p w:rsidR="003A0600" w:rsidRPr="003A0600" w:rsidRDefault="003A0600" w:rsidP="003A0600">
            <w:pPr>
              <w:jc w:val="center"/>
              <w:rPr>
                <w:rFonts w:ascii="Arial" w:hAnsi="Arial" w:cs="Arial"/>
              </w:rPr>
            </w:pPr>
            <w:r w:rsidRPr="003A0600">
              <w:rPr>
                <w:rFonts w:ascii="Arial" w:hAnsi="Arial" w:cs="Arial"/>
              </w:rPr>
              <w:t>30 – 50 Months</w:t>
            </w:r>
          </w:p>
          <w:p w:rsidR="003A0600" w:rsidRPr="003A0600" w:rsidRDefault="003A0600" w:rsidP="003A0600">
            <w:pPr>
              <w:jc w:val="center"/>
              <w:rPr>
                <w:rFonts w:ascii="Arial" w:hAnsi="Arial" w:cs="Arial"/>
              </w:rPr>
            </w:pPr>
            <w:r w:rsidRPr="003A0600">
              <w:rPr>
                <w:rFonts w:ascii="Arial" w:hAnsi="Arial" w:cs="Arial"/>
              </w:rPr>
              <w:t>Development Matters</w:t>
            </w:r>
          </w:p>
        </w:tc>
        <w:tc>
          <w:tcPr>
            <w:tcW w:w="4321" w:type="dxa"/>
          </w:tcPr>
          <w:p w:rsidR="003A0600" w:rsidRPr="003A0600" w:rsidRDefault="003A0600" w:rsidP="003A0600">
            <w:pPr>
              <w:rPr>
                <w:rFonts w:ascii="Arial" w:hAnsi="Arial" w:cs="Arial"/>
              </w:rPr>
            </w:pPr>
            <w:r w:rsidRPr="003A0600">
              <w:rPr>
                <w:rFonts w:ascii="Arial" w:hAnsi="Arial" w:cs="Arial"/>
              </w:rPr>
              <w:t xml:space="preserve">                            40 – 60+ Months </w:t>
            </w:r>
          </w:p>
          <w:p w:rsidR="003A0600" w:rsidRPr="003A0600" w:rsidRDefault="003A0600" w:rsidP="003A0600">
            <w:pPr>
              <w:rPr>
                <w:rFonts w:ascii="Arial" w:hAnsi="Arial" w:cs="Arial"/>
              </w:rPr>
            </w:pPr>
            <w:r w:rsidRPr="003A0600">
              <w:rPr>
                <w:rFonts w:ascii="Arial" w:hAnsi="Arial" w:cs="Arial"/>
              </w:rPr>
              <w:t xml:space="preserve">                        Development Matters</w:t>
            </w:r>
          </w:p>
        </w:tc>
        <w:tc>
          <w:tcPr>
            <w:tcW w:w="539"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r w:rsidRPr="003A0600">
              <w:rPr>
                <w:rFonts w:ascii="Arial" w:hAnsi="Arial" w:cs="Arial"/>
              </w:rPr>
              <w:t>Em</w:t>
            </w:r>
          </w:p>
        </w:tc>
        <w:tc>
          <w:tcPr>
            <w:tcW w:w="597"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r w:rsidRPr="003A0600">
              <w:rPr>
                <w:rFonts w:ascii="Arial" w:hAnsi="Arial" w:cs="Arial"/>
              </w:rPr>
              <w:t>Dev</w:t>
            </w:r>
          </w:p>
        </w:tc>
        <w:tc>
          <w:tcPr>
            <w:tcW w:w="586"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r w:rsidRPr="003A0600">
              <w:rPr>
                <w:rFonts w:ascii="Arial" w:hAnsi="Arial" w:cs="Arial"/>
              </w:rPr>
              <w:t>Sec</w:t>
            </w:r>
          </w:p>
        </w:tc>
        <w:tc>
          <w:tcPr>
            <w:tcW w:w="2818" w:type="dxa"/>
          </w:tcPr>
          <w:p w:rsidR="003A0600" w:rsidRPr="003A0600" w:rsidRDefault="003A0600" w:rsidP="003A0600">
            <w:pPr>
              <w:rPr>
                <w:rFonts w:ascii="Arial" w:hAnsi="Arial" w:cs="Arial"/>
              </w:rPr>
            </w:pPr>
          </w:p>
          <w:p w:rsidR="003A0600" w:rsidRPr="003A0600" w:rsidRDefault="003A0600" w:rsidP="003A0600">
            <w:pPr>
              <w:ind w:left="972"/>
              <w:rPr>
                <w:rFonts w:ascii="Arial" w:hAnsi="Arial" w:cs="Arial"/>
              </w:rPr>
            </w:pPr>
            <w:r w:rsidRPr="003A0600">
              <w:rPr>
                <w:rFonts w:ascii="Arial" w:hAnsi="Arial" w:cs="Arial"/>
              </w:rPr>
              <w:t>ELG’s</w:t>
            </w:r>
          </w:p>
        </w:tc>
        <w:tc>
          <w:tcPr>
            <w:tcW w:w="591" w:type="dxa"/>
          </w:tcPr>
          <w:p w:rsidR="003A0600" w:rsidRPr="003A0600" w:rsidRDefault="003A0600" w:rsidP="003A0600">
            <w:pPr>
              <w:jc w:val="center"/>
              <w:rPr>
                <w:rFonts w:ascii="Arial" w:hAnsi="Arial" w:cs="Arial"/>
              </w:rPr>
            </w:pPr>
            <w:r w:rsidRPr="003A0600">
              <w:rPr>
                <w:rFonts w:ascii="Arial" w:hAnsi="Arial" w:cs="Arial"/>
              </w:rPr>
              <w:t>NC</w:t>
            </w:r>
          </w:p>
        </w:tc>
      </w:tr>
      <w:tr w:rsidR="003A0600" w:rsidRPr="003A0600" w:rsidTr="003A0600">
        <w:trPr>
          <w:trHeight w:val="1478"/>
        </w:trPr>
        <w:tc>
          <w:tcPr>
            <w:tcW w:w="1634" w:type="dxa"/>
          </w:tcPr>
          <w:p w:rsidR="003A0600" w:rsidRPr="003A0600" w:rsidRDefault="003A0600" w:rsidP="003A0600">
            <w:pPr>
              <w:rPr>
                <w:rFonts w:ascii="Arial" w:hAnsi="Arial" w:cs="Arial"/>
              </w:rPr>
            </w:pPr>
            <w:r w:rsidRPr="003A0600">
              <w:rPr>
                <w:rFonts w:ascii="Arial" w:hAnsi="Arial" w:cs="Arial"/>
              </w:rPr>
              <w:t>Making relationships</w:t>
            </w:r>
          </w:p>
        </w:tc>
        <w:tc>
          <w:tcPr>
            <w:tcW w:w="4304" w:type="dxa"/>
          </w:tcPr>
          <w:p w:rsidR="003A0600" w:rsidRPr="003A0600" w:rsidRDefault="003A0600" w:rsidP="003A0600">
            <w:pPr>
              <w:numPr>
                <w:ilvl w:val="0"/>
                <w:numId w:val="37"/>
              </w:numPr>
              <w:tabs>
                <w:tab w:val="clear" w:pos="720"/>
                <w:tab w:val="num" w:pos="284"/>
              </w:tabs>
              <w:ind w:left="284" w:hanging="720"/>
              <w:rPr>
                <w:rFonts w:ascii="Arial" w:hAnsi="Arial" w:cs="Arial"/>
              </w:rPr>
            </w:pPr>
            <w:r w:rsidRPr="003A0600">
              <w:rPr>
                <w:rFonts w:ascii="Arial" w:hAnsi="Arial" w:cs="Arial"/>
              </w:rPr>
              <w:t>Can play in a group, extending and elaborating play ideas e.g. building up a role-play activity with other children</w:t>
            </w:r>
          </w:p>
          <w:p w:rsidR="003A0600" w:rsidRPr="003A0600" w:rsidRDefault="003A0600" w:rsidP="003A0600">
            <w:pPr>
              <w:numPr>
                <w:ilvl w:val="0"/>
                <w:numId w:val="37"/>
              </w:numPr>
              <w:tabs>
                <w:tab w:val="clear" w:pos="720"/>
                <w:tab w:val="num" w:pos="284"/>
              </w:tabs>
              <w:ind w:hanging="720"/>
              <w:rPr>
                <w:rFonts w:ascii="Arial" w:hAnsi="Arial" w:cs="Arial"/>
              </w:rPr>
            </w:pPr>
            <w:r w:rsidRPr="003A0600">
              <w:rPr>
                <w:rFonts w:ascii="Arial" w:hAnsi="Arial" w:cs="Arial"/>
              </w:rPr>
              <w:t>Initiates play, offering cues to peers to join them.</w:t>
            </w:r>
          </w:p>
          <w:p w:rsidR="003A0600" w:rsidRPr="003A0600" w:rsidRDefault="003A0600" w:rsidP="003A0600">
            <w:pPr>
              <w:numPr>
                <w:ilvl w:val="0"/>
                <w:numId w:val="37"/>
              </w:numPr>
              <w:tabs>
                <w:tab w:val="clear" w:pos="720"/>
                <w:tab w:val="num" w:pos="284"/>
              </w:tabs>
              <w:ind w:left="284" w:hanging="284"/>
              <w:rPr>
                <w:rFonts w:ascii="Arial" w:hAnsi="Arial" w:cs="Arial"/>
              </w:rPr>
            </w:pPr>
            <w:r w:rsidRPr="003A0600">
              <w:rPr>
                <w:rFonts w:ascii="Arial" w:hAnsi="Arial" w:cs="Arial"/>
              </w:rPr>
              <w:t>Keeps play going by responding to what others are saying or doing.</w:t>
            </w:r>
          </w:p>
          <w:p w:rsidR="003A0600" w:rsidRPr="003A0600" w:rsidRDefault="003A0600" w:rsidP="003A0600">
            <w:pPr>
              <w:numPr>
                <w:ilvl w:val="0"/>
                <w:numId w:val="37"/>
              </w:numPr>
              <w:tabs>
                <w:tab w:val="clear" w:pos="720"/>
                <w:tab w:val="num" w:pos="284"/>
              </w:tabs>
              <w:ind w:left="284" w:hanging="284"/>
              <w:rPr>
                <w:rFonts w:ascii="Arial" w:hAnsi="Arial" w:cs="Arial"/>
              </w:rPr>
            </w:pPr>
            <w:r w:rsidRPr="003A0600">
              <w:rPr>
                <w:rFonts w:ascii="Arial" w:hAnsi="Arial" w:cs="Arial"/>
              </w:rPr>
              <w:t>Demonstrates friendly behaviour, initiating conversations and forming good relationships with peers and familiar adults.</w:t>
            </w:r>
          </w:p>
          <w:p w:rsidR="003A0600" w:rsidRPr="003A0600" w:rsidRDefault="003A0600" w:rsidP="003A0600">
            <w:pPr>
              <w:rPr>
                <w:rFonts w:ascii="Arial" w:hAnsi="Arial" w:cs="Arial"/>
                <w:color w:val="000000"/>
              </w:rPr>
            </w:pPr>
          </w:p>
        </w:tc>
        <w:tc>
          <w:tcPr>
            <w:tcW w:w="4321" w:type="dxa"/>
          </w:tcPr>
          <w:p w:rsidR="003A0600" w:rsidRPr="003A0600" w:rsidRDefault="003A0600" w:rsidP="003A0600">
            <w:pPr>
              <w:numPr>
                <w:ilvl w:val="0"/>
                <w:numId w:val="36"/>
              </w:numPr>
              <w:rPr>
                <w:rFonts w:ascii="Arial" w:hAnsi="Arial" w:cs="Arial"/>
              </w:rPr>
            </w:pPr>
            <w:r w:rsidRPr="003A0600">
              <w:rPr>
                <w:rFonts w:ascii="Arial" w:hAnsi="Arial" w:cs="Arial"/>
              </w:rPr>
              <w:t>Initiates conversations, attends to and takes account of what others say.</w:t>
            </w:r>
          </w:p>
          <w:p w:rsidR="003A0600" w:rsidRPr="003A0600" w:rsidRDefault="003A0600" w:rsidP="003A0600">
            <w:pPr>
              <w:numPr>
                <w:ilvl w:val="0"/>
                <w:numId w:val="36"/>
              </w:numPr>
              <w:rPr>
                <w:rFonts w:ascii="Arial" w:hAnsi="Arial" w:cs="Arial"/>
              </w:rPr>
            </w:pPr>
            <w:r w:rsidRPr="003A0600">
              <w:rPr>
                <w:rFonts w:ascii="Arial" w:hAnsi="Arial" w:cs="Arial"/>
              </w:rPr>
              <w:t>Explains own knowledge and understanding, and asks appropriate questions of others.</w:t>
            </w:r>
          </w:p>
          <w:p w:rsidR="003A0600" w:rsidRPr="003A0600" w:rsidRDefault="003A0600" w:rsidP="003A0600">
            <w:pPr>
              <w:numPr>
                <w:ilvl w:val="0"/>
                <w:numId w:val="36"/>
              </w:numPr>
              <w:rPr>
                <w:rFonts w:ascii="Arial" w:hAnsi="Arial" w:cs="Arial"/>
              </w:rPr>
            </w:pPr>
            <w:r w:rsidRPr="003A0600">
              <w:rPr>
                <w:rFonts w:ascii="Arial" w:hAnsi="Arial" w:cs="Arial"/>
              </w:rPr>
              <w:t>Takes steps to resolve conflicts with other children, e.g. finding a compromise.</w:t>
            </w:r>
          </w:p>
          <w:p w:rsidR="003A0600" w:rsidRPr="003A0600" w:rsidRDefault="003A0600" w:rsidP="003A0600">
            <w:pPr>
              <w:rPr>
                <w:rFonts w:ascii="Arial" w:hAnsi="Arial" w:cs="Arial"/>
                <w:color w:val="000000"/>
              </w:rPr>
            </w:pPr>
          </w:p>
        </w:tc>
        <w:tc>
          <w:tcPr>
            <w:tcW w:w="539" w:type="dxa"/>
          </w:tcPr>
          <w:p w:rsidR="003A0600" w:rsidRPr="003A0600" w:rsidRDefault="003A0600" w:rsidP="003A0600">
            <w:pPr>
              <w:rPr>
                <w:rFonts w:ascii="Arial" w:hAnsi="Arial" w:cs="Arial"/>
                <w:color w:val="000000"/>
              </w:rPr>
            </w:pPr>
          </w:p>
        </w:tc>
        <w:tc>
          <w:tcPr>
            <w:tcW w:w="597" w:type="dxa"/>
          </w:tcPr>
          <w:p w:rsidR="003A0600" w:rsidRPr="003A0600" w:rsidRDefault="003A0600" w:rsidP="003A0600">
            <w:pPr>
              <w:rPr>
                <w:rFonts w:ascii="Arial" w:hAnsi="Arial" w:cs="Arial"/>
                <w:color w:val="000000"/>
              </w:rPr>
            </w:pPr>
          </w:p>
        </w:tc>
        <w:tc>
          <w:tcPr>
            <w:tcW w:w="586" w:type="dxa"/>
          </w:tcPr>
          <w:p w:rsidR="003A0600" w:rsidRPr="003A0600" w:rsidRDefault="003A0600" w:rsidP="003A0600">
            <w:pPr>
              <w:rPr>
                <w:rFonts w:ascii="Arial" w:hAnsi="Arial" w:cs="Arial"/>
                <w:color w:val="000000"/>
              </w:rPr>
            </w:pPr>
          </w:p>
        </w:tc>
        <w:tc>
          <w:tcPr>
            <w:tcW w:w="2818" w:type="dxa"/>
          </w:tcPr>
          <w:p w:rsidR="003A0600" w:rsidRPr="003A0600" w:rsidRDefault="003A0600" w:rsidP="003A0600">
            <w:pPr>
              <w:rPr>
                <w:rFonts w:ascii="Arial" w:hAnsi="Arial" w:cs="Arial"/>
                <w:i/>
                <w:iCs/>
              </w:rPr>
            </w:pPr>
          </w:p>
          <w:p w:rsidR="003A0600" w:rsidRPr="003A0600" w:rsidRDefault="003A0600" w:rsidP="003A0600">
            <w:pPr>
              <w:rPr>
                <w:rFonts w:ascii="Arial" w:hAnsi="Arial" w:cs="Arial"/>
                <w:i/>
                <w:iCs/>
              </w:rPr>
            </w:pPr>
            <w:r w:rsidRPr="003A0600">
              <w:rPr>
                <w:rFonts w:ascii="Arial" w:hAnsi="Arial" w:cs="Arial"/>
                <w:i/>
                <w:iCs/>
              </w:rPr>
              <w:t>Children play cooperatively, taking turns with others. They take account of one another’s ideas about how to organise their activity. They show sensitivity to others’ needs and feelings, and form positive relationships with adults and other children.</w:t>
            </w:r>
          </w:p>
        </w:tc>
        <w:tc>
          <w:tcPr>
            <w:tcW w:w="591" w:type="dxa"/>
          </w:tcPr>
          <w:p w:rsidR="003A0600" w:rsidRPr="003A0600" w:rsidRDefault="003A0600" w:rsidP="003A0600">
            <w:pPr>
              <w:rPr>
                <w:rFonts w:ascii="Arial" w:hAnsi="Arial" w:cs="Arial"/>
                <w:i/>
                <w:iCs/>
              </w:rPr>
            </w:pPr>
          </w:p>
          <w:p w:rsidR="003A0600" w:rsidRPr="003A0600" w:rsidRDefault="003A0600" w:rsidP="003A0600">
            <w:pPr>
              <w:rPr>
                <w:rFonts w:ascii="Arial" w:hAnsi="Arial" w:cs="Arial"/>
              </w:rPr>
            </w:pPr>
          </w:p>
        </w:tc>
      </w:tr>
      <w:tr w:rsidR="003A0600" w:rsidRPr="003A0600" w:rsidTr="003A0600">
        <w:trPr>
          <w:trHeight w:val="674"/>
        </w:trPr>
        <w:tc>
          <w:tcPr>
            <w:tcW w:w="1634" w:type="dxa"/>
          </w:tcPr>
          <w:p w:rsidR="003A0600" w:rsidRPr="003A0600" w:rsidRDefault="003A0600" w:rsidP="003A0600">
            <w:pPr>
              <w:rPr>
                <w:rFonts w:ascii="Arial" w:hAnsi="Arial" w:cs="Arial"/>
                <w:color w:val="FF0000"/>
              </w:rPr>
            </w:pPr>
            <w:r w:rsidRPr="003A0600">
              <w:rPr>
                <w:rFonts w:ascii="Arial" w:hAnsi="Arial" w:cs="Arial"/>
              </w:rPr>
              <w:t>Self-confidence and self-awareness</w:t>
            </w:r>
          </w:p>
        </w:tc>
        <w:tc>
          <w:tcPr>
            <w:tcW w:w="4304" w:type="dxa"/>
          </w:tcPr>
          <w:p w:rsidR="003A0600" w:rsidRPr="003A0600" w:rsidRDefault="003A0600" w:rsidP="003A0600">
            <w:pPr>
              <w:numPr>
                <w:ilvl w:val="0"/>
                <w:numId w:val="38"/>
              </w:numPr>
              <w:rPr>
                <w:rFonts w:ascii="Arial" w:hAnsi="Arial" w:cs="Arial"/>
              </w:rPr>
            </w:pPr>
            <w:r w:rsidRPr="003A0600">
              <w:rPr>
                <w:rFonts w:ascii="Arial" w:hAnsi="Arial" w:cs="Arial"/>
              </w:rPr>
              <w:t>Can select and use activities and resources with help.</w:t>
            </w:r>
          </w:p>
          <w:p w:rsidR="003A0600" w:rsidRPr="003A0600" w:rsidRDefault="003A0600" w:rsidP="003A0600">
            <w:pPr>
              <w:numPr>
                <w:ilvl w:val="0"/>
                <w:numId w:val="36"/>
              </w:numPr>
              <w:rPr>
                <w:rFonts w:ascii="Arial" w:hAnsi="Arial" w:cs="Arial"/>
              </w:rPr>
            </w:pPr>
            <w:r w:rsidRPr="003A0600">
              <w:rPr>
                <w:rFonts w:ascii="Arial" w:hAnsi="Arial" w:cs="Arial"/>
              </w:rPr>
              <w:t>Welcomes and values praise for what they have done.</w:t>
            </w:r>
          </w:p>
          <w:p w:rsidR="003A0600" w:rsidRPr="003A0600" w:rsidRDefault="003A0600" w:rsidP="003A0600">
            <w:pPr>
              <w:numPr>
                <w:ilvl w:val="0"/>
                <w:numId w:val="36"/>
              </w:numPr>
              <w:rPr>
                <w:rFonts w:ascii="Arial" w:hAnsi="Arial" w:cs="Arial"/>
              </w:rPr>
            </w:pPr>
            <w:r w:rsidRPr="003A0600">
              <w:rPr>
                <w:rFonts w:ascii="Arial" w:hAnsi="Arial" w:cs="Arial"/>
              </w:rPr>
              <w:t>Enjoys responsibility of carrying out small tasks.</w:t>
            </w:r>
          </w:p>
          <w:p w:rsidR="003A0600" w:rsidRPr="003A0600" w:rsidRDefault="003A0600" w:rsidP="003A0600">
            <w:pPr>
              <w:numPr>
                <w:ilvl w:val="0"/>
                <w:numId w:val="36"/>
              </w:numPr>
              <w:rPr>
                <w:rFonts w:ascii="Arial" w:hAnsi="Arial" w:cs="Arial"/>
              </w:rPr>
            </w:pPr>
            <w:r w:rsidRPr="003A0600">
              <w:rPr>
                <w:rFonts w:ascii="Arial" w:hAnsi="Arial" w:cs="Arial"/>
              </w:rPr>
              <w:t>Is more outgoing towards unfamiliar people and more confident in new social situations.</w:t>
            </w:r>
          </w:p>
          <w:p w:rsidR="003A0600" w:rsidRPr="003A0600" w:rsidRDefault="003A0600" w:rsidP="003A0600">
            <w:pPr>
              <w:numPr>
                <w:ilvl w:val="0"/>
                <w:numId w:val="36"/>
              </w:numPr>
              <w:rPr>
                <w:rFonts w:ascii="Arial" w:hAnsi="Arial" w:cs="Arial"/>
              </w:rPr>
            </w:pPr>
            <w:r w:rsidRPr="003A0600">
              <w:rPr>
                <w:rFonts w:ascii="Arial" w:hAnsi="Arial" w:cs="Arial"/>
              </w:rPr>
              <w:t>Confident to talk to other children when playing, and will communicate freely about own home and community.</w:t>
            </w:r>
          </w:p>
          <w:p w:rsidR="003A0600" w:rsidRPr="003A0600" w:rsidRDefault="003A0600" w:rsidP="003A0600">
            <w:pPr>
              <w:numPr>
                <w:ilvl w:val="0"/>
                <w:numId w:val="36"/>
              </w:numPr>
              <w:rPr>
                <w:rFonts w:ascii="Arial" w:hAnsi="Arial" w:cs="Arial"/>
              </w:rPr>
            </w:pPr>
            <w:r w:rsidRPr="003A0600">
              <w:rPr>
                <w:rFonts w:ascii="Arial" w:hAnsi="Arial" w:cs="Arial"/>
              </w:rPr>
              <w:t>Shows confidence in asking adults for help.</w:t>
            </w:r>
          </w:p>
          <w:p w:rsidR="003A0600" w:rsidRPr="003A0600" w:rsidRDefault="003A0600" w:rsidP="003A0600">
            <w:pPr>
              <w:rPr>
                <w:rFonts w:ascii="Arial" w:hAnsi="Arial" w:cs="Arial"/>
                <w:color w:val="000000"/>
              </w:rPr>
            </w:pPr>
          </w:p>
        </w:tc>
        <w:tc>
          <w:tcPr>
            <w:tcW w:w="4321" w:type="dxa"/>
          </w:tcPr>
          <w:p w:rsidR="003A0600" w:rsidRPr="003A0600" w:rsidRDefault="003A0600" w:rsidP="003A0600">
            <w:pPr>
              <w:numPr>
                <w:ilvl w:val="0"/>
                <w:numId w:val="36"/>
              </w:numPr>
              <w:rPr>
                <w:rFonts w:ascii="Arial" w:hAnsi="Arial" w:cs="Arial"/>
              </w:rPr>
            </w:pPr>
            <w:r w:rsidRPr="003A0600">
              <w:rPr>
                <w:rFonts w:ascii="Arial" w:hAnsi="Arial" w:cs="Arial"/>
              </w:rPr>
              <w:t>Confident to speak to others about own needs, wants interests and options.</w:t>
            </w:r>
          </w:p>
          <w:p w:rsidR="003A0600" w:rsidRPr="003A0600" w:rsidRDefault="003A0600" w:rsidP="003A0600">
            <w:pPr>
              <w:numPr>
                <w:ilvl w:val="0"/>
                <w:numId w:val="36"/>
              </w:numPr>
              <w:rPr>
                <w:rFonts w:ascii="Arial" w:hAnsi="Arial" w:cs="Arial"/>
              </w:rPr>
            </w:pPr>
            <w:r w:rsidRPr="003A0600">
              <w:rPr>
                <w:rFonts w:ascii="Arial" w:hAnsi="Arial" w:cs="Arial"/>
              </w:rPr>
              <w:t>Can describe self in positive terms about abilities</w:t>
            </w:r>
          </w:p>
          <w:p w:rsidR="003A0600" w:rsidRPr="003A0600" w:rsidRDefault="003A0600" w:rsidP="003A0600">
            <w:pPr>
              <w:rPr>
                <w:rFonts w:ascii="Arial" w:hAnsi="Arial" w:cs="Arial"/>
              </w:rPr>
            </w:pPr>
          </w:p>
        </w:tc>
        <w:tc>
          <w:tcPr>
            <w:tcW w:w="539" w:type="dxa"/>
          </w:tcPr>
          <w:p w:rsidR="003A0600" w:rsidRPr="003A0600" w:rsidRDefault="003A0600" w:rsidP="003A0600">
            <w:pPr>
              <w:rPr>
                <w:rFonts w:ascii="Arial" w:hAnsi="Arial" w:cs="Arial"/>
              </w:rPr>
            </w:pPr>
          </w:p>
        </w:tc>
        <w:tc>
          <w:tcPr>
            <w:tcW w:w="597"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p>
          <w:p w:rsidR="003A0600" w:rsidRPr="003A0600" w:rsidRDefault="003A0600" w:rsidP="003A0600">
            <w:pPr>
              <w:rPr>
                <w:rFonts w:ascii="Arial" w:hAnsi="Arial" w:cs="Arial"/>
              </w:rPr>
            </w:pPr>
          </w:p>
          <w:p w:rsidR="003A0600" w:rsidRPr="003A0600" w:rsidRDefault="003A0600" w:rsidP="003A0600">
            <w:pPr>
              <w:rPr>
                <w:rFonts w:ascii="Arial" w:hAnsi="Arial" w:cs="Arial"/>
              </w:rPr>
            </w:pPr>
          </w:p>
        </w:tc>
        <w:tc>
          <w:tcPr>
            <w:tcW w:w="586"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p>
          <w:p w:rsidR="003A0600" w:rsidRPr="003A0600" w:rsidRDefault="003A0600" w:rsidP="003A0600">
            <w:pPr>
              <w:rPr>
                <w:rFonts w:ascii="Arial" w:hAnsi="Arial" w:cs="Arial"/>
              </w:rPr>
            </w:pPr>
          </w:p>
          <w:p w:rsidR="003A0600" w:rsidRPr="003A0600" w:rsidRDefault="003A0600" w:rsidP="003A0600">
            <w:pPr>
              <w:rPr>
                <w:rFonts w:ascii="Arial" w:hAnsi="Arial" w:cs="Arial"/>
              </w:rPr>
            </w:pPr>
          </w:p>
        </w:tc>
        <w:tc>
          <w:tcPr>
            <w:tcW w:w="2818"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p>
          <w:p w:rsidR="003A0600" w:rsidRPr="003A0600" w:rsidRDefault="003A0600" w:rsidP="003A0600">
            <w:pPr>
              <w:rPr>
                <w:rFonts w:ascii="Arial" w:hAnsi="Arial" w:cs="Arial"/>
              </w:rPr>
            </w:pPr>
          </w:p>
          <w:p w:rsidR="003A0600" w:rsidRPr="003A0600" w:rsidRDefault="003A0600" w:rsidP="003A0600">
            <w:pPr>
              <w:rPr>
                <w:rFonts w:ascii="Arial" w:hAnsi="Arial" w:cs="Arial"/>
              </w:rPr>
            </w:pPr>
            <w:r w:rsidRPr="003A0600">
              <w:rPr>
                <w:rFonts w:ascii="Arial" w:hAnsi="Arial" w:cs="Arial"/>
              </w:rPr>
              <w:t>Children are confident to try new activities, and say why they like some activities more than others. They are confident to speak in a familiar group, will talk about their ideas, and will choose the resources they need for their chosen activities.</w:t>
            </w:r>
          </w:p>
        </w:tc>
        <w:tc>
          <w:tcPr>
            <w:tcW w:w="591" w:type="dxa"/>
          </w:tcPr>
          <w:p w:rsidR="003A0600" w:rsidRPr="003A0600" w:rsidRDefault="003A0600" w:rsidP="003A0600">
            <w:pPr>
              <w:rPr>
                <w:rFonts w:ascii="Arial" w:hAnsi="Arial" w:cs="Arial"/>
              </w:rPr>
            </w:pPr>
          </w:p>
        </w:tc>
      </w:tr>
      <w:tr w:rsidR="003A0600" w:rsidRPr="003A0600" w:rsidTr="003A0600">
        <w:trPr>
          <w:trHeight w:val="3267"/>
        </w:trPr>
        <w:tc>
          <w:tcPr>
            <w:tcW w:w="1634" w:type="dxa"/>
          </w:tcPr>
          <w:p w:rsidR="003A0600" w:rsidRPr="003A0600" w:rsidRDefault="003A0600" w:rsidP="003A0600">
            <w:pPr>
              <w:rPr>
                <w:rFonts w:ascii="Arial" w:hAnsi="Arial" w:cs="Arial"/>
                <w:color w:val="FF0000"/>
              </w:rPr>
            </w:pPr>
            <w:r w:rsidRPr="003A0600">
              <w:rPr>
                <w:rFonts w:ascii="Arial" w:hAnsi="Arial" w:cs="Arial"/>
              </w:rPr>
              <w:t>Managing feelings and behaviour</w:t>
            </w:r>
          </w:p>
        </w:tc>
        <w:tc>
          <w:tcPr>
            <w:tcW w:w="4304" w:type="dxa"/>
          </w:tcPr>
          <w:p w:rsidR="003A0600" w:rsidRPr="003A0600" w:rsidRDefault="00AC128F" w:rsidP="003A0600">
            <w:pPr>
              <w:numPr>
                <w:ilvl w:val="0"/>
                <w:numId w:val="36"/>
              </w:numPr>
              <w:rPr>
                <w:rFonts w:ascii="Arial" w:hAnsi="Arial" w:cs="Arial"/>
              </w:rPr>
            </w:pPr>
            <w:r w:rsidRPr="003A0600">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-977265</wp:posOffset>
                      </wp:positionH>
                      <wp:positionV relativeFrom="paragraph">
                        <wp:posOffset>11212830</wp:posOffset>
                      </wp:positionV>
                      <wp:extent cx="685800" cy="572135"/>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2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42D50" id="Rectangle 35" o:spid="_x0000_s1026" style="position:absolute;margin-left:-76.95pt;margin-top:882.9pt;width:54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"/>
                  </w:pict>
                </mc:Fallback>
              </mc:AlternateContent>
            </w:r>
            <w:r w:rsidR="003A0600" w:rsidRPr="003A0600">
              <w:rPr>
                <w:rFonts w:ascii="Arial" w:hAnsi="Arial" w:cs="Arial"/>
                <w:noProof/>
              </w:rPr>
              <w:t>Aware of own feelings, and knows that some actions and words can hurt others’ feelings.</w:t>
            </w:r>
          </w:p>
          <w:p w:rsidR="003A0600" w:rsidRPr="003A0600" w:rsidRDefault="003A0600" w:rsidP="003A0600">
            <w:pPr>
              <w:numPr>
                <w:ilvl w:val="0"/>
                <w:numId w:val="36"/>
              </w:numPr>
              <w:rPr>
                <w:rFonts w:ascii="Arial" w:hAnsi="Arial" w:cs="Arial"/>
              </w:rPr>
            </w:pPr>
            <w:r w:rsidRPr="003A0600">
              <w:rPr>
                <w:rFonts w:ascii="Arial" w:hAnsi="Arial" w:cs="Arial"/>
              </w:rPr>
              <w:t>Begins to accept the needs of others and can take turns and share resources, sometimes with support from others.</w:t>
            </w:r>
          </w:p>
          <w:p w:rsidR="003A0600" w:rsidRPr="003A0600" w:rsidRDefault="003A0600" w:rsidP="003A0600">
            <w:pPr>
              <w:numPr>
                <w:ilvl w:val="0"/>
                <w:numId w:val="36"/>
              </w:numPr>
              <w:rPr>
                <w:rFonts w:ascii="Arial" w:hAnsi="Arial" w:cs="Arial"/>
              </w:rPr>
            </w:pPr>
            <w:r w:rsidRPr="003A0600">
              <w:rPr>
                <w:rFonts w:ascii="Arial" w:hAnsi="Arial" w:cs="Arial"/>
              </w:rPr>
              <w:t>Can usually tolerate delay when needs are not immediately met, and understands wishes may not always be met.</w:t>
            </w:r>
          </w:p>
          <w:p w:rsidR="003A0600" w:rsidRPr="003A0600" w:rsidRDefault="003A0600" w:rsidP="003A0600">
            <w:pPr>
              <w:numPr>
                <w:ilvl w:val="0"/>
                <w:numId w:val="36"/>
              </w:numPr>
              <w:rPr>
                <w:rFonts w:ascii="Arial" w:hAnsi="Arial" w:cs="Arial"/>
              </w:rPr>
            </w:pPr>
            <w:r w:rsidRPr="003A0600">
              <w:rPr>
                <w:rFonts w:ascii="Arial" w:hAnsi="Arial" w:cs="Arial"/>
              </w:rPr>
              <w:t>Can usually adapt behaviour to different events, social situation and changes in routine.</w:t>
            </w:r>
          </w:p>
          <w:p w:rsidR="003A0600" w:rsidRPr="003A0600" w:rsidRDefault="003A0600" w:rsidP="003A0600">
            <w:pPr>
              <w:pStyle w:val="BodyText"/>
              <w:rPr>
                <w:rFonts w:cs="Arial"/>
                <w:color w:val="000000"/>
                <w:sz w:val="20"/>
              </w:rPr>
            </w:pPr>
          </w:p>
        </w:tc>
        <w:tc>
          <w:tcPr>
            <w:tcW w:w="4321" w:type="dxa"/>
          </w:tcPr>
          <w:p w:rsidR="003A0600" w:rsidRPr="003A0600" w:rsidRDefault="00AC128F" w:rsidP="003A0600">
            <w:pPr>
              <w:numPr>
                <w:ilvl w:val="0"/>
                <w:numId w:val="36"/>
              </w:numPr>
              <w:rPr>
                <w:rFonts w:ascii="Arial" w:hAnsi="Arial" w:cs="Arial"/>
              </w:rPr>
            </w:pPr>
            <w:r w:rsidRPr="003A0600">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-977265</wp:posOffset>
                      </wp:positionH>
                      <wp:positionV relativeFrom="paragraph">
                        <wp:posOffset>11212830</wp:posOffset>
                      </wp:positionV>
                      <wp:extent cx="685800" cy="572135"/>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2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97FE9" id="Rectangle 34" o:spid="_x0000_s1026" style="position:absolute;margin-left:-76.95pt;margin-top:882.9pt;width:54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4U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"/>
                  </w:pict>
                </mc:Fallback>
              </mc:AlternateContent>
            </w:r>
            <w:r w:rsidR="003A0600" w:rsidRPr="003A0600">
              <w:rPr>
                <w:rFonts w:ascii="Arial" w:hAnsi="Arial" w:cs="Arial"/>
              </w:rPr>
              <w:t>Understands that own actions affect other people, for example, becomes upset or tries to comfort another child when they realise they upset them.</w:t>
            </w:r>
          </w:p>
          <w:p w:rsidR="003A0600" w:rsidRPr="003A0600" w:rsidRDefault="003A0600" w:rsidP="003A0600">
            <w:pPr>
              <w:numPr>
                <w:ilvl w:val="0"/>
                <w:numId w:val="36"/>
              </w:numPr>
              <w:rPr>
                <w:rFonts w:ascii="Arial" w:hAnsi="Arial" w:cs="Arial"/>
              </w:rPr>
            </w:pPr>
            <w:r w:rsidRPr="003A0600">
              <w:rPr>
                <w:rFonts w:ascii="Arial" w:hAnsi="Arial" w:cs="Arial"/>
              </w:rPr>
              <w:t>Awareness of the boundaries set, and of behavioural expectations in the setting.</w:t>
            </w:r>
          </w:p>
          <w:p w:rsidR="003A0600" w:rsidRPr="003A0600" w:rsidRDefault="003A0600" w:rsidP="003A0600">
            <w:pPr>
              <w:numPr>
                <w:ilvl w:val="0"/>
                <w:numId w:val="36"/>
              </w:numPr>
              <w:rPr>
                <w:rFonts w:ascii="Arial" w:hAnsi="Arial" w:cs="Arial"/>
              </w:rPr>
            </w:pPr>
            <w:r w:rsidRPr="003A0600">
              <w:rPr>
                <w:rFonts w:ascii="Arial" w:hAnsi="Arial" w:cs="Arial"/>
              </w:rPr>
              <w:t>Beginning to be able to negotiate and solve problems without aggression, e.g. when someone has taken their toy.</w:t>
            </w:r>
          </w:p>
          <w:p w:rsidR="003A0600" w:rsidRPr="003A0600" w:rsidRDefault="003A0600" w:rsidP="003A0600">
            <w:pPr>
              <w:rPr>
                <w:rFonts w:ascii="Arial" w:hAnsi="Arial" w:cs="Arial"/>
                <w:color w:val="000000"/>
              </w:rPr>
            </w:pPr>
          </w:p>
        </w:tc>
        <w:tc>
          <w:tcPr>
            <w:tcW w:w="539" w:type="dxa"/>
          </w:tcPr>
          <w:p w:rsidR="003A0600" w:rsidRPr="003A0600" w:rsidRDefault="003A0600" w:rsidP="003A0600">
            <w:pPr>
              <w:rPr>
                <w:rFonts w:ascii="Arial" w:hAnsi="Arial" w:cs="Arial"/>
                <w:color w:val="000000"/>
              </w:rPr>
            </w:pPr>
          </w:p>
        </w:tc>
        <w:tc>
          <w:tcPr>
            <w:tcW w:w="597" w:type="dxa"/>
          </w:tcPr>
          <w:p w:rsidR="003A0600" w:rsidRPr="003A0600" w:rsidRDefault="003A0600" w:rsidP="003A0600">
            <w:pPr>
              <w:rPr>
                <w:rFonts w:ascii="Arial" w:hAnsi="Arial" w:cs="Arial"/>
                <w:color w:val="000000"/>
              </w:rPr>
            </w:pPr>
          </w:p>
        </w:tc>
        <w:tc>
          <w:tcPr>
            <w:tcW w:w="586" w:type="dxa"/>
          </w:tcPr>
          <w:p w:rsidR="003A0600" w:rsidRPr="003A0600" w:rsidRDefault="003A0600" w:rsidP="003A0600">
            <w:pPr>
              <w:rPr>
                <w:rFonts w:ascii="Arial" w:hAnsi="Arial" w:cs="Arial"/>
                <w:color w:val="000000"/>
              </w:rPr>
            </w:pPr>
          </w:p>
        </w:tc>
        <w:tc>
          <w:tcPr>
            <w:tcW w:w="2818" w:type="dxa"/>
          </w:tcPr>
          <w:p w:rsidR="003A0600" w:rsidRPr="003A0600" w:rsidRDefault="003A0600" w:rsidP="003A0600">
            <w:pPr>
              <w:rPr>
                <w:rFonts w:ascii="Arial" w:hAnsi="Arial" w:cs="Arial"/>
              </w:rPr>
            </w:pPr>
          </w:p>
          <w:p w:rsidR="003A0600" w:rsidRPr="003A0600" w:rsidRDefault="003A0600" w:rsidP="003A0600">
            <w:pPr>
              <w:rPr>
                <w:rFonts w:ascii="Arial" w:hAnsi="Arial" w:cs="Arial"/>
              </w:rPr>
            </w:pPr>
            <w:r w:rsidRPr="003A0600">
              <w:rPr>
                <w:rFonts w:ascii="Arial" w:hAnsi="Arial" w:cs="Arial"/>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tc>
        <w:tc>
          <w:tcPr>
            <w:tcW w:w="591" w:type="dxa"/>
          </w:tcPr>
          <w:p w:rsidR="003A0600" w:rsidRPr="003A0600" w:rsidRDefault="003A0600" w:rsidP="003A0600">
            <w:pPr>
              <w:rPr>
                <w:rFonts w:ascii="Arial" w:hAnsi="Arial" w:cs="Arial"/>
              </w:rPr>
            </w:pPr>
          </w:p>
        </w:tc>
      </w:tr>
    </w:tbl>
    <w:p w:rsidR="00BD2A92" w:rsidRPr="003A0600" w:rsidRDefault="00BD2A92" w:rsidP="00BD2A92">
      <w:pPr>
        <w:rPr>
          <w:rFonts w:ascii="Arial" w:hAnsi="Arial" w:cs="Arial"/>
          <w:sz w:val="24"/>
          <w:szCs w:val="24"/>
        </w:rPr>
        <w:sectPr w:rsidR="00BD2A92" w:rsidRPr="003A0600" w:rsidSect="00BD2A92">
          <w:pgSz w:w="16840" w:h="11907" w:orient="landscape" w:code="9"/>
          <w:pgMar w:top="992" w:right="851" w:bottom="992" w:left="709" w:header="720" w:footer="720" w:gutter="0"/>
          <w:cols w:space="720"/>
        </w:sectPr>
      </w:pPr>
    </w:p>
    <w:p w:rsidR="000054C0" w:rsidRDefault="00BD2A92" w:rsidP="00001A4A">
      <w:pPr>
        <w:rPr>
          <w:rFonts w:ascii="Arial" w:hAnsi="Arial" w:cs="Arial"/>
          <w:sz w:val="24"/>
          <w:szCs w:val="24"/>
        </w:rPr>
      </w:pPr>
      <w:r w:rsidRPr="003A0600">
        <w:rPr>
          <w:rFonts w:ascii="Arial" w:hAnsi="Arial" w:cs="Arial"/>
          <w:sz w:val="24"/>
          <w:szCs w:val="24"/>
        </w:rPr>
        <w:t xml:space="preserve">Appendix C: </w:t>
      </w:r>
    </w:p>
    <w:p w:rsidR="00001A4A" w:rsidRPr="003A0600" w:rsidRDefault="00BD2A92" w:rsidP="00001A4A">
      <w:pPr>
        <w:rPr>
          <w:rFonts w:ascii="Arial" w:hAnsi="Arial" w:cs="Arial"/>
          <w:sz w:val="24"/>
          <w:szCs w:val="24"/>
        </w:rPr>
      </w:pPr>
      <w:r w:rsidRPr="000054C0">
        <w:rPr>
          <w:rFonts w:ascii="Arial" w:hAnsi="Arial" w:cs="Arial"/>
          <w:b/>
          <w:sz w:val="24"/>
          <w:szCs w:val="24"/>
        </w:rPr>
        <w:t>National Curriculum</w:t>
      </w:r>
      <w:r w:rsidR="00001A4A" w:rsidRPr="000054C0">
        <w:rPr>
          <w:rFonts w:ascii="Arial" w:hAnsi="Arial" w:cs="Arial"/>
          <w:b/>
          <w:sz w:val="24"/>
          <w:szCs w:val="24"/>
        </w:rPr>
        <w:t xml:space="preserve"> guidance</w:t>
      </w:r>
      <w:r w:rsidRPr="000054C0">
        <w:rPr>
          <w:rFonts w:ascii="Arial" w:hAnsi="Arial" w:cs="Arial"/>
          <w:b/>
          <w:sz w:val="24"/>
          <w:szCs w:val="24"/>
        </w:rPr>
        <w:t xml:space="preserve"> for PSHE (</w:t>
      </w:r>
      <w:r w:rsidR="006E3753">
        <w:rPr>
          <w:rFonts w:ascii="Arial" w:hAnsi="Arial" w:cs="Arial"/>
          <w:b/>
          <w:sz w:val="24"/>
          <w:szCs w:val="24"/>
        </w:rPr>
        <w:t>Key Stage 1 and 2</w:t>
      </w:r>
      <w:r w:rsidRPr="000054C0">
        <w:rPr>
          <w:rFonts w:ascii="Arial" w:hAnsi="Arial" w:cs="Arial"/>
          <w:b/>
          <w:sz w:val="24"/>
          <w:szCs w:val="24"/>
        </w:rPr>
        <w:t>)</w:t>
      </w:r>
      <w:r w:rsidR="008C40C7" w:rsidRPr="000054C0">
        <w:rPr>
          <w:rFonts w:ascii="Arial" w:hAnsi="Arial" w:cs="Arial"/>
          <w:b/>
          <w:sz w:val="24"/>
          <w:szCs w:val="24"/>
        </w:rPr>
        <w:t>:</w:t>
      </w:r>
      <w:r w:rsidR="008C40C7" w:rsidRPr="003A0600">
        <w:rPr>
          <w:rFonts w:ascii="Arial" w:hAnsi="Arial" w:cs="Arial"/>
          <w:sz w:val="24"/>
          <w:szCs w:val="24"/>
        </w:rPr>
        <w:t xml:space="preserve"> </w:t>
      </w:r>
      <w:r w:rsidR="00001A4A" w:rsidRPr="003A0600">
        <w:rPr>
          <w:rFonts w:ascii="Arial" w:hAnsi="Arial" w:cs="Arial"/>
          <w:color w:val="000000"/>
          <w:sz w:val="24"/>
          <w:szCs w:val="24"/>
        </w:rPr>
        <w:br/>
        <w:t>Personal, social, health and economic education</w:t>
      </w:r>
    </w:p>
    <w:p w:rsidR="00001A4A" w:rsidRPr="003A0600" w:rsidRDefault="00001A4A" w:rsidP="00001A4A">
      <w:pPr>
        <w:pStyle w:val="NormalWeb"/>
        <w:shd w:val="clear" w:color="auto" w:fill="FFFFFF"/>
        <w:spacing w:before="300" w:beforeAutospacing="0" w:after="300" w:afterAutospacing="0"/>
        <w:rPr>
          <w:rFonts w:ascii="Arial" w:hAnsi="Arial" w:cs="Arial"/>
          <w:color w:val="292929"/>
        </w:rPr>
      </w:pPr>
      <w:r w:rsidRPr="003A0600">
        <w:rPr>
          <w:rFonts w:ascii="Arial" w:hAnsi="Arial" w:cs="Arial"/>
          <w:color w:val="292929"/>
        </w:rPr>
        <w:t>Personal, social, health and economic (PSHE) education is an important and necessary part of all pupils’ education. All schools should teach</w:t>
      </w:r>
      <w:r w:rsidRPr="003A0600">
        <w:rPr>
          <w:rStyle w:val="apple-converted-space"/>
          <w:rFonts w:ascii="Arial" w:hAnsi="Arial" w:cs="Arial"/>
          <w:color w:val="292929"/>
        </w:rPr>
        <w:t> </w:t>
      </w:r>
      <w:r w:rsidRPr="003A0600">
        <w:rPr>
          <w:rFonts w:ascii="Arial" w:hAnsi="Arial" w:cs="Arial"/>
          <w:color w:val="292929"/>
        </w:rPr>
        <w:t>PSHE, drawing on good practice, and this expectation is outlined in the introduction to the proposed new national curriculum.</w:t>
      </w:r>
    </w:p>
    <w:p w:rsidR="00001A4A" w:rsidRPr="003A0600" w:rsidRDefault="00001A4A" w:rsidP="00001A4A">
      <w:pPr>
        <w:pStyle w:val="NormalWeb"/>
        <w:shd w:val="clear" w:color="auto" w:fill="FFFFFF"/>
        <w:spacing w:before="300" w:beforeAutospacing="0" w:after="300" w:afterAutospacing="0"/>
        <w:rPr>
          <w:rFonts w:ascii="Arial" w:hAnsi="Arial" w:cs="Arial"/>
          <w:color w:val="292929"/>
        </w:rPr>
      </w:pPr>
      <w:r w:rsidRPr="003A0600">
        <w:rPr>
          <w:rFonts w:ascii="Arial" w:hAnsi="Arial" w:cs="Arial"/>
          <w:color w:val="292929"/>
        </w:rPr>
        <w:t>PSHE</w:t>
      </w:r>
      <w:r w:rsidRPr="003A0600">
        <w:rPr>
          <w:rStyle w:val="apple-converted-space"/>
          <w:rFonts w:ascii="Arial" w:hAnsi="Arial" w:cs="Arial"/>
          <w:color w:val="292929"/>
        </w:rPr>
        <w:t> </w:t>
      </w:r>
      <w:r w:rsidRPr="003A0600">
        <w:rPr>
          <w:rFonts w:ascii="Arial" w:hAnsi="Arial" w:cs="Arial"/>
          <w:color w:val="292929"/>
        </w:rPr>
        <w:t>is a non-statutory subject. To allow teachers the flexibility to deliver high-quality PSHE</w:t>
      </w:r>
      <w:r w:rsidRPr="003A0600">
        <w:rPr>
          <w:rStyle w:val="apple-converted-space"/>
          <w:rFonts w:ascii="Arial" w:hAnsi="Arial" w:cs="Arial"/>
          <w:color w:val="292929"/>
        </w:rPr>
        <w:t> </w:t>
      </w:r>
      <w:r w:rsidRPr="003A0600">
        <w:rPr>
          <w:rFonts w:ascii="Arial" w:hAnsi="Arial" w:cs="Arial"/>
          <w:color w:val="292929"/>
        </w:rPr>
        <w:t>we consider it unnecessary to provide new standardised frameworks or programmes of study.</w:t>
      </w:r>
      <w:r w:rsidRPr="003A0600">
        <w:rPr>
          <w:rStyle w:val="apple-converted-space"/>
          <w:rFonts w:ascii="Arial" w:hAnsi="Arial" w:cs="Arial"/>
          <w:color w:val="292929"/>
        </w:rPr>
        <w:t> </w:t>
      </w:r>
      <w:r w:rsidRPr="003A0600">
        <w:rPr>
          <w:rFonts w:ascii="Arial" w:hAnsi="Arial" w:cs="Arial"/>
          <w:color w:val="292929"/>
        </w:rPr>
        <w:t>PSHE</w:t>
      </w:r>
      <w:r w:rsidRPr="003A0600">
        <w:rPr>
          <w:rStyle w:val="apple-converted-space"/>
          <w:rFonts w:ascii="Arial" w:hAnsi="Arial" w:cs="Arial"/>
          <w:color w:val="292929"/>
        </w:rPr>
        <w:t> </w:t>
      </w:r>
      <w:r w:rsidRPr="003A0600">
        <w:rPr>
          <w:rFonts w:ascii="Arial" w:hAnsi="Arial" w:cs="Arial"/>
          <w:color w:val="292929"/>
        </w:rPr>
        <w:t>can encompass many areas of study. Teachers are best placed to understand the needs of their pupils and do not need additional central prescription.</w:t>
      </w:r>
    </w:p>
    <w:p w:rsidR="002D4671" w:rsidRDefault="00001A4A" w:rsidP="00001A4A">
      <w:pPr>
        <w:pStyle w:val="NormalWeb"/>
        <w:shd w:val="clear" w:color="auto" w:fill="FFFFFF"/>
        <w:spacing w:before="300" w:beforeAutospacing="0" w:after="300" w:afterAutospacing="0"/>
        <w:rPr>
          <w:rFonts w:ascii="Arial" w:hAnsi="Arial" w:cs="Arial"/>
          <w:color w:val="292929"/>
        </w:rPr>
      </w:pPr>
      <w:r w:rsidRPr="003A0600">
        <w:rPr>
          <w:rFonts w:ascii="Arial" w:hAnsi="Arial" w:cs="Arial"/>
          <w:color w:val="292929"/>
        </w:rPr>
        <w:t>However, while we believe that it is for schools to tailor their local</w:t>
      </w:r>
      <w:r w:rsidRPr="003A0600">
        <w:rPr>
          <w:rStyle w:val="apple-converted-space"/>
          <w:rFonts w:ascii="Arial" w:hAnsi="Arial" w:cs="Arial"/>
          <w:color w:val="292929"/>
        </w:rPr>
        <w:t> </w:t>
      </w:r>
      <w:r w:rsidRPr="003A0600">
        <w:rPr>
          <w:rFonts w:ascii="Arial" w:hAnsi="Arial" w:cs="Arial"/>
          <w:color w:val="292929"/>
        </w:rPr>
        <w:t>PSHE</w:t>
      </w:r>
      <w:r w:rsidRPr="003A0600">
        <w:rPr>
          <w:rStyle w:val="apple-converted-space"/>
          <w:rFonts w:ascii="Arial" w:hAnsi="Arial" w:cs="Arial"/>
          <w:color w:val="292929"/>
        </w:rPr>
        <w:t> </w:t>
      </w:r>
      <w:r w:rsidRPr="003A0600">
        <w:rPr>
          <w:rFonts w:ascii="Arial" w:hAnsi="Arial" w:cs="Arial"/>
          <w:color w:val="292929"/>
        </w:rPr>
        <w:t>programme to reflect the needs of their pupils, we expect schools to use their</w:t>
      </w:r>
      <w:r w:rsidRPr="003A0600">
        <w:rPr>
          <w:rStyle w:val="apple-converted-space"/>
          <w:rFonts w:ascii="Arial" w:hAnsi="Arial" w:cs="Arial"/>
          <w:color w:val="292929"/>
        </w:rPr>
        <w:t> </w:t>
      </w:r>
      <w:r w:rsidRPr="003A0600">
        <w:rPr>
          <w:rFonts w:ascii="Arial" w:hAnsi="Arial" w:cs="Arial"/>
          <w:color w:val="292929"/>
        </w:rPr>
        <w:t>PSHE</w:t>
      </w:r>
      <w:r w:rsidRPr="003A0600">
        <w:rPr>
          <w:rStyle w:val="apple-converted-space"/>
          <w:rFonts w:ascii="Arial" w:hAnsi="Arial" w:cs="Arial"/>
          <w:color w:val="292929"/>
        </w:rPr>
        <w:t> </w:t>
      </w:r>
      <w:r w:rsidRPr="003A0600">
        <w:rPr>
          <w:rFonts w:ascii="Arial" w:hAnsi="Arial" w:cs="Arial"/>
          <w:color w:val="292929"/>
        </w:rPr>
        <w:t>education programme to equip pupils with a sound understanding of risk and with the knowledge and skills necessary to make safe and informed decisions.</w:t>
      </w:r>
    </w:p>
    <w:p w:rsidR="00001A4A" w:rsidRPr="003A0600" w:rsidRDefault="00001A4A" w:rsidP="002D4671">
      <w:pPr>
        <w:pStyle w:val="NormalWeb"/>
        <w:shd w:val="clear" w:color="auto" w:fill="FFFFFF"/>
        <w:spacing w:before="300" w:beforeAutospacing="0" w:after="300" w:afterAutospacing="0"/>
        <w:rPr>
          <w:rFonts w:ascii="Arial" w:hAnsi="Arial" w:cs="Arial"/>
          <w:color w:val="292929"/>
        </w:rPr>
      </w:pPr>
      <w:r w:rsidRPr="003A0600">
        <w:rPr>
          <w:rFonts w:ascii="Arial" w:hAnsi="Arial" w:cs="Arial"/>
          <w:color w:val="292929"/>
        </w:rPr>
        <w:t>Schools should seek to use</w:t>
      </w:r>
      <w:r w:rsidRPr="003A0600">
        <w:rPr>
          <w:rStyle w:val="apple-converted-space"/>
          <w:rFonts w:ascii="Arial" w:hAnsi="Arial" w:cs="Arial"/>
          <w:color w:val="292929"/>
        </w:rPr>
        <w:t> </w:t>
      </w:r>
      <w:r w:rsidRPr="003A0600">
        <w:rPr>
          <w:rFonts w:ascii="Arial" w:hAnsi="Arial" w:cs="Arial"/>
          <w:color w:val="292929"/>
        </w:rPr>
        <w:t>PSHE</w:t>
      </w:r>
      <w:r w:rsidRPr="003A0600">
        <w:rPr>
          <w:rStyle w:val="apple-converted-space"/>
          <w:rFonts w:ascii="Arial" w:hAnsi="Arial" w:cs="Arial"/>
          <w:color w:val="292929"/>
        </w:rPr>
        <w:t> </w:t>
      </w:r>
      <w:r w:rsidRPr="003A0600">
        <w:rPr>
          <w:rFonts w:ascii="Arial" w:hAnsi="Arial" w:cs="Arial"/>
          <w:color w:val="292929"/>
        </w:rPr>
        <w:t>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rsidR="00001A4A" w:rsidRPr="003A0600" w:rsidRDefault="00001A4A" w:rsidP="00001A4A">
      <w:pPr>
        <w:pStyle w:val="NormalWeb"/>
        <w:shd w:val="clear" w:color="auto" w:fill="FFFFFF"/>
        <w:spacing w:before="300" w:beforeAutospacing="0" w:after="300" w:afterAutospacing="0"/>
        <w:rPr>
          <w:rFonts w:ascii="Arial" w:hAnsi="Arial" w:cs="Arial"/>
          <w:color w:val="292929"/>
        </w:rPr>
      </w:pPr>
      <w:r w:rsidRPr="003A0600">
        <w:rPr>
          <w:rFonts w:ascii="Arial" w:hAnsi="Arial" w:cs="Arial"/>
          <w:color w:val="000000"/>
        </w:rPr>
        <w:t>Sex and relationship education</w:t>
      </w:r>
    </w:p>
    <w:p w:rsidR="00E31FD6" w:rsidRDefault="00001A4A" w:rsidP="00E31FD6">
      <w:pPr>
        <w:pStyle w:val="NormalWeb"/>
        <w:shd w:val="clear" w:color="auto" w:fill="FFFFFF"/>
        <w:spacing w:before="300" w:beforeAutospacing="0" w:after="300" w:afterAutospacing="0"/>
        <w:rPr>
          <w:rFonts w:ascii="Arial" w:hAnsi="Arial" w:cs="Arial"/>
          <w:color w:val="292929"/>
        </w:rPr>
      </w:pPr>
      <w:r w:rsidRPr="003A0600">
        <w:rPr>
          <w:rFonts w:ascii="Arial" w:hAnsi="Arial" w:cs="Arial"/>
          <w:color w:val="292929"/>
        </w:rPr>
        <w:t>Sex and relationship education (SRE) is an important part of</w:t>
      </w:r>
      <w:r w:rsidRPr="003A0600">
        <w:rPr>
          <w:rStyle w:val="apple-converted-space"/>
          <w:rFonts w:ascii="Arial" w:hAnsi="Arial" w:cs="Arial"/>
          <w:color w:val="292929"/>
        </w:rPr>
        <w:t> </w:t>
      </w:r>
      <w:r w:rsidRPr="003A0600">
        <w:rPr>
          <w:rFonts w:ascii="Arial" w:hAnsi="Arial" w:cs="Arial"/>
          <w:color w:val="292929"/>
        </w:rPr>
        <w:t>PSHE</w:t>
      </w:r>
      <w:r w:rsidRPr="003A0600">
        <w:rPr>
          <w:rStyle w:val="apple-converted-space"/>
          <w:rFonts w:ascii="Arial" w:hAnsi="Arial" w:cs="Arial"/>
          <w:color w:val="292929"/>
        </w:rPr>
        <w:t> </w:t>
      </w:r>
      <w:r w:rsidRPr="003A0600">
        <w:rPr>
          <w:rFonts w:ascii="Arial" w:hAnsi="Arial" w:cs="Arial"/>
          <w:color w:val="292929"/>
        </w:rPr>
        <w:t>education and is statutory</w:t>
      </w:r>
      <w:r w:rsidR="00E31FD6">
        <w:rPr>
          <w:rFonts w:ascii="Arial" w:hAnsi="Arial" w:cs="Arial"/>
          <w:color w:val="292929"/>
        </w:rPr>
        <w:t xml:space="preserve"> as of September 2019 in all schools</w:t>
      </w:r>
      <w:r w:rsidRPr="003A0600">
        <w:rPr>
          <w:rFonts w:ascii="Arial" w:hAnsi="Arial" w:cs="Arial"/>
          <w:color w:val="292929"/>
        </w:rPr>
        <w:t>.</w:t>
      </w:r>
      <w:r w:rsidR="00E31FD6">
        <w:rPr>
          <w:rFonts w:ascii="Arial" w:hAnsi="Arial" w:cs="Arial"/>
          <w:color w:val="292929"/>
        </w:rPr>
        <w:t xml:space="preserve"> </w:t>
      </w:r>
    </w:p>
    <w:p w:rsidR="00E31FD6" w:rsidRPr="00E31FD6" w:rsidRDefault="00E31FD6" w:rsidP="00E31FD6">
      <w:pPr>
        <w:pStyle w:val="NormalWeb"/>
        <w:shd w:val="clear" w:color="auto" w:fill="FFFFFF"/>
        <w:spacing w:before="300" w:beforeAutospacing="0" w:after="300" w:afterAutospacing="0"/>
        <w:rPr>
          <w:rFonts w:ascii="Arial" w:hAnsi="Arial" w:cs="Arial"/>
          <w:color w:val="292929"/>
        </w:rPr>
      </w:pPr>
      <w:r>
        <w:rPr>
          <w:rFonts w:ascii="Arial" w:hAnsi="Arial" w:cs="Arial"/>
          <w:color w:val="292929"/>
        </w:rPr>
        <w:t xml:space="preserve">The link to the statutory guidance can be found here: </w:t>
      </w:r>
      <w:hyperlink r:id="rId9" w:history="1">
        <w:r>
          <w:rPr>
            <w:rStyle w:val="Hyperlink"/>
          </w:rPr>
          <w:t>https://assets.publishing.service.gov.uk/government/uploads/system/uploads/attachment_data/file/595828/170301_Policy_statement_PSHEv2.pdf</w:t>
        </w:r>
      </w:hyperlink>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BD2A92">
      <w:pPr>
        <w:rPr>
          <w:rFonts w:ascii="Arial" w:hAnsi="Arial" w:cs="Arial"/>
          <w:sz w:val="24"/>
          <w:szCs w:val="24"/>
        </w:rPr>
      </w:pPr>
    </w:p>
    <w:p w:rsidR="003767F2" w:rsidRDefault="003767F2" w:rsidP="003767F2">
      <w:pPr>
        <w:rPr>
          <w:rFonts w:ascii="Arial" w:hAnsi="Arial" w:cs="Arial"/>
          <w:sz w:val="24"/>
          <w:szCs w:val="24"/>
        </w:rPr>
      </w:pPr>
      <w:r>
        <w:rPr>
          <w:rFonts w:ascii="Arial" w:hAnsi="Arial" w:cs="Arial"/>
          <w:sz w:val="24"/>
          <w:szCs w:val="24"/>
        </w:rPr>
        <w:t xml:space="preserve">Appendix </w:t>
      </w:r>
      <w:r w:rsidR="000054C0">
        <w:rPr>
          <w:rFonts w:ascii="Arial" w:hAnsi="Arial" w:cs="Arial"/>
          <w:sz w:val="24"/>
          <w:szCs w:val="24"/>
        </w:rPr>
        <w:t>D</w:t>
      </w:r>
      <w:r>
        <w:rPr>
          <w:rFonts w:ascii="Arial" w:hAnsi="Arial" w:cs="Arial"/>
          <w:sz w:val="24"/>
          <w:szCs w:val="24"/>
        </w:rPr>
        <w:t xml:space="preserve">: </w:t>
      </w:r>
    </w:p>
    <w:p w:rsidR="000054C0" w:rsidRDefault="000054C0" w:rsidP="003767F2">
      <w:pPr>
        <w:rPr>
          <w:rFonts w:ascii="Arial" w:hAnsi="Arial" w:cs="Arial"/>
          <w:sz w:val="24"/>
          <w:szCs w:val="24"/>
        </w:rPr>
      </w:pPr>
    </w:p>
    <w:p w:rsidR="000054C0" w:rsidRPr="000054C0" w:rsidRDefault="000054C0" w:rsidP="000054C0">
      <w:pPr>
        <w:jc w:val="center"/>
        <w:rPr>
          <w:rFonts w:ascii="Arial" w:hAnsi="Arial" w:cs="Arial"/>
          <w:b/>
          <w:sz w:val="24"/>
          <w:szCs w:val="24"/>
          <w:u w:val="single"/>
        </w:rPr>
      </w:pPr>
      <w:r w:rsidRPr="000054C0">
        <w:rPr>
          <w:rFonts w:ascii="Arial" w:hAnsi="Arial" w:cs="Arial"/>
          <w:b/>
          <w:sz w:val="24"/>
          <w:szCs w:val="24"/>
          <w:u w:val="single"/>
        </w:rPr>
        <w:t>Sex and Relationship Education Policy</w:t>
      </w:r>
    </w:p>
    <w:p w:rsidR="003767F2" w:rsidRDefault="003767F2" w:rsidP="003767F2">
      <w:pPr>
        <w:rPr>
          <w:rFonts w:ascii="Arial" w:hAnsi="Arial" w:cs="Arial"/>
          <w:sz w:val="24"/>
          <w:szCs w:val="24"/>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xml:space="preserve">At </w:t>
      </w:r>
      <w:r w:rsidR="00CB0004">
        <w:rPr>
          <w:rFonts w:ascii="Arial" w:hAnsi="Arial" w:cs="Arial"/>
          <w:sz w:val="24"/>
          <w:szCs w:val="24"/>
          <w:lang w:eastAsia="en-GB"/>
        </w:rPr>
        <w:t xml:space="preserve">College Town Primary </w:t>
      </w:r>
      <w:r w:rsidR="00E31FD6">
        <w:rPr>
          <w:rFonts w:ascii="Arial" w:hAnsi="Arial" w:cs="Arial"/>
          <w:sz w:val="24"/>
          <w:szCs w:val="24"/>
          <w:lang w:eastAsia="en-GB"/>
        </w:rPr>
        <w:t>School, Sex and Relationship E</w:t>
      </w:r>
      <w:r w:rsidRPr="003767F2">
        <w:rPr>
          <w:rFonts w:ascii="Arial" w:hAnsi="Arial" w:cs="Arial"/>
          <w:sz w:val="24"/>
          <w:szCs w:val="24"/>
          <w:lang w:eastAsia="en-GB"/>
        </w:rPr>
        <w:t>ducation (SRE)</w:t>
      </w:r>
      <w:r w:rsidR="000054C0">
        <w:rPr>
          <w:rFonts w:ascii="Arial" w:hAnsi="Arial" w:cs="Arial"/>
          <w:sz w:val="24"/>
          <w:szCs w:val="24"/>
          <w:lang w:eastAsia="en-GB"/>
        </w:rPr>
        <w:t xml:space="preserve"> </w:t>
      </w:r>
      <w:r w:rsidRPr="003767F2">
        <w:rPr>
          <w:rFonts w:ascii="Arial" w:hAnsi="Arial" w:cs="Arial"/>
          <w:sz w:val="24"/>
          <w:szCs w:val="24"/>
          <w:lang w:eastAsia="en-GB"/>
        </w:rPr>
        <w:t>will be taught as part of our PSHCE and Science programme in a sensitive way,</w:t>
      </w:r>
      <w:r w:rsidR="000054C0">
        <w:rPr>
          <w:rFonts w:ascii="Arial" w:hAnsi="Arial" w:cs="Arial"/>
          <w:sz w:val="24"/>
          <w:szCs w:val="24"/>
          <w:lang w:eastAsia="en-GB"/>
        </w:rPr>
        <w:t xml:space="preserve"> </w:t>
      </w:r>
      <w:r w:rsidRPr="003767F2">
        <w:rPr>
          <w:rFonts w:ascii="Arial" w:hAnsi="Arial" w:cs="Arial"/>
          <w:sz w:val="24"/>
          <w:szCs w:val="24"/>
          <w:lang w:eastAsia="en-GB"/>
        </w:rPr>
        <w:t>with regard for children’s age and understanding. We will promote the importance</w:t>
      </w:r>
      <w:r w:rsidR="000054C0">
        <w:rPr>
          <w:rFonts w:ascii="Arial" w:hAnsi="Arial" w:cs="Arial"/>
          <w:sz w:val="24"/>
          <w:szCs w:val="24"/>
          <w:lang w:eastAsia="en-GB"/>
        </w:rPr>
        <w:t xml:space="preserve"> </w:t>
      </w:r>
      <w:r w:rsidRPr="003767F2">
        <w:rPr>
          <w:rFonts w:ascii="Arial" w:hAnsi="Arial" w:cs="Arial"/>
          <w:sz w:val="24"/>
          <w:szCs w:val="24"/>
          <w:lang w:eastAsia="en-GB"/>
        </w:rPr>
        <w:t>of caring families.</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b/>
          <w:bCs/>
          <w:sz w:val="24"/>
          <w:szCs w:val="24"/>
          <w:lang w:eastAsia="en-GB"/>
        </w:rPr>
      </w:pPr>
      <w:r w:rsidRPr="003767F2">
        <w:rPr>
          <w:rFonts w:ascii="Arial" w:hAnsi="Arial" w:cs="Arial"/>
          <w:b/>
          <w:bCs/>
          <w:sz w:val="24"/>
          <w:szCs w:val="24"/>
          <w:lang w:eastAsia="en-GB"/>
        </w:rPr>
        <w:t>Definition of SRE:</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SRE Guidance (DfES 2000) provides the following definitions: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“It is lifelong learning about physical, moral and emotional development. It is about</w:t>
      </w:r>
      <w:r w:rsidR="000054C0">
        <w:rPr>
          <w:rFonts w:ascii="Arial" w:hAnsi="Arial" w:cs="Arial"/>
          <w:sz w:val="24"/>
          <w:szCs w:val="24"/>
          <w:lang w:eastAsia="en-GB"/>
        </w:rPr>
        <w:t xml:space="preserve"> </w:t>
      </w:r>
      <w:r w:rsidRPr="003767F2">
        <w:rPr>
          <w:rFonts w:ascii="Arial" w:hAnsi="Arial" w:cs="Arial"/>
          <w:sz w:val="24"/>
          <w:szCs w:val="24"/>
          <w:lang w:eastAsia="en-GB"/>
        </w:rPr>
        <w:t>the understanding of the importance of marriage for family life, stable and loving</w:t>
      </w:r>
      <w:r w:rsidR="000054C0">
        <w:rPr>
          <w:rFonts w:ascii="Arial" w:hAnsi="Arial" w:cs="Arial"/>
          <w:sz w:val="24"/>
          <w:szCs w:val="24"/>
          <w:lang w:eastAsia="en-GB"/>
        </w:rPr>
        <w:t xml:space="preserve"> </w:t>
      </w:r>
      <w:r w:rsidRPr="003767F2">
        <w:rPr>
          <w:rFonts w:ascii="Arial" w:hAnsi="Arial" w:cs="Arial"/>
          <w:sz w:val="24"/>
          <w:szCs w:val="24"/>
          <w:lang w:eastAsia="en-GB"/>
        </w:rPr>
        <w:t>relationships, respect, love and care. It is also about the teaching of sex, sexuality,</w:t>
      </w:r>
      <w:r w:rsidR="000054C0">
        <w:rPr>
          <w:rFonts w:ascii="Arial" w:hAnsi="Arial" w:cs="Arial"/>
          <w:sz w:val="24"/>
          <w:szCs w:val="24"/>
          <w:lang w:eastAsia="en-GB"/>
        </w:rPr>
        <w:t xml:space="preserve"> </w:t>
      </w:r>
      <w:r w:rsidRPr="003767F2">
        <w:rPr>
          <w:rFonts w:ascii="Arial" w:hAnsi="Arial" w:cs="Arial"/>
          <w:sz w:val="24"/>
          <w:szCs w:val="24"/>
          <w:lang w:eastAsia="en-GB"/>
        </w:rPr>
        <w:t>and sexual health. It is not about the promotion of sexual orientation or sexual</w:t>
      </w:r>
      <w:r w:rsidR="000054C0">
        <w:rPr>
          <w:rFonts w:ascii="Arial" w:hAnsi="Arial" w:cs="Arial"/>
          <w:sz w:val="24"/>
          <w:szCs w:val="24"/>
          <w:lang w:eastAsia="en-GB"/>
        </w:rPr>
        <w:t xml:space="preserve"> </w:t>
      </w:r>
      <w:r w:rsidRPr="003767F2">
        <w:rPr>
          <w:rFonts w:ascii="Arial" w:hAnsi="Arial" w:cs="Arial"/>
          <w:sz w:val="24"/>
          <w:szCs w:val="24"/>
          <w:lang w:eastAsia="en-GB"/>
        </w:rPr>
        <w:t>activity – this would be inappropriate teaching.”</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SRE has three main elements:</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xml:space="preserve">• </w:t>
      </w:r>
      <w:r w:rsidRPr="000054C0">
        <w:rPr>
          <w:rFonts w:ascii="Arial" w:hAnsi="Arial" w:cs="Arial"/>
          <w:b/>
          <w:sz w:val="24"/>
          <w:szCs w:val="24"/>
          <w:lang w:eastAsia="en-GB"/>
        </w:rPr>
        <w:t>Attitudes and values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xml:space="preserve">– learning the </w:t>
      </w:r>
      <w:r w:rsidR="000054C0">
        <w:rPr>
          <w:rFonts w:ascii="Arial" w:hAnsi="Arial" w:cs="Arial"/>
          <w:sz w:val="24"/>
          <w:szCs w:val="24"/>
          <w:lang w:eastAsia="en-GB"/>
        </w:rPr>
        <w:t>i</w:t>
      </w:r>
      <w:r w:rsidRPr="003767F2">
        <w:rPr>
          <w:rFonts w:ascii="Arial" w:hAnsi="Arial" w:cs="Arial"/>
          <w:sz w:val="24"/>
          <w:szCs w:val="24"/>
          <w:lang w:eastAsia="en-GB"/>
        </w:rPr>
        <w:t>mportance of values and individual conscience and moral</w:t>
      </w:r>
      <w:r w:rsidR="000054C0">
        <w:rPr>
          <w:rFonts w:ascii="Arial" w:hAnsi="Arial" w:cs="Arial"/>
          <w:sz w:val="24"/>
          <w:szCs w:val="24"/>
          <w:lang w:eastAsia="en-GB"/>
        </w:rPr>
        <w:t xml:space="preserve"> </w:t>
      </w:r>
      <w:r w:rsidRPr="003767F2">
        <w:rPr>
          <w:rFonts w:ascii="Arial" w:hAnsi="Arial" w:cs="Arial"/>
          <w:sz w:val="24"/>
          <w:szCs w:val="24"/>
          <w:lang w:eastAsia="en-GB"/>
        </w:rPr>
        <w:t>considerations;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learning the value of family life, marriage, and stable and loving relationships for</w:t>
      </w:r>
      <w:r w:rsidR="000054C0">
        <w:rPr>
          <w:rFonts w:ascii="Arial" w:hAnsi="Arial" w:cs="Arial"/>
          <w:sz w:val="24"/>
          <w:szCs w:val="24"/>
          <w:lang w:eastAsia="en-GB"/>
        </w:rPr>
        <w:t xml:space="preserve"> </w:t>
      </w:r>
      <w:r w:rsidRPr="003767F2">
        <w:rPr>
          <w:rFonts w:ascii="Arial" w:hAnsi="Arial" w:cs="Arial"/>
          <w:sz w:val="24"/>
          <w:szCs w:val="24"/>
          <w:lang w:eastAsia="en-GB"/>
        </w:rPr>
        <w:t>the nurture of children;</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learning the value of respect, love and care;</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exploring, considering and understanding moral dilemmas; and</w:t>
      </w:r>
    </w:p>
    <w:p w:rsid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developing critical thinking as part of decision-making.</w:t>
      </w:r>
    </w:p>
    <w:p w:rsidR="000054C0" w:rsidRPr="003767F2" w:rsidRDefault="000054C0"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xml:space="preserve">• </w:t>
      </w:r>
      <w:r w:rsidRPr="000054C0">
        <w:rPr>
          <w:rFonts w:ascii="Arial" w:hAnsi="Arial" w:cs="Arial"/>
          <w:b/>
          <w:sz w:val="24"/>
          <w:szCs w:val="24"/>
          <w:lang w:eastAsia="en-GB"/>
        </w:rPr>
        <w:t>Personal and social skills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learning to manage emotions and relationships confidently and sensitively;</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developing self-respect and empathy for others;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learning to make choices based on an understanding of difference and with an</w:t>
      </w:r>
      <w:r w:rsidR="000054C0">
        <w:rPr>
          <w:rFonts w:ascii="Arial" w:hAnsi="Arial" w:cs="Arial"/>
          <w:sz w:val="24"/>
          <w:szCs w:val="24"/>
          <w:lang w:eastAsia="en-GB"/>
        </w:rPr>
        <w:t xml:space="preserve"> </w:t>
      </w:r>
      <w:r w:rsidRPr="003767F2">
        <w:rPr>
          <w:rFonts w:ascii="Arial" w:hAnsi="Arial" w:cs="Arial"/>
          <w:sz w:val="24"/>
          <w:szCs w:val="24"/>
          <w:lang w:eastAsia="en-GB"/>
        </w:rPr>
        <w:t>absence of prejudice;</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developing an appreciation of the consequences of choices made;</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managing conflict;</w:t>
      </w:r>
    </w:p>
    <w:p w:rsid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learning how to recognise and avoid exploitation and abuse.</w:t>
      </w:r>
    </w:p>
    <w:p w:rsidR="000054C0" w:rsidRPr="003767F2" w:rsidRDefault="000054C0"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xml:space="preserve">• </w:t>
      </w:r>
      <w:r w:rsidRPr="000054C0">
        <w:rPr>
          <w:rFonts w:ascii="Arial" w:hAnsi="Arial" w:cs="Arial"/>
          <w:b/>
          <w:sz w:val="24"/>
          <w:szCs w:val="24"/>
          <w:lang w:eastAsia="en-GB"/>
        </w:rPr>
        <w:t>Knowledge and understanding</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learning and understanding physical development at appropriate stages;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understanding human sexuality, reproduction, sexual health, emotions and</w:t>
      </w:r>
      <w:r w:rsidR="000054C0">
        <w:rPr>
          <w:rFonts w:ascii="Arial" w:hAnsi="Arial" w:cs="Arial"/>
          <w:sz w:val="24"/>
          <w:szCs w:val="24"/>
          <w:lang w:eastAsia="en-GB"/>
        </w:rPr>
        <w:t xml:space="preserve"> </w:t>
      </w:r>
      <w:r w:rsidRPr="003767F2">
        <w:rPr>
          <w:rFonts w:ascii="Arial" w:hAnsi="Arial" w:cs="Arial"/>
          <w:sz w:val="24"/>
          <w:szCs w:val="24"/>
          <w:lang w:eastAsia="en-GB"/>
        </w:rPr>
        <w:t>relationships;</w:t>
      </w:r>
    </w:p>
    <w:p w:rsidR="003767F2" w:rsidRDefault="003767F2" w:rsidP="000054C0">
      <w:pPr>
        <w:autoSpaceDE w:val="0"/>
        <w:autoSpaceDN w:val="0"/>
        <w:adjustRightInd w:val="0"/>
        <w:jc w:val="right"/>
        <w:rPr>
          <w:rFonts w:ascii="Arial" w:hAnsi="Arial" w:cs="Arial"/>
          <w:i/>
          <w:iCs/>
          <w:sz w:val="24"/>
          <w:szCs w:val="24"/>
          <w:lang w:eastAsia="en-GB"/>
        </w:rPr>
      </w:pPr>
      <w:r w:rsidRPr="003767F2">
        <w:rPr>
          <w:rFonts w:ascii="Arial" w:hAnsi="Arial" w:cs="Arial"/>
          <w:i/>
          <w:iCs/>
          <w:sz w:val="24"/>
          <w:szCs w:val="24"/>
          <w:lang w:eastAsia="en-GB"/>
        </w:rPr>
        <w:t>Sex and Relationship Education Guidance, DfES 2000</w:t>
      </w:r>
    </w:p>
    <w:p w:rsidR="000054C0" w:rsidRPr="003767F2" w:rsidRDefault="000054C0" w:rsidP="000054C0">
      <w:pPr>
        <w:autoSpaceDE w:val="0"/>
        <w:autoSpaceDN w:val="0"/>
        <w:adjustRightInd w:val="0"/>
        <w:jc w:val="right"/>
        <w:rPr>
          <w:rFonts w:ascii="Arial" w:hAnsi="Arial" w:cs="Arial"/>
          <w:i/>
          <w:iCs/>
          <w:sz w:val="24"/>
          <w:szCs w:val="24"/>
          <w:lang w:eastAsia="en-GB"/>
        </w:rPr>
      </w:pPr>
    </w:p>
    <w:p w:rsidR="009A298E" w:rsidRPr="009A298E" w:rsidRDefault="009A298E" w:rsidP="003767F2">
      <w:pPr>
        <w:autoSpaceDE w:val="0"/>
        <w:autoSpaceDN w:val="0"/>
        <w:adjustRightInd w:val="0"/>
        <w:rPr>
          <w:rFonts w:ascii="Arial" w:hAnsi="Arial" w:cs="Arial"/>
          <w:sz w:val="24"/>
          <w:szCs w:val="24"/>
          <w:u w:val="single"/>
          <w:lang w:eastAsia="en-GB"/>
        </w:rPr>
      </w:pPr>
      <w:r w:rsidRPr="009A298E">
        <w:rPr>
          <w:rFonts w:ascii="Arial" w:hAnsi="Arial" w:cs="Arial"/>
          <w:sz w:val="24"/>
          <w:szCs w:val="24"/>
          <w:u w:val="single"/>
          <w:lang w:eastAsia="en-GB"/>
        </w:rPr>
        <w:t>Key Stage 1</w:t>
      </w:r>
    </w:p>
    <w:p w:rsidR="009A298E" w:rsidRPr="009A298E" w:rsidRDefault="009A298E" w:rsidP="000054C0">
      <w:pPr>
        <w:autoSpaceDE w:val="0"/>
        <w:autoSpaceDN w:val="0"/>
        <w:adjustRightInd w:val="0"/>
        <w:rPr>
          <w:rFonts w:ascii="Arial" w:hAnsi="Arial" w:cs="Arial"/>
          <w:sz w:val="24"/>
          <w:szCs w:val="24"/>
        </w:rPr>
      </w:pPr>
      <w:r w:rsidRPr="009A298E">
        <w:rPr>
          <w:rFonts w:ascii="Arial" w:hAnsi="Arial" w:cs="Arial"/>
          <w:sz w:val="24"/>
          <w:szCs w:val="24"/>
        </w:rPr>
        <w:t>By the end of Key Stage 1, pupils will have had opportunities to gain knowledge and skills necessary to build and maintain healthy relationships. They will have considered the effect of their behaviour on other people and identify and respect differences between people. They will also have discussed different ways in which family and friends care for one another. They will be able to explain ways of keeping clean and they will be able to name the main external parts of the human body, including the sexual organs: penis and vagina. They will also be able to explain that people grow from young to old.</w:t>
      </w:r>
    </w:p>
    <w:p w:rsidR="009A298E" w:rsidRDefault="009A298E" w:rsidP="000054C0">
      <w:pPr>
        <w:autoSpaceDE w:val="0"/>
        <w:autoSpaceDN w:val="0"/>
        <w:adjustRightInd w:val="0"/>
        <w:rPr>
          <w:rFonts w:ascii="Arial" w:hAnsi="Arial" w:cs="Arial"/>
          <w:sz w:val="24"/>
          <w:szCs w:val="24"/>
          <w:lang w:eastAsia="en-GB"/>
        </w:rPr>
      </w:pPr>
    </w:p>
    <w:p w:rsidR="009A298E" w:rsidRDefault="009A298E" w:rsidP="000054C0">
      <w:pPr>
        <w:autoSpaceDE w:val="0"/>
        <w:autoSpaceDN w:val="0"/>
        <w:adjustRightInd w:val="0"/>
        <w:rPr>
          <w:rFonts w:ascii="Arial" w:hAnsi="Arial" w:cs="Arial"/>
          <w:sz w:val="24"/>
          <w:szCs w:val="24"/>
          <w:lang w:eastAsia="en-GB"/>
        </w:rPr>
      </w:pPr>
    </w:p>
    <w:p w:rsidR="009A298E" w:rsidRDefault="009A298E" w:rsidP="000054C0">
      <w:pPr>
        <w:autoSpaceDE w:val="0"/>
        <w:autoSpaceDN w:val="0"/>
        <w:adjustRightInd w:val="0"/>
        <w:rPr>
          <w:rFonts w:ascii="Arial" w:hAnsi="Arial" w:cs="Arial"/>
          <w:sz w:val="24"/>
          <w:szCs w:val="24"/>
          <w:lang w:eastAsia="en-GB"/>
        </w:rPr>
      </w:pPr>
    </w:p>
    <w:p w:rsidR="009A298E" w:rsidRDefault="009A298E" w:rsidP="000054C0">
      <w:pPr>
        <w:autoSpaceDE w:val="0"/>
        <w:autoSpaceDN w:val="0"/>
        <w:adjustRightInd w:val="0"/>
        <w:rPr>
          <w:rFonts w:ascii="Arial" w:hAnsi="Arial" w:cs="Arial"/>
          <w:sz w:val="24"/>
          <w:szCs w:val="24"/>
          <w:lang w:eastAsia="en-GB"/>
        </w:rPr>
      </w:pPr>
    </w:p>
    <w:p w:rsidR="009A298E" w:rsidRDefault="009A298E" w:rsidP="000054C0">
      <w:pPr>
        <w:autoSpaceDE w:val="0"/>
        <w:autoSpaceDN w:val="0"/>
        <w:adjustRightInd w:val="0"/>
        <w:rPr>
          <w:rFonts w:ascii="Arial" w:hAnsi="Arial" w:cs="Arial"/>
          <w:sz w:val="24"/>
          <w:szCs w:val="24"/>
          <w:lang w:eastAsia="en-GB"/>
        </w:rPr>
      </w:pPr>
    </w:p>
    <w:p w:rsidR="009A298E" w:rsidRPr="009A298E" w:rsidRDefault="009A298E" w:rsidP="000054C0">
      <w:pPr>
        <w:autoSpaceDE w:val="0"/>
        <w:autoSpaceDN w:val="0"/>
        <w:adjustRightInd w:val="0"/>
        <w:rPr>
          <w:rFonts w:ascii="Arial" w:hAnsi="Arial" w:cs="Arial"/>
          <w:sz w:val="24"/>
          <w:szCs w:val="24"/>
          <w:u w:val="single"/>
          <w:lang w:eastAsia="en-GB"/>
        </w:rPr>
      </w:pPr>
      <w:r w:rsidRPr="009A298E">
        <w:rPr>
          <w:rFonts w:ascii="Arial" w:hAnsi="Arial" w:cs="Arial"/>
          <w:sz w:val="24"/>
          <w:szCs w:val="24"/>
          <w:u w:val="single"/>
          <w:lang w:eastAsia="en-GB"/>
        </w:rPr>
        <w:t>Key Stage 2</w:t>
      </w:r>
    </w:p>
    <w:p w:rsidR="009A298E" w:rsidRPr="009A298E" w:rsidRDefault="009A298E" w:rsidP="000054C0">
      <w:pPr>
        <w:autoSpaceDE w:val="0"/>
        <w:autoSpaceDN w:val="0"/>
        <w:adjustRightInd w:val="0"/>
        <w:rPr>
          <w:rFonts w:ascii="Arial" w:hAnsi="Arial" w:cs="Arial"/>
          <w:sz w:val="24"/>
          <w:szCs w:val="24"/>
        </w:rPr>
      </w:pPr>
      <w:r w:rsidRPr="009A298E">
        <w:rPr>
          <w:rFonts w:ascii="Arial" w:hAnsi="Arial" w:cs="Arial"/>
          <w:sz w:val="24"/>
          <w:szCs w:val="24"/>
        </w:rPr>
        <w:t xml:space="preserve">By the end of the Key Stage 2, pupils will have had the opportunity to express their views and respect those of others. They will have practiced skills in making judgements and decisions, and will be able to list some ways of resisting negative peer pressure around issues affecting their health and wellbeing. They will also have considered different types of relationship (for example, marriage or friendships), and discussed ways in which people can maintain good relationships (for example, listening, supporting, caring). </w:t>
      </w:r>
      <w:r>
        <w:rPr>
          <w:rFonts w:ascii="Arial" w:hAnsi="Arial" w:cs="Arial"/>
          <w:sz w:val="24"/>
          <w:szCs w:val="24"/>
        </w:rPr>
        <w:t>Children will also learn about the impact of technology and social media and how this can impact on relationships and how to stay safe online.</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We intend that skills and k</w:t>
      </w:r>
      <w:r w:rsidR="009A298E">
        <w:rPr>
          <w:rFonts w:ascii="Arial" w:hAnsi="Arial" w:cs="Arial"/>
          <w:sz w:val="24"/>
          <w:szCs w:val="24"/>
          <w:lang w:eastAsia="en-GB"/>
        </w:rPr>
        <w:t xml:space="preserve">nowledge attained in College Town Primary </w:t>
      </w:r>
      <w:r w:rsidRPr="003767F2">
        <w:rPr>
          <w:rFonts w:ascii="Arial" w:hAnsi="Arial" w:cs="Arial"/>
          <w:sz w:val="24"/>
          <w:szCs w:val="24"/>
          <w:lang w:eastAsia="en-GB"/>
        </w:rPr>
        <w:t>school will form the basis</w:t>
      </w:r>
      <w:r w:rsidR="000054C0">
        <w:rPr>
          <w:rFonts w:ascii="Arial" w:hAnsi="Arial" w:cs="Arial"/>
          <w:sz w:val="24"/>
          <w:szCs w:val="24"/>
          <w:lang w:eastAsia="en-GB"/>
        </w:rPr>
        <w:t xml:space="preserve"> </w:t>
      </w:r>
      <w:r w:rsidRPr="003767F2">
        <w:rPr>
          <w:rFonts w:ascii="Arial" w:hAnsi="Arial" w:cs="Arial"/>
          <w:sz w:val="24"/>
          <w:szCs w:val="24"/>
          <w:lang w:eastAsia="en-GB"/>
        </w:rPr>
        <w:t>of future learning. We intend that SRE will enable children to grow up healthily and</w:t>
      </w:r>
      <w:r w:rsidR="000054C0">
        <w:rPr>
          <w:rFonts w:ascii="Arial" w:hAnsi="Arial" w:cs="Arial"/>
          <w:sz w:val="24"/>
          <w:szCs w:val="24"/>
          <w:lang w:eastAsia="en-GB"/>
        </w:rPr>
        <w:t xml:space="preserve"> </w:t>
      </w:r>
      <w:r w:rsidRPr="003767F2">
        <w:rPr>
          <w:rFonts w:ascii="Arial" w:hAnsi="Arial" w:cs="Arial"/>
          <w:sz w:val="24"/>
          <w:szCs w:val="24"/>
          <w:lang w:eastAsia="en-GB"/>
        </w:rPr>
        <w:t>confidently, knowing about the emotional and physical effects of a changing and</w:t>
      </w:r>
      <w:r w:rsidR="000054C0">
        <w:rPr>
          <w:rFonts w:ascii="Arial" w:hAnsi="Arial" w:cs="Arial"/>
          <w:sz w:val="24"/>
          <w:szCs w:val="24"/>
          <w:lang w:eastAsia="en-GB"/>
        </w:rPr>
        <w:t xml:space="preserve"> </w:t>
      </w:r>
      <w:r w:rsidRPr="003767F2">
        <w:rPr>
          <w:rFonts w:ascii="Arial" w:hAnsi="Arial" w:cs="Arial"/>
          <w:sz w:val="24"/>
          <w:szCs w:val="24"/>
          <w:lang w:eastAsia="en-GB"/>
        </w:rPr>
        <w:t>growing body so that they may be able to protect themselves and ask for help and</w:t>
      </w:r>
      <w:r w:rsidR="000054C0">
        <w:rPr>
          <w:rFonts w:ascii="Arial" w:hAnsi="Arial" w:cs="Arial"/>
          <w:sz w:val="24"/>
          <w:szCs w:val="24"/>
          <w:lang w:eastAsia="en-GB"/>
        </w:rPr>
        <w:t xml:space="preserve"> </w:t>
      </w:r>
      <w:r w:rsidRPr="003767F2">
        <w:rPr>
          <w:rFonts w:ascii="Arial" w:hAnsi="Arial" w:cs="Arial"/>
          <w:sz w:val="24"/>
          <w:szCs w:val="24"/>
          <w:lang w:eastAsia="en-GB"/>
        </w:rPr>
        <w:t>support if needed.</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We believe SRE will help children develop:</w:t>
      </w:r>
    </w:p>
    <w:p w:rsidR="003767F2" w:rsidRPr="003767F2" w:rsidRDefault="003767F2" w:rsidP="000054C0">
      <w:pPr>
        <w:autoSpaceDE w:val="0"/>
        <w:autoSpaceDN w:val="0"/>
        <w:adjustRightInd w:val="0"/>
        <w:spacing w:line="360" w:lineRule="auto"/>
        <w:rPr>
          <w:rFonts w:ascii="Arial" w:hAnsi="Arial" w:cs="Arial"/>
          <w:sz w:val="24"/>
          <w:szCs w:val="24"/>
          <w:lang w:eastAsia="en-GB"/>
        </w:rPr>
      </w:pPr>
      <w:r w:rsidRPr="003767F2">
        <w:rPr>
          <w:rFonts w:ascii="Arial" w:eastAsia="Arial Unicode MS" w:hAnsi="Arial" w:cs="Arial"/>
          <w:sz w:val="24"/>
          <w:szCs w:val="24"/>
          <w:lang w:eastAsia="en-GB"/>
        </w:rPr>
        <w:t xml:space="preserve">• </w:t>
      </w:r>
      <w:r w:rsidRPr="003767F2">
        <w:rPr>
          <w:rFonts w:ascii="Arial" w:hAnsi="Arial" w:cs="Arial"/>
          <w:sz w:val="24"/>
          <w:szCs w:val="24"/>
          <w:lang w:eastAsia="en-GB"/>
        </w:rPr>
        <w:t>Confidence in talking</w:t>
      </w:r>
    </w:p>
    <w:p w:rsidR="003767F2" w:rsidRPr="003767F2" w:rsidRDefault="003767F2" w:rsidP="000054C0">
      <w:pPr>
        <w:autoSpaceDE w:val="0"/>
        <w:autoSpaceDN w:val="0"/>
        <w:adjustRightInd w:val="0"/>
        <w:spacing w:line="360" w:lineRule="auto"/>
        <w:rPr>
          <w:rFonts w:ascii="Arial" w:hAnsi="Arial" w:cs="Arial"/>
          <w:sz w:val="24"/>
          <w:szCs w:val="24"/>
          <w:lang w:eastAsia="en-GB"/>
        </w:rPr>
      </w:pPr>
      <w:r w:rsidRPr="003767F2">
        <w:rPr>
          <w:rFonts w:ascii="Arial" w:eastAsia="Arial Unicode MS" w:hAnsi="Arial" w:cs="Arial"/>
          <w:sz w:val="24"/>
          <w:szCs w:val="24"/>
          <w:lang w:eastAsia="en-GB"/>
        </w:rPr>
        <w:t>• Skills in l</w:t>
      </w:r>
      <w:r w:rsidRPr="003767F2">
        <w:rPr>
          <w:rFonts w:ascii="Arial" w:hAnsi="Arial" w:cs="Arial"/>
          <w:sz w:val="24"/>
          <w:szCs w:val="24"/>
          <w:lang w:eastAsia="en-GB"/>
        </w:rPr>
        <w:t>istening to others</w:t>
      </w:r>
    </w:p>
    <w:p w:rsidR="003767F2" w:rsidRPr="003767F2" w:rsidRDefault="003767F2" w:rsidP="000054C0">
      <w:pPr>
        <w:autoSpaceDE w:val="0"/>
        <w:autoSpaceDN w:val="0"/>
        <w:adjustRightInd w:val="0"/>
        <w:spacing w:line="360" w:lineRule="auto"/>
        <w:rPr>
          <w:rFonts w:ascii="Arial" w:hAnsi="Arial" w:cs="Arial"/>
          <w:sz w:val="24"/>
          <w:szCs w:val="24"/>
          <w:lang w:eastAsia="en-GB"/>
        </w:rPr>
      </w:pPr>
      <w:r w:rsidRPr="003767F2">
        <w:rPr>
          <w:rFonts w:ascii="Arial" w:eastAsia="Arial Unicode MS" w:hAnsi="Arial" w:cs="Arial"/>
          <w:sz w:val="24"/>
          <w:szCs w:val="24"/>
          <w:lang w:eastAsia="en-GB"/>
        </w:rPr>
        <w:t>• T</w:t>
      </w:r>
      <w:r w:rsidRPr="003767F2">
        <w:rPr>
          <w:rFonts w:ascii="Arial" w:hAnsi="Arial" w:cs="Arial"/>
          <w:sz w:val="24"/>
          <w:szCs w:val="24"/>
          <w:lang w:eastAsia="en-GB"/>
        </w:rPr>
        <w:t>hinking about feelings</w:t>
      </w:r>
    </w:p>
    <w:p w:rsidR="003767F2" w:rsidRPr="003767F2" w:rsidRDefault="003767F2" w:rsidP="000054C0">
      <w:pPr>
        <w:autoSpaceDE w:val="0"/>
        <w:autoSpaceDN w:val="0"/>
        <w:adjustRightInd w:val="0"/>
        <w:spacing w:line="360" w:lineRule="auto"/>
        <w:rPr>
          <w:rFonts w:ascii="Arial" w:hAnsi="Arial" w:cs="Arial"/>
          <w:sz w:val="24"/>
          <w:szCs w:val="24"/>
          <w:lang w:eastAsia="en-GB"/>
        </w:rPr>
      </w:pPr>
      <w:r w:rsidRPr="003767F2">
        <w:rPr>
          <w:rFonts w:ascii="Arial" w:eastAsia="Arial Unicode MS" w:hAnsi="Arial" w:cs="Arial"/>
          <w:sz w:val="24"/>
          <w:szCs w:val="24"/>
          <w:lang w:eastAsia="en-GB"/>
        </w:rPr>
        <w:t xml:space="preserve">• </w:t>
      </w:r>
      <w:r w:rsidRPr="003767F2">
        <w:rPr>
          <w:rFonts w:ascii="Arial" w:hAnsi="Arial" w:cs="Arial"/>
          <w:sz w:val="24"/>
          <w:szCs w:val="24"/>
          <w:lang w:eastAsia="en-GB"/>
        </w:rPr>
        <w:t>Self-esteem</w:t>
      </w:r>
    </w:p>
    <w:p w:rsidR="003767F2" w:rsidRPr="003767F2" w:rsidRDefault="003767F2" w:rsidP="000054C0">
      <w:pPr>
        <w:autoSpaceDE w:val="0"/>
        <w:autoSpaceDN w:val="0"/>
        <w:adjustRightInd w:val="0"/>
        <w:spacing w:line="360" w:lineRule="auto"/>
        <w:rPr>
          <w:rFonts w:ascii="Arial" w:hAnsi="Arial" w:cs="Arial"/>
          <w:sz w:val="24"/>
          <w:szCs w:val="24"/>
          <w:lang w:eastAsia="en-GB"/>
        </w:rPr>
      </w:pPr>
      <w:r w:rsidRPr="003767F2">
        <w:rPr>
          <w:rFonts w:ascii="Arial" w:eastAsia="Arial Unicode MS" w:hAnsi="Arial" w:cs="Arial"/>
          <w:sz w:val="24"/>
          <w:szCs w:val="24"/>
          <w:lang w:eastAsia="en-GB"/>
        </w:rPr>
        <w:t xml:space="preserve">• </w:t>
      </w:r>
      <w:r w:rsidRPr="003767F2">
        <w:rPr>
          <w:rFonts w:ascii="Arial" w:hAnsi="Arial" w:cs="Arial"/>
          <w:sz w:val="24"/>
          <w:szCs w:val="24"/>
          <w:lang w:eastAsia="en-GB"/>
        </w:rPr>
        <w:t>Assertiveness</w:t>
      </w:r>
    </w:p>
    <w:p w:rsidR="003767F2" w:rsidRPr="003767F2" w:rsidRDefault="003767F2" w:rsidP="000054C0">
      <w:pPr>
        <w:autoSpaceDE w:val="0"/>
        <w:autoSpaceDN w:val="0"/>
        <w:adjustRightInd w:val="0"/>
        <w:spacing w:line="360" w:lineRule="auto"/>
        <w:rPr>
          <w:rFonts w:ascii="Arial" w:hAnsi="Arial" w:cs="Arial"/>
          <w:sz w:val="24"/>
          <w:szCs w:val="24"/>
          <w:lang w:eastAsia="en-GB"/>
        </w:rPr>
      </w:pPr>
      <w:r w:rsidRPr="003767F2">
        <w:rPr>
          <w:rFonts w:ascii="Arial" w:eastAsia="Arial Unicode MS" w:hAnsi="Arial" w:cs="Arial"/>
          <w:sz w:val="24"/>
          <w:szCs w:val="24"/>
          <w:lang w:eastAsia="en-GB"/>
        </w:rPr>
        <w:t xml:space="preserve">• </w:t>
      </w:r>
      <w:r w:rsidRPr="003767F2">
        <w:rPr>
          <w:rFonts w:ascii="Arial" w:hAnsi="Arial" w:cs="Arial"/>
          <w:sz w:val="24"/>
          <w:szCs w:val="24"/>
          <w:lang w:eastAsia="en-GB"/>
        </w:rPr>
        <w:t>Friendship skills</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b/>
          <w:bCs/>
          <w:sz w:val="24"/>
          <w:szCs w:val="24"/>
          <w:lang w:eastAsia="en-GB"/>
        </w:rPr>
      </w:pPr>
      <w:r w:rsidRPr="003767F2">
        <w:rPr>
          <w:rFonts w:ascii="Arial" w:hAnsi="Arial" w:cs="Arial"/>
          <w:b/>
          <w:bCs/>
          <w:sz w:val="24"/>
          <w:szCs w:val="24"/>
          <w:lang w:eastAsia="en-GB"/>
        </w:rPr>
        <w:t>Aims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1 To foster children’s self-respect, self-esteem and self-worth with an</w:t>
      </w:r>
      <w:r w:rsidR="000054C0">
        <w:rPr>
          <w:rFonts w:ascii="Arial" w:hAnsi="Arial" w:cs="Arial"/>
          <w:sz w:val="24"/>
          <w:szCs w:val="24"/>
          <w:lang w:eastAsia="en-GB"/>
        </w:rPr>
        <w:t xml:space="preserve"> </w:t>
      </w:r>
      <w:r w:rsidRPr="003767F2">
        <w:rPr>
          <w:rFonts w:ascii="Arial" w:hAnsi="Arial" w:cs="Arial"/>
          <w:sz w:val="24"/>
          <w:szCs w:val="24"/>
          <w:lang w:eastAsia="en-GB"/>
        </w:rPr>
        <w:t>understanding of their rights over their own bodies.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2 To teach that humans can produce babies and these babies grow into children</w:t>
      </w:r>
      <w:r w:rsidR="000054C0">
        <w:rPr>
          <w:rFonts w:ascii="Arial" w:hAnsi="Arial" w:cs="Arial"/>
          <w:sz w:val="24"/>
          <w:szCs w:val="24"/>
          <w:lang w:eastAsia="en-GB"/>
        </w:rPr>
        <w:t xml:space="preserve"> </w:t>
      </w:r>
      <w:r w:rsidRPr="003767F2">
        <w:rPr>
          <w:rFonts w:ascii="Arial" w:hAnsi="Arial" w:cs="Arial"/>
          <w:sz w:val="24"/>
          <w:szCs w:val="24"/>
          <w:lang w:eastAsia="en-GB"/>
        </w:rPr>
        <w:t>and then into adults.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3 To establish mutual respect and care within their relationships.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4 To give children the confidence to ask questions which can be answered simply</w:t>
      </w:r>
      <w:r w:rsidR="000054C0">
        <w:rPr>
          <w:rFonts w:ascii="Arial" w:hAnsi="Arial" w:cs="Arial"/>
          <w:sz w:val="24"/>
          <w:szCs w:val="24"/>
          <w:lang w:eastAsia="en-GB"/>
        </w:rPr>
        <w:t xml:space="preserve"> </w:t>
      </w:r>
      <w:r w:rsidRPr="003767F2">
        <w:rPr>
          <w:rFonts w:ascii="Arial" w:hAnsi="Arial" w:cs="Arial"/>
          <w:sz w:val="24"/>
          <w:szCs w:val="24"/>
          <w:lang w:eastAsia="en-GB"/>
        </w:rPr>
        <w:t>and straightforwardly using appropriate language, which they can understand.</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b/>
          <w:bCs/>
          <w:sz w:val="24"/>
          <w:szCs w:val="24"/>
          <w:lang w:eastAsia="en-GB"/>
        </w:rPr>
      </w:pPr>
      <w:r w:rsidRPr="003767F2">
        <w:rPr>
          <w:rFonts w:ascii="Arial" w:hAnsi="Arial" w:cs="Arial"/>
          <w:b/>
          <w:bCs/>
          <w:sz w:val="24"/>
          <w:szCs w:val="24"/>
          <w:lang w:eastAsia="en-GB"/>
        </w:rPr>
        <w:t>Withdrawal from SRE lessons</w:t>
      </w:r>
    </w:p>
    <w:p w:rsid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Parents/carers have the right to withdraw their children from all or part of the Sex</w:t>
      </w:r>
      <w:r w:rsidR="000054C0">
        <w:rPr>
          <w:rFonts w:ascii="Arial" w:hAnsi="Arial" w:cs="Arial"/>
          <w:sz w:val="24"/>
          <w:szCs w:val="24"/>
          <w:lang w:eastAsia="en-GB"/>
        </w:rPr>
        <w:t xml:space="preserve"> </w:t>
      </w:r>
      <w:r w:rsidRPr="003767F2">
        <w:rPr>
          <w:rFonts w:ascii="Arial" w:hAnsi="Arial" w:cs="Arial"/>
          <w:sz w:val="24"/>
          <w:szCs w:val="24"/>
          <w:lang w:eastAsia="en-GB"/>
        </w:rPr>
        <w:t>and Relationships Education provided at school except for those parts included in</w:t>
      </w:r>
      <w:r w:rsidR="000054C0">
        <w:rPr>
          <w:rFonts w:ascii="Arial" w:hAnsi="Arial" w:cs="Arial"/>
          <w:sz w:val="24"/>
          <w:szCs w:val="24"/>
          <w:lang w:eastAsia="en-GB"/>
        </w:rPr>
        <w:t xml:space="preserve"> </w:t>
      </w:r>
      <w:r w:rsidRPr="003767F2">
        <w:rPr>
          <w:rFonts w:ascii="Arial" w:hAnsi="Arial" w:cs="Arial"/>
          <w:sz w:val="24"/>
          <w:szCs w:val="24"/>
          <w:lang w:eastAsia="en-GB"/>
        </w:rPr>
        <w:t>statutory National Curriculum Science (see below). Those parents/carers wishing to</w:t>
      </w:r>
      <w:r w:rsidR="000054C0">
        <w:rPr>
          <w:rFonts w:ascii="Arial" w:hAnsi="Arial" w:cs="Arial"/>
          <w:sz w:val="24"/>
          <w:szCs w:val="24"/>
          <w:lang w:eastAsia="en-GB"/>
        </w:rPr>
        <w:t xml:space="preserve"> </w:t>
      </w:r>
      <w:r w:rsidRPr="003767F2">
        <w:rPr>
          <w:rFonts w:ascii="Arial" w:hAnsi="Arial" w:cs="Arial"/>
          <w:sz w:val="24"/>
          <w:szCs w:val="24"/>
          <w:lang w:eastAsia="en-GB"/>
        </w:rPr>
        <w:t>exercise this right are invited in to see the head teacher who will explore any</w:t>
      </w:r>
      <w:r w:rsidR="000054C0">
        <w:rPr>
          <w:rFonts w:ascii="Arial" w:hAnsi="Arial" w:cs="Arial"/>
          <w:sz w:val="24"/>
          <w:szCs w:val="24"/>
          <w:lang w:eastAsia="en-GB"/>
        </w:rPr>
        <w:t xml:space="preserve"> </w:t>
      </w:r>
      <w:r w:rsidRPr="003767F2">
        <w:rPr>
          <w:rFonts w:ascii="Arial" w:hAnsi="Arial" w:cs="Arial"/>
          <w:sz w:val="24"/>
          <w:szCs w:val="24"/>
          <w:lang w:eastAsia="en-GB"/>
        </w:rPr>
        <w:t>concerns and discuss any impact that withdrawal may have on the child.</w:t>
      </w:r>
    </w:p>
    <w:p w:rsidR="000054C0" w:rsidRPr="003767F2" w:rsidRDefault="000054C0" w:rsidP="003767F2">
      <w:pPr>
        <w:autoSpaceDE w:val="0"/>
        <w:autoSpaceDN w:val="0"/>
        <w:adjustRightInd w:val="0"/>
        <w:rPr>
          <w:rFonts w:ascii="Arial" w:hAnsi="Arial" w:cs="Arial"/>
          <w:sz w:val="24"/>
          <w:szCs w:val="24"/>
          <w:lang w:eastAsia="en-GB"/>
        </w:rPr>
      </w:pPr>
    </w:p>
    <w:p w:rsidR="003767F2" w:rsidRPr="000054C0" w:rsidRDefault="003767F2" w:rsidP="003767F2">
      <w:pPr>
        <w:autoSpaceDE w:val="0"/>
        <w:autoSpaceDN w:val="0"/>
        <w:adjustRightInd w:val="0"/>
        <w:rPr>
          <w:rFonts w:ascii="Arial" w:hAnsi="Arial" w:cs="Arial"/>
          <w:b/>
          <w:sz w:val="24"/>
          <w:szCs w:val="24"/>
          <w:lang w:eastAsia="en-GB"/>
        </w:rPr>
      </w:pPr>
      <w:r w:rsidRPr="000054C0">
        <w:rPr>
          <w:rFonts w:ascii="Arial" w:hAnsi="Arial" w:cs="Arial"/>
          <w:b/>
          <w:sz w:val="24"/>
          <w:szCs w:val="24"/>
          <w:lang w:eastAsia="en-GB"/>
        </w:rPr>
        <w:t>National Curriculum Science (2014)</w:t>
      </w:r>
    </w:p>
    <w:p w:rsidR="00CB0004" w:rsidRDefault="00CB0004" w:rsidP="003767F2">
      <w:pPr>
        <w:rPr>
          <w:rFonts w:ascii="Arial" w:hAnsi="Arial" w:cs="Arial"/>
          <w:sz w:val="24"/>
          <w:szCs w:val="24"/>
        </w:rPr>
      </w:pPr>
    </w:p>
    <w:p w:rsidR="00CB0004" w:rsidRPr="00CB0004" w:rsidRDefault="00CB0004" w:rsidP="003767F2">
      <w:pPr>
        <w:rPr>
          <w:rFonts w:ascii="Arial" w:hAnsi="Arial" w:cs="Arial"/>
          <w:sz w:val="24"/>
          <w:szCs w:val="24"/>
          <w:u w:val="single"/>
        </w:rPr>
      </w:pPr>
      <w:r w:rsidRPr="00CB0004">
        <w:rPr>
          <w:rFonts w:ascii="Arial" w:hAnsi="Arial" w:cs="Arial"/>
          <w:sz w:val="24"/>
          <w:szCs w:val="24"/>
          <w:u w:val="single"/>
        </w:rPr>
        <w:t xml:space="preserve">By the end of </w:t>
      </w:r>
      <w:r w:rsidR="009A298E">
        <w:rPr>
          <w:rFonts w:ascii="Arial" w:hAnsi="Arial" w:cs="Arial"/>
          <w:sz w:val="24"/>
          <w:szCs w:val="24"/>
          <w:u w:val="single"/>
        </w:rPr>
        <w:t>Key Stage 1</w:t>
      </w:r>
      <w:r w:rsidRPr="00CB0004">
        <w:rPr>
          <w:rFonts w:ascii="Arial" w:hAnsi="Arial" w:cs="Arial"/>
          <w:sz w:val="24"/>
          <w:szCs w:val="24"/>
          <w:u w:val="single"/>
        </w:rPr>
        <w:t xml:space="preserve"> </w:t>
      </w:r>
    </w:p>
    <w:p w:rsidR="00CB0004" w:rsidRDefault="00CB0004" w:rsidP="003767F2">
      <w:pPr>
        <w:rPr>
          <w:rFonts w:ascii="Arial" w:hAnsi="Arial" w:cs="Arial"/>
          <w:sz w:val="24"/>
          <w:szCs w:val="24"/>
        </w:rPr>
      </w:pPr>
    </w:p>
    <w:p w:rsidR="00CB0004" w:rsidRDefault="00CB0004" w:rsidP="003767F2">
      <w:pPr>
        <w:rPr>
          <w:rFonts w:ascii="Arial" w:hAnsi="Arial" w:cs="Arial"/>
          <w:sz w:val="24"/>
          <w:szCs w:val="24"/>
        </w:rPr>
      </w:pPr>
      <w:r w:rsidRPr="00CB0004">
        <w:rPr>
          <w:rFonts w:ascii="Arial" w:hAnsi="Arial" w:cs="Arial"/>
          <w:sz w:val="24"/>
          <w:szCs w:val="24"/>
        </w:rPr>
        <w:t xml:space="preserve">Pupils will be able to: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and compare the main external parts of the human body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similarities and differences between themselves and others and treat others with sensitivity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identify and share their feelings with others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safe and unsafe situations </w:t>
      </w:r>
      <w:r w:rsidRPr="00CB0004">
        <w:rPr>
          <w:rFonts w:ascii="Arial" w:hAnsi="Arial" w:cs="Arial"/>
          <w:sz w:val="24"/>
          <w:szCs w:val="24"/>
        </w:rPr>
        <w:sym w:font="Symbol" w:char="F0B7"/>
      </w:r>
      <w:r w:rsidRPr="00CB0004">
        <w:rPr>
          <w:rFonts w:ascii="Arial" w:hAnsi="Arial" w:cs="Arial"/>
          <w:sz w:val="24"/>
          <w:szCs w:val="24"/>
        </w:rPr>
        <w:t xml:space="preserve"> identify and be able to talk with someone they trust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that their feelings and actions have an impact on others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make a friend, talk with them and share feelings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use simple rules for dealing with strangers and for resisting pressure when they feel uncomfortable or at risk. </w:t>
      </w:r>
    </w:p>
    <w:p w:rsidR="00CB0004" w:rsidRDefault="00CB0004" w:rsidP="003767F2">
      <w:pPr>
        <w:rPr>
          <w:rFonts w:ascii="Arial" w:hAnsi="Arial" w:cs="Arial"/>
          <w:sz w:val="24"/>
          <w:szCs w:val="24"/>
        </w:rPr>
      </w:pPr>
    </w:p>
    <w:p w:rsidR="00CB0004" w:rsidRDefault="00CB0004" w:rsidP="003767F2">
      <w:pPr>
        <w:rPr>
          <w:rFonts w:ascii="Arial" w:hAnsi="Arial" w:cs="Arial"/>
          <w:sz w:val="24"/>
          <w:szCs w:val="24"/>
        </w:rPr>
      </w:pPr>
      <w:r w:rsidRPr="00CB0004">
        <w:rPr>
          <w:rFonts w:ascii="Arial" w:hAnsi="Arial" w:cs="Arial"/>
          <w:sz w:val="24"/>
          <w:szCs w:val="24"/>
        </w:rPr>
        <w:t xml:space="preserve">Pupils will know and understand: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that animals, including humans, grow and reproduce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that humans and animals can produce offspring and these grow into adults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the basic rules for keeping themselves safe and healthy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about safe places to play and safe people to be with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the needs of babies and young people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ways in which they are similar and different from others and that they have some control over their actions and bodies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why families are special for caring and sharing </w:t>
      </w:r>
    </w:p>
    <w:p w:rsidR="00CB0004" w:rsidRDefault="00CB0004" w:rsidP="003767F2">
      <w:pPr>
        <w:rPr>
          <w:rFonts w:ascii="Arial" w:hAnsi="Arial" w:cs="Arial"/>
          <w:sz w:val="24"/>
          <w:szCs w:val="24"/>
        </w:rPr>
      </w:pPr>
    </w:p>
    <w:p w:rsidR="00CB0004" w:rsidRDefault="00CB0004" w:rsidP="003767F2">
      <w:pPr>
        <w:rPr>
          <w:rFonts w:ascii="Arial" w:hAnsi="Arial" w:cs="Arial"/>
          <w:sz w:val="24"/>
          <w:szCs w:val="24"/>
        </w:rPr>
      </w:pPr>
      <w:r w:rsidRPr="00CB0004">
        <w:rPr>
          <w:rFonts w:ascii="Arial" w:hAnsi="Arial" w:cs="Arial"/>
          <w:sz w:val="24"/>
          <w:szCs w:val="24"/>
        </w:rPr>
        <w:t xml:space="preserve">Pupils will have considered: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why families are special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the similarities and differences between people which help to make them unique </w:t>
      </w:r>
    </w:p>
    <w:p w:rsidR="003767F2" w:rsidRPr="00CB0004" w:rsidRDefault="00CB0004" w:rsidP="003767F2">
      <w:pPr>
        <w:rPr>
          <w:rFonts w:ascii="Arial" w:hAnsi="Arial" w:cs="Arial"/>
          <w:sz w:val="24"/>
          <w:szCs w:val="24"/>
          <w:lang w:eastAsia="en-GB"/>
        </w:rPr>
      </w:pPr>
      <w:r w:rsidRPr="00CB0004">
        <w:rPr>
          <w:rFonts w:ascii="Arial" w:hAnsi="Arial" w:cs="Arial"/>
          <w:sz w:val="24"/>
          <w:szCs w:val="24"/>
        </w:rPr>
        <w:sym w:font="Symbol" w:char="F0B7"/>
      </w:r>
      <w:r w:rsidRPr="00CB0004">
        <w:rPr>
          <w:rFonts w:ascii="Arial" w:hAnsi="Arial" w:cs="Arial"/>
          <w:sz w:val="24"/>
          <w:szCs w:val="24"/>
        </w:rPr>
        <w:t xml:space="preserve"> how their feelings and actions have an impact on other people</w:t>
      </w:r>
    </w:p>
    <w:p w:rsidR="003767F2" w:rsidRDefault="003767F2" w:rsidP="003767F2">
      <w:pPr>
        <w:rPr>
          <w:rFonts w:ascii="Arial" w:hAnsi="Arial" w:cs="Arial"/>
          <w:sz w:val="24"/>
          <w:szCs w:val="24"/>
          <w:lang w:eastAsia="en-GB"/>
        </w:rPr>
      </w:pPr>
    </w:p>
    <w:p w:rsidR="00CB0004" w:rsidRDefault="00CB0004" w:rsidP="003767F2">
      <w:pPr>
        <w:rPr>
          <w:rFonts w:ascii="Arial" w:hAnsi="Arial" w:cs="Arial"/>
          <w:sz w:val="24"/>
          <w:szCs w:val="24"/>
          <w:lang w:eastAsia="en-GB"/>
        </w:rPr>
      </w:pPr>
    </w:p>
    <w:p w:rsidR="00CB0004" w:rsidRPr="00CB0004" w:rsidRDefault="00CB0004" w:rsidP="003767F2">
      <w:pPr>
        <w:rPr>
          <w:rFonts w:ascii="Arial" w:hAnsi="Arial" w:cs="Arial"/>
          <w:sz w:val="24"/>
          <w:szCs w:val="24"/>
          <w:u w:val="single"/>
        </w:rPr>
      </w:pPr>
      <w:r w:rsidRPr="00CB0004">
        <w:rPr>
          <w:rFonts w:ascii="Arial" w:hAnsi="Arial" w:cs="Arial"/>
          <w:sz w:val="24"/>
          <w:szCs w:val="24"/>
          <w:u w:val="single"/>
        </w:rPr>
        <w:t xml:space="preserve">By the end of Key Stage 2 </w:t>
      </w:r>
    </w:p>
    <w:p w:rsidR="00CB0004" w:rsidRPr="00CB0004" w:rsidRDefault="00CB0004" w:rsidP="003767F2">
      <w:pPr>
        <w:rPr>
          <w:rFonts w:ascii="Arial" w:hAnsi="Arial" w:cs="Arial"/>
          <w:sz w:val="24"/>
          <w:szCs w:val="24"/>
        </w:rPr>
      </w:pPr>
    </w:p>
    <w:p w:rsidR="00CB0004" w:rsidRPr="00CB0004" w:rsidRDefault="00CB0004" w:rsidP="003767F2">
      <w:pPr>
        <w:rPr>
          <w:rFonts w:ascii="Arial" w:hAnsi="Arial" w:cs="Arial"/>
          <w:sz w:val="24"/>
          <w:szCs w:val="24"/>
        </w:rPr>
      </w:pPr>
      <w:r w:rsidRPr="00CB0004">
        <w:rPr>
          <w:rFonts w:ascii="Arial" w:hAnsi="Arial" w:cs="Arial"/>
          <w:sz w:val="24"/>
          <w:szCs w:val="24"/>
        </w:rPr>
        <w:t xml:space="preserve">Pupils will be able to: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express opinions, for example, about relationships and bullying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respect other people’s viewpoints and beliefs, for example their parents and carers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their changing emotions with friends and family and be able to express their feelings positively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identify adults they can trust and who they can ask for help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be self-confident in a wide range of new situations, such as seeking new friends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form opinions that they can articulate to a variety of audiences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their own worth and identify positive things about themselves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balance the stresses of life in order to promote both their own mental health and well-being and that of others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discuss moral questions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listen to, and support their friends and manage friendship problems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recognise and challenge stereotypes, for example in relation to gender recognise the pressure of unwanted physical contact, and know ways of resisting it. </w:t>
      </w:r>
    </w:p>
    <w:p w:rsidR="00CB0004" w:rsidRDefault="00CB0004" w:rsidP="003767F2">
      <w:pPr>
        <w:rPr>
          <w:rFonts w:ascii="Arial" w:hAnsi="Arial" w:cs="Arial"/>
          <w:sz w:val="24"/>
          <w:szCs w:val="24"/>
        </w:rPr>
      </w:pPr>
    </w:p>
    <w:p w:rsidR="00CB0004" w:rsidRDefault="00CB0004" w:rsidP="003767F2">
      <w:pPr>
        <w:rPr>
          <w:rFonts w:ascii="Arial" w:hAnsi="Arial" w:cs="Arial"/>
          <w:sz w:val="24"/>
          <w:szCs w:val="24"/>
        </w:rPr>
      </w:pPr>
      <w:r w:rsidRPr="00CB0004">
        <w:rPr>
          <w:rFonts w:ascii="Arial" w:hAnsi="Arial" w:cs="Arial"/>
          <w:sz w:val="24"/>
          <w:szCs w:val="24"/>
        </w:rPr>
        <w:t xml:space="preserve">Pupils will know and understand: </w:t>
      </w:r>
    </w:p>
    <w:p w:rsidR="00CB0004" w:rsidRDefault="00CB0004" w:rsidP="003767F2">
      <w:pPr>
        <w:rPr>
          <w:rFonts w:ascii="Arial" w:hAnsi="Arial" w:cs="Arial"/>
          <w:sz w:val="24"/>
          <w:szCs w:val="24"/>
        </w:rPr>
      </w:pPr>
      <w:r w:rsidRPr="00CB0004">
        <w:rPr>
          <w:rFonts w:ascii="Arial" w:hAnsi="Arial" w:cs="Arial"/>
          <w:sz w:val="24"/>
          <w:szCs w:val="24"/>
        </w:rPr>
        <w:sym w:font="Symbol" w:char="F0B7"/>
      </w:r>
      <w:r w:rsidRPr="00CB0004">
        <w:rPr>
          <w:rFonts w:ascii="Arial" w:hAnsi="Arial" w:cs="Arial"/>
          <w:sz w:val="24"/>
          <w:szCs w:val="24"/>
        </w:rPr>
        <w:t xml:space="preserve"> that the life processes common to humans and other animals include growth and reproduction </w:t>
      </w:r>
    </w:p>
    <w:p w:rsidR="00973961" w:rsidRPr="00973961" w:rsidRDefault="00CB0004" w:rsidP="003767F2">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about the main stages of the human life cycle</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some of the physical changes that take place during puberty, why they happen and how to manage them i.e. personal hygiene routines.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the many relationships in which they are all involved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where individual families and groups can find help </w:t>
      </w:r>
    </w:p>
    <w:p w:rsidR="009A298E"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how the media impacts on forming attitudes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about keeping themselves safe when involved with risky activities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that their actions have consequences and be able to anticipate the results of them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about different forms of bullying people and the feelings of both bullies and victims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why being different can provoke bullying and know why this is unacceptable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about, and accept, a wide range of different family arrangements, for example second marriages, fostering, extended families and three or more generations living together. </w:t>
      </w:r>
    </w:p>
    <w:p w:rsidR="00973961" w:rsidRDefault="00973961" w:rsidP="00973961"/>
    <w:p w:rsidR="00973961" w:rsidRPr="00973961" w:rsidRDefault="00973961" w:rsidP="00973961">
      <w:pPr>
        <w:rPr>
          <w:rFonts w:ascii="Arial" w:hAnsi="Arial" w:cs="Arial"/>
          <w:sz w:val="24"/>
          <w:szCs w:val="24"/>
        </w:rPr>
      </w:pPr>
      <w:r w:rsidRPr="00973961">
        <w:rPr>
          <w:rFonts w:ascii="Arial" w:hAnsi="Arial" w:cs="Arial"/>
          <w:sz w:val="24"/>
          <w:szCs w:val="24"/>
        </w:rPr>
        <w:t xml:space="preserve">Pupils will have considered: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the diversity of lifestyles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others’ points of view, including their parents’ or carers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why being different can provoke bullying and why this is unacceptable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when it is appropriate to take a risk and when to say no and seek help </w:t>
      </w:r>
    </w:p>
    <w:p w:rsidR="00973961"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the diversity of values and customs in the school and in the community </w:t>
      </w:r>
    </w:p>
    <w:p w:rsidR="00CB0004" w:rsidRPr="00973961" w:rsidRDefault="00973961" w:rsidP="00973961">
      <w:pPr>
        <w:rPr>
          <w:rFonts w:ascii="Arial" w:hAnsi="Arial" w:cs="Arial"/>
          <w:sz w:val="24"/>
          <w:szCs w:val="24"/>
        </w:rPr>
      </w:pPr>
      <w:r w:rsidRPr="00973961">
        <w:rPr>
          <w:rFonts w:ascii="Arial" w:hAnsi="Arial" w:cs="Arial"/>
          <w:sz w:val="24"/>
          <w:szCs w:val="24"/>
        </w:rPr>
        <w:sym w:font="Symbol" w:char="F0B7"/>
      </w:r>
      <w:r w:rsidRPr="00973961">
        <w:rPr>
          <w:rFonts w:ascii="Arial" w:hAnsi="Arial" w:cs="Arial"/>
          <w:sz w:val="24"/>
          <w:szCs w:val="24"/>
        </w:rPr>
        <w:t xml:space="preserve"> the need for trust and love in established relationships. (*relates to RSE)</w:t>
      </w:r>
    </w:p>
    <w:p w:rsidR="003767F2" w:rsidRDefault="003767F2" w:rsidP="003767F2">
      <w:pPr>
        <w:autoSpaceDE w:val="0"/>
        <w:autoSpaceDN w:val="0"/>
        <w:adjustRightInd w:val="0"/>
        <w:rPr>
          <w:rFonts w:ascii="Arial" w:hAnsi="Arial" w:cs="Arial"/>
          <w:sz w:val="24"/>
          <w:szCs w:val="24"/>
          <w:lang w:eastAsia="en-GB"/>
        </w:rPr>
      </w:pPr>
    </w:p>
    <w:p w:rsidR="00973961" w:rsidRDefault="00973961" w:rsidP="003767F2">
      <w:pPr>
        <w:autoSpaceDE w:val="0"/>
        <w:autoSpaceDN w:val="0"/>
        <w:adjustRightInd w:val="0"/>
        <w:rPr>
          <w:rFonts w:ascii="Arial" w:hAnsi="Arial" w:cs="Arial"/>
          <w:sz w:val="24"/>
          <w:szCs w:val="24"/>
          <w:lang w:eastAsia="en-GB"/>
        </w:rPr>
      </w:pPr>
    </w:p>
    <w:p w:rsidR="00973961" w:rsidRPr="00973961" w:rsidRDefault="00973961" w:rsidP="003767F2">
      <w:pPr>
        <w:autoSpaceDE w:val="0"/>
        <w:autoSpaceDN w:val="0"/>
        <w:adjustRightInd w:val="0"/>
        <w:rPr>
          <w:rFonts w:ascii="Arial" w:hAnsi="Arial" w:cs="Arial"/>
          <w:b/>
          <w:sz w:val="24"/>
          <w:szCs w:val="24"/>
        </w:rPr>
      </w:pPr>
      <w:r w:rsidRPr="00973961">
        <w:rPr>
          <w:rFonts w:ascii="Arial" w:hAnsi="Arial" w:cs="Arial"/>
          <w:b/>
          <w:sz w:val="24"/>
          <w:szCs w:val="24"/>
        </w:rPr>
        <w:t xml:space="preserve">Dealing with Difficult Questions </w:t>
      </w:r>
    </w:p>
    <w:p w:rsidR="00973961" w:rsidRDefault="00973961" w:rsidP="003767F2">
      <w:pPr>
        <w:autoSpaceDE w:val="0"/>
        <w:autoSpaceDN w:val="0"/>
        <w:adjustRightInd w:val="0"/>
        <w:rPr>
          <w:rFonts w:ascii="Arial" w:hAnsi="Arial" w:cs="Arial"/>
          <w:sz w:val="24"/>
          <w:szCs w:val="24"/>
        </w:rPr>
      </w:pPr>
      <w:r w:rsidRPr="00973961">
        <w:rPr>
          <w:rFonts w:ascii="Arial" w:hAnsi="Arial" w:cs="Arial"/>
          <w:sz w:val="24"/>
          <w:szCs w:val="24"/>
        </w:rPr>
        <w:t>Both formal and informal RSE arising from pupils’ questions are answered according to the age and maturity of the pupil(s) concerned. Questions do not have to be answered directly, and can be addressed individually later in order to find an appropriate</w:t>
      </w:r>
      <w:r>
        <w:rPr>
          <w:rFonts w:ascii="Arial" w:hAnsi="Arial" w:cs="Arial"/>
          <w:sz w:val="24"/>
          <w:szCs w:val="24"/>
        </w:rPr>
        <w:t xml:space="preserve"> time for responding. College Town Primary School </w:t>
      </w:r>
      <w:r w:rsidRPr="00973961">
        <w:rPr>
          <w:rFonts w:ascii="Arial" w:hAnsi="Arial" w:cs="Arial"/>
          <w:sz w:val="24"/>
          <w:szCs w:val="24"/>
        </w:rPr>
        <w:t xml:space="preserve">believes that individual teachers must use their skill and discretion in this area and refer to their school Designated Safeguarding Lead (DSL) if they are concerned. </w:t>
      </w:r>
    </w:p>
    <w:p w:rsidR="00973961" w:rsidRDefault="00973961" w:rsidP="003767F2">
      <w:pPr>
        <w:autoSpaceDE w:val="0"/>
        <w:autoSpaceDN w:val="0"/>
        <w:adjustRightInd w:val="0"/>
        <w:rPr>
          <w:rFonts w:ascii="Arial" w:hAnsi="Arial" w:cs="Arial"/>
          <w:sz w:val="24"/>
          <w:szCs w:val="24"/>
        </w:rPr>
      </w:pPr>
    </w:p>
    <w:p w:rsidR="00973961" w:rsidRDefault="00973961" w:rsidP="003767F2">
      <w:pPr>
        <w:autoSpaceDE w:val="0"/>
        <w:autoSpaceDN w:val="0"/>
        <w:adjustRightInd w:val="0"/>
        <w:rPr>
          <w:rFonts w:ascii="Arial" w:hAnsi="Arial" w:cs="Arial"/>
          <w:sz w:val="24"/>
          <w:szCs w:val="24"/>
        </w:rPr>
      </w:pPr>
      <w:r w:rsidRPr="00973961">
        <w:rPr>
          <w:rFonts w:ascii="Arial" w:hAnsi="Arial" w:cs="Arial"/>
          <w:sz w:val="24"/>
          <w:szCs w:val="24"/>
        </w:rPr>
        <w:t xml:space="preserve">Teachers will endeavour to answer questions as honestly as possible, but if faced with a question they do not feel comfortable answering within the classroom, provision would be made to meet the individual child’s needs. This may involve referring the child back to their parent/carer, school health advisor/school nurse or young person’s health drop-in service for an answer, or seeking advice from the specific school’s PSHE Co-ordinator. </w:t>
      </w:r>
    </w:p>
    <w:p w:rsidR="00973961" w:rsidRDefault="00973961" w:rsidP="003767F2">
      <w:pPr>
        <w:autoSpaceDE w:val="0"/>
        <w:autoSpaceDN w:val="0"/>
        <w:adjustRightInd w:val="0"/>
        <w:rPr>
          <w:rFonts w:ascii="Arial" w:hAnsi="Arial" w:cs="Arial"/>
          <w:sz w:val="24"/>
          <w:szCs w:val="24"/>
        </w:rPr>
      </w:pPr>
    </w:p>
    <w:p w:rsidR="00973961" w:rsidRDefault="00973961" w:rsidP="003767F2">
      <w:pPr>
        <w:autoSpaceDE w:val="0"/>
        <w:autoSpaceDN w:val="0"/>
        <w:adjustRightInd w:val="0"/>
        <w:rPr>
          <w:rFonts w:ascii="Arial" w:hAnsi="Arial" w:cs="Arial"/>
          <w:sz w:val="24"/>
          <w:szCs w:val="24"/>
        </w:rPr>
      </w:pPr>
      <w:r>
        <w:rPr>
          <w:rFonts w:ascii="Arial" w:hAnsi="Arial" w:cs="Arial"/>
          <w:sz w:val="24"/>
          <w:szCs w:val="24"/>
        </w:rPr>
        <w:t>College Town Primary School</w:t>
      </w:r>
      <w:r w:rsidRPr="00973961">
        <w:rPr>
          <w:rFonts w:ascii="Arial" w:hAnsi="Arial" w:cs="Arial"/>
          <w:sz w:val="24"/>
          <w:szCs w:val="24"/>
        </w:rPr>
        <w:t xml:space="preserve"> believes that RSE should meet the needs of all pupils regardless of their developing sexuality and be able to deal honestly and sensitively with sexual orientation, answer appropriate questions and offer support. </w:t>
      </w:r>
    </w:p>
    <w:p w:rsidR="00973961" w:rsidRDefault="00973961" w:rsidP="003767F2">
      <w:pPr>
        <w:autoSpaceDE w:val="0"/>
        <w:autoSpaceDN w:val="0"/>
        <w:adjustRightInd w:val="0"/>
        <w:rPr>
          <w:rFonts w:ascii="Arial" w:hAnsi="Arial" w:cs="Arial"/>
          <w:sz w:val="24"/>
          <w:szCs w:val="24"/>
        </w:rPr>
      </w:pPr>
    </w:p>
    <w:p w:rsidR="00973961" w:rsidRPr="00973961" w:rsidRDefault="00973961" w:rsidP="003767F2">
      <w:pPr>
        <w:autoSpaceDE w:val="0"/>
        <w:autoSpaceDN w:val="0"/>
        <w:adjustRightInd w:val="0"/>
        <w:rPr>
          <w:rFonts w:ascii="Arial" w:hAnsi="Arial" w:cs="Arial"/>
          <w:b/>
          <w:sz w:val="24"/>
          <w:szCs w:val="24"/>
        </w:rPr>
      </w:pPr>
      <w:r w:rsidRPr="00973961">
        <w:rPr>
          <w:rFonts w:ascii="Arial" w:hAnsi="Arial" w:cs="Arial"/>
          <w:b/>
          <w:sz w:val="24"/>
          <w:szCs w:val="24"/>
        </w:rPr>
        <w:t xml:space="preserve">Children with Special Needs </w:t>
      </w:r>
    </w:p>
    <w:p w:rsidR="00973961" w:rsidRPr="00973961" w:rsidRDefault="00973961" w:rsidP="003767F2">
      <w:pPr>
        <w:autoSpaceDE w:val="0"/>
        <w:autoSpaceDN w:val="0"/>
        <w:adjustRightInd w:val="0"/>
        <w:rPr>
          <w:rFonts w:ascii="Arial" w:hAnsi="Arial" w:cs="Arial"/>
          <w:sz w:val="24"/>
          <w:szCs w:val="24"/>
          <w:lang w:eastAsia="en-GB"/>
        </w:rPr>
      </w:pPr>
      <w:r w:rsidRPr="00973961">
        <w:rPr>
          <w:rFonts w:ascii="Arial" w:hAnsi="Arial" w:cs="Arial"/>
          <w:sz w:val="24"/>
          <w:szCs w:val="24"/>
        </w:rPr>
        <w:t>Teaching and resources will be differentiated as appropriate to address the needs of these children in order for them to have full access to the content of RSE.</w:t>
      </w:r>
    </w:p>
    <w:p w:rsid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b/>
          <w:bCs/>
          <w:sz w:val="24"/>
          <w:szCs w:val="24"/>
          <w:lang w:eastAsia="en-GB"/>
        </w:rPr>
      </w:pPr>
      <w:r w:rsidRPr="003767F2">
        <w:rPr>
          <w:rFonts w:ascii="Arial" w:hAnsi="Arial" w:cs="Arial"/>
          <w:b/>
          <w:bCs/>
          <w:sz w:val="24"/>
          <w:szCs w:val="24"/>
          <w:lang w:eastAsia="en-GB"/>
        </w:rPr>
        <w:t xml:space="preserve">Elements </w:t>
      </w:r>
      <w:r w:rsidR="000054C0">
        <w:rPr>
          <w:rFonts w:ascii="Arial" w:hAnsi="Arial" w:cs="Arial"/>
          <w:b/>
          <w:bCs/>
          <w:sz w:val="24"/>
          <w:szCs w:val="24"/>
          <w:lang w:eastAsia="en-GB"/>
        </w:rPr>
        <w:t xml:space="preserve">of SRE </w:t>
      </w:r>
      <w:r w:rsidRPr="003767F2">
        <w:rPr>
          <w:rFonts w:ascii="Arial" w:hAnsi="Arial" w:cs="Arial"/>
          <w:b/>
          <w:bCs/>
          <w:sz w:val="24"/>
          <w:szCs w:val="24"/>
          <w:lang w:eastAsia="en-GB"/>
        </w:rPr>
        <w:t xml:space="preserve">within Personal, Social, Health and Citizenship Education </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xml:space="preserve">These are non-statutory, by the time </w:t>
      </w:r>
      <w:r w:rsidR="00973961">
        <w:rPr>
          <w:rFonts w:ascii="Arial" w:hAnsi="Arial" w:cs="Arial"/>
          <w:sz w:val="24"/>
          <w:szCs w:val="24"/>
          <w:lang w:eastAsia="en-GB"/>
        </w:rPr>
        <w:t xml:space="preserve">the children leave College Town Primary </w:t>
      </w:r>
      <w:r w:rsidRPr="003767F2">
        <w:rPr>
          <w:rFonts w:ascii="Arial" w:hAnsi="Arial" w:cs="Arial"/>
          <w:sz w:val="24"/>
          <w:szCs w:val="24"/>
          <w:lang w:eastAsia="en-GB"/>
        </w:rPr>
        <w:t>School we would like them to:</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know that humans develop at different rates and that babies have needs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be able to name parts of the body</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understand the concepts of male and female</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know about personal safety e.g. rights over own bodies, good and bad</w:t>
      </w:r>
      <w:r w:rsidR="000054C0">
        <w:rPr>
          <w:rFonts w:ascii="Arial" w:hAnsi="Arial" w:cs="Arial"/>
          <w:sz w:val="24"/>
          <w:szCs w:val="24"/>
          <w:lang w:eastAsia="en-GB"/>
        </w:rPr>
        <w:t xml:space="preserve"> </w:t>
      </w:r>
      <w:r w:rsidRPr="003767F2">
        <w:rPr>
          <w:rFonts w:ascii="Arial" w:hAnsi="Arial" w:cs="Arial"/>
          <w:sz w:val="24"/>
          <w:szCs w:val="24"/>
          <w:lang w:eastAsia="en-GB"/>
        </w:rPr>
        <w:t>touches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begin to develop simple skills and practices which help maintain personal</w:t>
      </w:r>
      <w:r w:rsidR="000054C0">
        <w:rPr>
          <w:rFonts w:ascii="Arial" w:hAnsi="Arial" w:cs="Arial"/>
          <w:sz w:val="24"/>
          <w:szCs w:val="24"/>
          <w:lang w:eastAsia="en-GB"/>
        </w:rPr>
        <w:t xml:space="preserve"> </w:t>
      </w:r>
      <w:r w:rsidRPr="003767F2">
        <w:rPr>
          <w:rFonts w:ascii="Arial" w:hAnsi="Arial" w:cs="Arial"/>
          <w:sz w:val="24"/>
          <w:szCs w:val="24"/>
          <w:lang w:eastAsia="en-GB"/>
        </w:rPr>
        <w:t>safety</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appreciate ways in which people learn to live &amp; work together (listening,</w:t>
      </w:r>
      <w:r w:rsidR="000054C0">
        <w:rPr>
          <w:rFonts w:ascii="Arial" w:hAnsi="Arial" w:cs="Arial"/>
          <w:sz w:val="24"/>
          <w:szCs w:val="24"/>
          <w:lang w:eastAsia="en-GB"/>
        </w:rPr>
        <w:t xml:space="preserve"> </w:t>
      </w:r>
      <w:r w:rsidRPr="003767F2">
        <w:rPr>
          <w:rFonts w:ascii="Arial" w:hAnsi="Arial" w:cs="Arial"/>
          <w:sz w:val="24"/>
          <w:szCs w:val="24"/>
          <w:lang w:eastAsia="en-GB"/>
        </w:rPr>
        <w:t xml:space="preserve">discussing, </w:t>
      </w:r>
      <w:r w:rsidR="00973961">
        <w:rPr>
          <w:rFonts w:ascii="Arial" w:hAnsi="Arial" w:cs="Arial"/>
          <w:sz w:val="24"/>
          <w:szCs w:val="24"/>
          <w:lang w:eastAsia="en-GB"/>
        </w:rPr>
        <w:t>and sharing</w:t>
      </w:r>
      <w:r w:rsidRPr="003767F2">
        <w:rPr>
          <w:rFonts w:ascii="Arial" w:hAnsi="Arial" w:cs="Arial"/>
          <w:sz w:val="24"/>
          <w:szCs w:val="24"/>
          <w:lang w:eastAsia="en-GB"/>
        </w:rPr>
        <w:t>)</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understand the importance of valuing oneself and others</w:t>
      </w: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 begin to recognise the range of human emotions and ways to deal with these</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We use the Jigsaw Scheme of Work for PSHCE to help ensure development of</w:t>
      </w:r>
      <w:r w:rsidR="000054C0">
        <w:rPr>
          <w:rFonts w:ascii="Arial" w:hAnsi="Arial" w:cs="Arial"/>
          <w:sz w:val="24"/>
          <w:szCs w:val="24"/>
          <w:lang w:eastAsia="en-GB"/>
        </w:rPr>
        <w:t xml:space="preserve"> </w:t>
      </w:r>
      <w:r w:rsidRPr="003767F2">
        <w:rPr>
          <w:rFonts w:ascii="Arial" w:hAnsi="Arial" w:cs="Arial"/>
          <w:sz w:val="24"/>
          <w:szCs w:val="24"/>
          <w:lang w:eastAsia="en-GB"/>
        </w:rPr>
        <w:t>skills, at age appropriate levels. For further information please see the PSHCE</w:t>
      </w:r>
      <w:r w:rsidR="000054C0">
        <w:rPr>
          <w:rFonts w:ascii="Arial" w:hAnsi="Arial" w:cs="Arial"/>
          <w:sz w:val="24"/>
          <w:szCs w:val="24"/>
          <w:lang w:eastAsia="en-GB"/>
        </w:rPr>
        <w:t xml:space="preserve"> </w:t>
      </w:r>
      <w:r w:rsidRPr="003767F2">
        <w:rPr>
          <w:rFonts w:ascii="Arial" w:hAnsi="Arial" w:cs="Arial"/>
          <w:sz w:val="24"/>
          <w:szCs w:val="24"/>
          <w:lang w:eastAsia="en-GB"/>
        </w:rPr>
        <w:t>policy.</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3767F2">
      <w:pPr>
        <w:autoSpaceDE w:val="0"/>
        <w:autoSpaceDN w:val="0"/>
        <w:adjustRightInd w:val="0"/>
        <w:rPr>
          <w:rFonts w:ascii="Arial" w:hAnsi="Arial" w:cs="Arial"/>
          <w:sz w:val="24"/>
          <w:szCs w:val="24"/>
          <w:lang w:eastAsia="en-GB"/>
        </w:rPr>
      </w:pPr>
      <w:r w:rsidRPr="003767F2">
        <w:rPr>
          <w:rFonts w:ascii="Arial" w:hAnsi="Arial" w:cs="Arial"/>
          <w:sz w:val="24"/>
          <w:szCs w:val="24"/>
          <w:lang w:eastAsia="en-GB"/>
        </w:rPr>
        <w:t>In RE and Citizenship children reflect on family relationships, different family groups</w:t>
      </w:r>
      <w:r w:rsidR="000054C0">
        <w:rPr>
          <w:rFonts w:ascii="Arial" w:hAnsi="Arial" w:cs="Arial"/>
          <w:sz w:val="24"/>
          <w:szCs w:val="24"/>
          <w:lang w:eastAsia="en-GB"/>
        </w:rPr>
        <w:t xml:space="preserve"> </w:t>
      </w:r>
      <w:r w:rsidRPr="003767F2">
        <w:rPr>
          <w:rFonts w:ascii="Arial" w:hAnsi="Arial" w:cs="Arial"/>
          <w:sz w:val="24"/>
          <w:szCs w:val="24"/>
          <w:lang w:eastAsia="en-GB"/>
        </w:rPr>
        <w:t>and friendship. They learn about some rituals and traditions associated with birth,</w:t>
      </w:r>
      <w:r w:rsidR="000054C0">
        <w:rPr>
          <w:rFonts w:ascii="Arial" w:hAnsi="Arial" w:cs="Arial"/>
          <w:sz w:val="24"/>
          <w:szCs w:val="24"/>
          <w:lang w:eastAsia="en-GB"/>
        </w:rPr>
        <w:t xml:space="preserve"> </w:t>
      </w:r>
      <w:r w:rsidRPr="003767F2">
        <w:rPr>
          <w:rFonts w:ascii="Arial" w:hAnsi="Arial" w:cs="Arial"/>
          <w:sz w:val="24"/>
          <w:szCs w:val="24"/>
          <w:lang w:eastAsia="en-GB"/>
        </w:rPr>
        <w:t>marriage and death and talk about the emotions involved. We follow the Bracknell</w:t>
      </w:r>
      <w:r w:rsidR="000054C0">
        <w:rPr>
          <w:rFonts w:ascii="Arial" w:hAnsi="Arial" w:cs="Arial"/>
          <w:sz w:val="24"/>
          <w:szCs w:val="24"/>
          <w:lang w:eastAsia="en-GB"/>
        </w:rPr>
        <w:t xml:space="preserve"> </w:t>
      </w:r>
      <w:r w:rsidRPr="003767F2">
        <w:rPr>
          <w:rFonts w:ascii="Arial" w:hAnsi="Arial" w:cs="Arial"/>
          <w:sz w:val="24"/>
          <w:szCs w:val="24"/>
          <w:lang w:eastAsia="en-GB"/>
        </w:rPr>
        <w:t>Forest Agreed Syllabus for RE (2012-2017).</w:t>
      </w:r>
    </w:p>
    <w:p w:rsidR="003767F2" w:rsidRPr="003767F2" w:rsidRDefault="003767F2" w:rsidP="003767F2">
      <w:pPr>
        <w:autoSpaceDE w:val="0"/>
        <w:autoSpaceDN w:val="0"/>
        <w:adjustRightInd w:val="0"/>
        <w:rPr>
          <w:rFonts w:ascii="Arial" w:hAnsi="Arial" w:cs="Arial"/>
          <w:sz w:val="24"/>
          <w:szCs w:val="24"/>
          <w:lang w:eastAsia="en-GB"/>
        </w:rPr>
      </w:pPr>
    </w:p>
    <w:p w:rsidR="003767F2" w:rsidRPr="003767F2" w:rsidRDefault="003767F2" w:rsidP="000054C0">
      <w:pPr>
        <w:autoSpaceDE w:val="0"/>
        <w:autoSpaceDN w:val="0"/>
        <w:adjustRightInd w:val="0"/>
        <w:rPr>
          <w:rFonts w:ascii="Arial" w:hAnsi="Arial" w:cs="Arial"/>
          <w:sz w:val="24"/>
          <w:szCs w:val="24"/>
        </w:rPr>
      </w:pPr>
      <w:r w:rsidRPr="003767F2">
        <w:rPr>
          <w:rFonts w:ascii="Arial" w:hAnsi="Arial" w:cs="Arial"/>
          <w:sz w:val="24"/>
          <w:szCs w:val="24"/>
          <w:lang w:eastAsia="en-GB"/>
        </w:rPr>
        <w:t>The children enjoy topics linking all aspects of the curriculum, including such</w:t>
      </w:r>
      <w:r w:rsidR="000054C0">
        <w:rPr>
          <w:rFonts w:ascii="Arial" w:hAnsi="Arial" w:cs="Arial"/>
          <w:sz w:val="24"/>
          <w:szCs w:val="24"/>
          <w:lang w:eastAsia="en-GB"/>
        </w:rPr>
        <w:t xml:space="preserve"> </w:t>
      </w:r>
      <w:r w:rsidRPr="003767F2">
        <w:rPr>
          <w:rFonts w:ascii="Arial" w:hAnsi="Arial" w:cs="Arial"/>
          <w:sz w:val="24"/>
          <w:szCs w:val="24"/>
          <w:lang w:eastAsia="en-GB"/>
        </w:rPr>
        <w:t>themes as growth, new life, families and homes. We also deal with issues raised by</w:t>
      </w:r>
      <w:r w:rsidR="000054C0">
        <w:rPr>
          <w:rFonts w:ascii="Arial" w:hAnsi="Arial" w:cs="Arial"/>
          <w:sz w:val="24"/>
          <w:szCs w:val="24"/>
          <w:lang w:eastAsia="en-GB"/>
        </w:rPr>
        <w:t xml:space="preserve"> </w:t>
      </w:r>
      <w:r w:rsidRPr="003767F2">
        <w:rPr>
          <w:rFonts w:ascii="Arial" w:hAnsi="Arial" w:cs="Arial"/>
          <w:sz w:val="24"/>
          <w:szCs w:val="24"/>
          <w:lang w:eastAsia="en-GB"/>
        </w:rPr>
        <w:t>the children, involve parents</w:t>
      </w:r>
      <w:r w:rsidR="009A298E">
        <w:rPr>
          <w:rFonts w:ascii="Arial" w:hAnsi="Arial" w:cs="Arial"/>
          <w:sz w:val="24"/>
          <w:szCs w:val="24"/>
          <w:lang w:eastAsia="en-GB"/>
        </w:rPr>
        <w:t xml:space="preserve"> or other agencies as necessary.</w:t>
      </w:r>
    </w:p>
    <w:sectPr w:rsidR="003767F2" w:rsidRPr="003767F2" w:rsidSect="00BD2A92">
      <w:pgSz w:w="11907" w:h="16840" w:code="9"/>
      <w:pgMar w:top="709" w:right="992"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2D" w:rsidRDefault="00F41B2D" w:rsidP="00001A4A">
      <w:r>
        <w:separator/>
      </w:r>
    </w:p>
  </w:endnote>
  <w:endnote w:type="continuationSeparator" w:id="0">
    <w:p w:rsidR="00F41B2D" w:rsidRDefault="00F41B2D" w:rsidP="0000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07" w:rsidRDefault="00D10807">
    <w:pPr>
      <w:pStyle w:val="Footer"/>
      <w:jc w:val="right"/>
    </w:pPr>
    <w:r>
      <w:fldChar w:fldCharType="begin"/>
    </w:r>
    <w:r>
      <w:instrText xml:space="preserve"> PAGE   \* MERGEFORMAT </w:instrText>
    </w:r>
    <w:r>
      <w:fldChar w:fldCharType="separate"/>
    </w:r>
    <w:r w:rsidR="00620F17">
      <w:rPr>
        <w:noProof/>
      </w:rPr>
      <w:t>1</w:t>
    </w:r>
    <w:r>
      <w:rPr>
        <w:noProof/>
      </w:rPr>
      <w:fldChar w:fldCharType="end"/>
    </w:r>
  </w:p>
  <w:p w:rsidR="00D10807" w:rsidRDefault="00D10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2D" w:rsidRDefault="00F41B2D" w:rsidP="00001A4A">
      <w:r>
        <w:separator/>
      </w:r>
    </w:p>
  </w:footnote>
  <w:footnote w:type="continuationSeparator" w:id="0">
    <w:p w:rsidR="00F41B2D" w:rsidRDefault="00F41B2D" w:rsidP="00001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B6B8F"/>
    <w:multiLevelType w:val="singleLevel"/>
    <w:tmpl w:val="0809000F"/>
    <w:lvl w:ilvl="0">
      <w:start w:val="1"/>
      <w:numFmt w:val="decimal"/>
      <w:lvlText w:val="%1."/>
      <w:lvlJc w:val="left"/>
      <w:pPr>
        <w:tabs>
          <w:tab w:val="num" w:pos="360"/>
        </w:tabs>
        <w:ind w:left="360" w:hanging="360"/>
      </w:pPr>
    </w:lvl>
  </w:abstractNum>
  <w:abstractNum w:abstractNumId="2">
    <w:nsid w:val="0F5B4335"/>
    <w:multiLevelType w:val="singleLevel"/>
    <w:tmpl w:val="0809000F"/>
    <w:lvl w:ilvl="0">
      <w:start w:val="1"/>
      <w:numFmt w:val="decimal"/>
      <w:lvlText w:val="%1."/>
      <w:lvlJc w:val="left"/>
      <w:pPr>
        <w:tabs>
          <w:tab w:val="num" w:pos="360"/>
        </w:tabs>
        <w:ind w:left="360" w:hanging="360"/>
      </w:pPr>
    </w:lvl>
  </w:abstractNum>
  <w:abstractNum w:abstractNumId="3">
    <w:nsid w:val="0F933318"/>
    <w:multiLevelType w:val="singleLevel"/>
    <w:tmpl w:val="08090017"/>
    <w:lvl w:ilvl="0">
      <w:start w:val="1"/>
      <w:numFmt w:val="lowerLetter"/>
      <w:lvlText w:val="%1)"/>
      <w:lvlJc w:val="left"/>
      <w:pPr>
        <w:tabs>
          <w:tab w:val="num" w:pos="360"/>
        </w:tabs>
        <w:ind w:left="360" w:hanging="360"/>
      </w:pPr>
    </w:lvl>
  </w:abstractNum>
  <w:abstractNum w:abstractNumId="4">
    <w:nsid w:val="132B1F85"/>
    <w:multiLevelType w:val="hybridMultilevel"/>
    <w:tmpl w:val="2FB6DDF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AA65F9"/>
    <w:multiLevelType w:val="hybridMultilevel"/>
    <w:tmpl w:val="AD868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5C1C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B2333AB"/>
    <w:multiLevelType w:val="singleLevel"/>
    <w:tmpl w:val="08090017"/>
    <w:lvl w:ilvl="0">
      <w:start w:val="9"/>
      <w:numFmt w:val="lowerLetter"/>
      <w:lvlText w:val="%1)"/>
      <w:lvlJc w:val="left"/>
      <w:pPr>
        <w:tabs>
          <w:tab w:val="num" w:pos="360"/>
        </w:tabs>
        <w:ind w:left="360" w:hanging="360"/>
      </w:pPr>
      <w:rPr>
        <w:rFonts w:hint="default"/>
      </w:rPr>
    </w:lvl>
  </w:abstractNum>
  <w:abstractNum w:abstractNumId="8">
    <w:nsid w:val="1B571B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B9F6A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9B54C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D0F53FD"/>
    <w:multiLevelType w:val="hybridMultilevel"/>
    <w:tmpl w:val="95A42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86290A"/>
    <w:multiLevelType w:val="hybridMultilevel"/>
    <w:tmpl w:val="6136C0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DF12887"/>
    <w:multiLevelType w:val="multilevel"/>
    <w:tmpl w:val="E02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56C61"/>
    <w:multiLevelType w:val="hybridMultilevel"/>
    <w:tmpl w:val="1A4081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330C0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6104907"/>
    <w:multiLevelType w:val="hybridMultilevel"/>
    <w:tmpl w:val="B51688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9B34F54"/>
    <w:multiLevelType w:val="hybridMultilevel"/>
    <w:tmpl w:val="B8B45134"/>
    <w:lvl w:ilvl="0" w:tplc="7F4E441A">
      <w:start w:val="1"/>
      <w:numFmt w:val="bullet"/>
      <w:lvlText w:val=""/>
      <w:lvlJc w:val="left"/>
      <w:pPr>
        <w:tabs>
          <w:tab w:val="num" w:pos="284"/>
        </w:tabs>
        <w:ind w:left="284" w:hanging="284"/>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267BEE"/>
    <w:multiLevelType w:val="singleLevel"/>
    <w:tmpl w:val="08090017"/>
    <w:lvl w:ilvl="0">
      <w:start w:val="1"/>
      <w:numFmt w:val="lowerLetter"/>
      <w:lvlText w:val="%1)"/>
      <w:lvlJc w:val="left"/>
      <w:pPr>
        <w:tabs>
          <w:tab w:val="num" w:pos="360"/>
        </w:tabs>
        <w:ind w:left="360" w:hanging="360"/>
      </w:pPr>
    </w:lvl>
  </w:abstractNum>
  <w:abstractNum w:abstractNumId="19">
    <w:nsid w:val="3E7D78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FCB1CAC"/>
    <w:multiLevelType w:val="hybridMultilevel"/>
    <w:tmpl w:val="0008AB2E"/>
    <w:lvl w:ilvl="0" w:tplc="96861358">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38D29C0"/>
    <w:multiLevelType w:val="singleLevel"/>
    <w:tmpl w:val="08090017"/>
    <w:lvl w:ilvl="0">
      <w:start w:val="1"/>
      <w:numFmt w:val="lowerLetter"/>
      <w:lvlText w:val="%1)"/>
      <w:lvlJc w:val="left"/>
      <w:pPr>
        <w:tabs>
          <w:tab w:val="num" w:pos="360"/>
        </w:tabs>
        <w:ind w:left="360" w:hanging="360"/>
      </w:pPr>
    </w:lvl>
  </w:abstractNum>
  <w:abstractNum w:abstractNumId="22">
    <w:nsid w:val="43D7489C"/>
    <w:multiLevelType w:val="hybridMultilevel"/>
    <w:tmpl w:val="B2D63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7862CBE"/>
    <w:multiLevelType w:val="singleLevel"/>
    <w:tmpl w:val="6102F844"/>
    <w:lvl w:ilvl="0">
      <w:start w:val="4"/>
      <w:numFmt w:val="lowerLetter"/>
      <w:lvlText w:val="%1)"/>
      <w:lvlJc w:val="left"/>
      <w:pPr>
        <w:tabs>
          <w:tab w:val="num" w:pos="375"/>
        </w:tabs>
        <w:ind w:left="375" w:hanging="375"/>
      </w:pPr>
      <w:rPr>
        <w:rFonts w:hint="default"/>
      </w:rPr>
    </w:lvl>
  </w:abstractNum>
  <w:abstractNum w:abstractNumId="24">
    <w:nsid w:val="48C204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941155D"/>
    <w:multiLevelType w:val="hybridMultilevel"/>
    <w:tmpl w:val="ABC64470"/>
    <w:lvl w:ilvl="0" w:tplc="7F4E441A">
      <w:start w:val="1"/>
      <w:numFmt w:val="bullet"/>
      <w:lvlText w:val=""/>
      <w:lvlJc w:val="left"/>
      <w:pPr>
        <w:tabs>
          <w:tab w:val="num" w:pos="284"/>
        </w:tabs>
        <w:ind w:left="284" w:hanging="284"/>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E0860E1"/>
    <w:multiLevelType w:val="hybridMultilevel"/>
    <w:tmpl w:val="B364B2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EE61C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1C359D4"/>
    <w:multiLevelType w:val="hybridMultilevel"/>
    <w:tmpl w:val="ACA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03C43"/>
    <w:multiLevelType w:val="hybridMultilevel"/>
    <w:tmpl w:val="24E4B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120BA2"/>
    <w:multiLevelType w:val="hybridMultilevel"/>
    <w:tmpl w:val="FB6A96A4"/>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1">
    <w:nsid w:val="5FE11210"/>
    <w:multiLevelType w:val="hybridMultilevel"/>
    <w:tmpl w:val="E43A06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73BD7BD0"/>
    <w:multiLevelType w:val="multilevel"/>
    <w:tmpl w:val="B900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4B41EA"/>
    <w:multiLevelType w:val="multilevel"/>
    <w:tmpl w:val="D76AA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A0ECC"/>
    <w:multiLevelType w:val="hybridMultilevel"/>
    <w:tmpl w:val="C05AE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83F610E"/>
    <w:multiLevelType w:val="hybridMultilevel"/>
    <w:tmpl w:val="5A90AB3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78523F30"/>
    <w:multiLevelType w:val="hybridMultilevel"/>
    <w:tmpl w:val="C718829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6"/>
  </w:num>
  <w:num w:numId="3">
    <w:abstractNumId w:val="9"/>
  </w:num>
  <w:num w:numId="4">
    <w:abstractNumId w:val="19"/>
  </w:num>
  <w:num w:numId="5">
    <w:abstractNumId w:val="8"/>
  </w:num>
  <w:num w:numId="6">
    <w:abstractNumId w:val="10"/>
  </w:num>
  <w:num w:numId="7">
    <w:abstractNumId w:val="24"/>
  </w:num>
  <w:num w:numId="8">
    <w:abstractNumId w:val="27"/>
  </w:num>
  <w:num w:numId="9">
    <w:abstractNumId w:val="15"/>
  </w:num>
  <w:num w:numId="10">
    <w:abstractNumId w:val="2"/>
  </w:num>
  <w:num w:numId="11">
    <w:abstractNumId w:val="21"/>
  </w:num>
  <w:num w:numId="12">
    <w:abstractNumId w:val="3"/>
  </w:num>
  <w:num w:numId="13">
    <w:abstractNumId w:val="18"/>
  </w:num>
  <w:num w:numId="14">
    <w:abstractNumId w:val="7"/>
  </w:num>
  <w:num w:numId="15">
    <w:abstractNumId w:val="23"/>
  </w:num>
  <w:num w:numId="16">
    <w:abstractNumId w:val="30"/>
  </w:num>
  <w:num w:numId="17">
    <w:abstractNumId w:val="35"/>
  </w:num>
  <w:num w:numId="18">
    <w:abstractNumId w:val="13"/>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36"/>
  </w:num>
  <w:num w:numId="21">
    <w:abstractNumId w:val="29"/>
  </w:num>
  <w:num w:numId="22">
    <w:abstractNumId w:val="12"/>
  </w:num>
  <w:num w:numId="23">
    <w:abstractNumId w:val="22"/>
  </w:num>
  <w:num w:numId="24">
    <w:abstractNumId w:val="26"/>
  </w:num>
  <w:num w:numId="25">
    <w:abstractNumId w:val="34"/>
  </w:num>
  <w:num w:numId="26">
    <w:abstractNumId w:val="4"/>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4"/>
  </w:num>
  <w:num w:numId="33">
    <w:abstractNumId w:val="31"/>
  </w:num>
  <w:num w:numId="34">
    <w:abstractNumId w:val="5"/>
  </w:num>
  <w:num w:numId="35">
    <w:abstractNumId w:val="11"/>
  </w:num>
  <w:num w:numId="36">
    <w:abstractNumId w:val="17"/>
  </w:num>
  <w:num w:numId="37">
    <w:abstractNumId w:val="20"/>
  </w:num>
  <w:num w:numId="38">
    <w:abstractNumId w:val="25"/>
  </w:num>
  <w:num w:numId="39">
    <w:abstractNumId w:val="32"/>
  </w:num>
  <w:num w:numId="40">
    <w:abstractNumId w:val="33"/>
  </w:num>
  <w:num w:numId="41">
    <w:abstractNumId w:val="2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0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89"/>
    <w:rsid w:val="00001A4A"/>
    <w:rsid w:val="000054C0"/>
    <w:rsid w:val="0002098F"/>
    <w:rsid w:val="00043C89"/>
    <w:rsid w:val="000464A5"/>
    <w:rsid w:val="000F6D44"/>
    <w:rsid w:val="001118C9"/>
    <w:rsid w:val="00114EF8"/>
    <w:rsid w:val="00142123"/>
    <w:rsid w:val="001477D3"/>
    <w:rsid w:val="001B7042"/>
    <w:rsid w:val="001C47A6"/>
    <w:rsid w:val="001D00D8"/>
    <w:rsid w:val="001F0313"/>
    <w:rsid w:val="001F6C66"/>
    <w:rsid w:val="00211D67"/>
    <w:rsid w:val="00265E89"/>
    <w:rsid w:val="00274304"/>
    <w:rsid w:val="002A5BBD"/>
    <w:rsid w:val="002B677A"/>
    <w:rsid w:val="002D4671"/>
    <w:rsid w:val="002D650F"/>
    <w:rsid w:val="00314A98"/>
    <w:rsid w:val="00366BC2"/>
    <w:rsid w:val="003767F2"/>
    <w:rsid w:val="0039338F"/>
    <w:rsid w:val="003A0600"/>
    <w:rsid w:val="003C0ADE"/>
    <w:rsid w:val="003F1B81"/>
    <w:rsid w:val="004339ED"/>
    <w:rsid w:val="004575D0"/>
    <w:rsid w:val="00465253"/>
    <w:rsid w:val="004735A1"/>
    <w:rsid w:val="00494C33"/>
    <w:rsid w:val="004C760A"/>
    <w:rsid w:val="005A166D"/>
    <w:rsid w:val="005F08BB"/>
    <w:rsid w:val="005F24A9"/>
    <w:rsid w:val="00620F17"/>
    <w:rsid w:val="006E3753"/>
    <w:rsid w:val="00730E83"/>
    <w:rsid w:val="00751A33"/>
    <w:rsid w:val="00785818"/>
    <w:rsid w:val="00787819"/>
    <w:rsid w:val="008066AC"/>
    <w:rsid w:val="0081429F"/>
    <w:rsid w:val="0084031B"/>
    <w:rsid w:val="00845690"/>
    <w:rsid w:val="00895D11"/>
    <w:rsid w:val="008C127C"/>
    <w:rsid w:val="008C40C7"/>
    <w:rsid w:val="008D5FCC"/>
    <w:rsid w:val="008E12F2"/>
    <w:rsid w:val="008E2FD1"/>
    <w:rsid w:val="009204E0"/>
    <w:rsid w:val="00953503"/>
    <w:rsid w:val="00973961"/>
    <w:rsid w:val="00981C42"/>
    <w:rsid w:val="009959B5"/>
    <w:rsid w:val="009A298E"/>
    <w:rsid w:val="009A2F8F"/>
    <w:rsid w:val="009B3D89"/>
    <w:rsid w:val="009C666D"/>
    <w:rsid w:val="009E3A34"/>
    <w:rsid w:val="009E3DC9"/>
    <w:rsid w:val="00A17F21"/>
    <w:rsid w:val="00A51562"/>
    <w:rsid w:val="00AC128F"/>
    <w:rsid w:val="00AE3666"/>
    <w:rsid w:val="00B23C3C"/>
    <w:rsid w:val="00B63B16"/>
    <w:rsid w:val="00B83A30"/>
    <w:rsid w:val="00B86386"/>
    <w:rsid w:val="00B95B66"/>
    <w:rsid w:val="00BC19B4"/>
    <w:rsid w:val="00BD2A92"/>
    <w:rsid w:val="00BE110D"/>
    <w:rsid w:val="00C40A95"/>
    <w:rsid w:val="00C412F9"/>
    <w:rsid w:val="00C67C8B"/>
    <w:rsid w:val="00C9623E"/>
    <w:rsid w:val="00CB0004"/>
    <w:rsid w:val="00CE3308"/>
    <w:rsid w:val="00CE6098"/>
    <w:rsid w:val="00CF4487"/>
    <w:rsid w:val="00D10807"/>
    <w:rsid w:val="00D108DA"/>
    <w:rsid w:val="00D72CCC"/>
    <w:rsid w:val="00DC36B5"/>
    <w:rsid w:val="00DF3B1D"/>
    <w:rsid w:val="00E05448"/>
    <w:rsid w:val="00E2745C"/>
    <w:rsid w:val="00E31FD6"/>
    <w:rsid w:val="00E44AB6"/>
    <w:rsid w:val="00E56097"/>
    <w:rsid w:val="00E72917"/>
    <w:rsid w:val="00EC1B48"/>
    <w:rsid w:val="00ED04B6"/>
    <w:rsid w:val="00ED3598"/>
    <w:rsid w:val="00F41B2D"/>
    <w:rsid w:val="00F446F7"/>
    <w:rsid w:val="00F62A23"/>
    <w:rsid w:val="00F7098A"/>
    <w:rsid w:val="00F72C9B"/>
    <w:rsid w:val="00FD3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0C21E-641C-4C7F-ACA6-2878D958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rsid w:val="009A2F8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caps/>
      <w:sz w:val="28"/>
    </w:rPr>
  </w:style>
  <w:style w:type="paragraph" w:styleId="BodyText">
    <w:name w:val="Body Text"/>
    <w:basedOn w:val="Normal"/>
    <w:rPr>
      <w:rFonts w:ascii="Arial" w:hAnsi="Arial"/>
      <w:sz w:val="22"/>
    </w:rPr>
  </w:style>
  <w:style w:type="paragraph" w:styleId="BodyTextIndent">
    <w:name w:val="Body Text Indent"/>
    <w:basedOn w:val="Normal"/>
    <w:pPr>
      <w:ind w:left="357"/>
      <w:jc w:val="both"/>
    </w:pPr>
    <w:rPr>
      <w:rFonts w:ascii="Arial" w:hAnsi="Arial"/>
      <w:sz w:val="22"/>
    </w:rPr>
  </w:style>
  <w:style w:type="paragraph" w:styleId="BodyTextIndent2">
    <w:name w:val="Body Text Indent 2"/>
    <w:basedOn w:val="Normal"/>
    <w:pPr>
      <w:ind w:left="357"/>
      <w:jc w:val="both"/>
    </w:pPr>
    <w:rPr>
      <w:rFonts w:ascii="Arial" w:hAnsi="Arial"/>
    </w:rPr>
  </w:style>
  <w:style w:type="paragraph" w:styleId="BalloonText">
    <w:name w:val="Balloon Text"/>
    <w:basedOn w:val="Normal"/>
    <w:semiHidden/>
    <w:rsid w:val="00494C33"/>
    <w:rPr>
      <w:rFonts w:ascii="Tahoma" w:hAnsi="Tahoma" w:cs="Tahoma"/>
      <w:sz w:val="16"/>
      <w:szCs w:val="16"/>
    </w:rPr>
  </w:style>
  <w:style w:type="paragraph" w:customStyle="1" w:styleId="BodyText1">
    <w:name w:val="Body Text1"/>
    <w:basedOn w:val="Normal"/>
    <w:rsid w:val="00E05448"/>
    <w:pPr>
      <w:spacing w:after="240"/>
    </w:pPr>
    <w:rPr>
      <w:rFonts w:ascii="Arial" w:hAnsi="Arial"/>
    </w:rPr>
  </w:style>
  <w:style w:type="paragraph" w:styleId="NormalWeb">
    <w:name w:val="Normal (Web)"/>
    <w:basedOn w:val="Normal"/>
    <w:uiPriority w:val="99"/>
    <w:rsid w:val="00E56097"/>
    <w:pPr>
      <w:spacing w:before="100" w:beforeAutospacing="1" w:after="100" w:afterAutospacing="1"/>
    </w:pPr>
    <w:rPr>
      <w:sz w:val="24"/>
      <w:szCs w:val="24"/>
      <w:lang w:val="en-US"/>
    </w:rPr>
  </w:style>
  <w:style w:type="paragraph" w:styleId="Header">
    <w:name w:val="header"/>
    <w:basedOn w:val="Normal"/>
    <w:link w:val="HeaderChar"/>
    <w:rsid w:val="00BD2A92"/>
    <w:pPr>
      <w:tabs>
        <w:tab w:val="center" w:pos="4513"/>
        <w:tab w:val="right" w:pos="9026"/>
      </w:tabs>
    </w:pPr>
    <w:rPr>
      <w:rFonts w:ascii="Calibri" w:hAnsi="Calibri" w:cs="Calibri"/>
      <w:sz w:val="22"/>
      <w:szCs w:val="22"/>
    </w:rPr>
  </w:style>
  <w:style w:type="character" w:customStyle="1" w:styleId="HeaderChar">
    <w:name w:val="Header Char"/>
    <w:link w:val="Header"/>
    <w:locked/>
    <w:rsid w:val="00BD2A92"/>
    <w:rPr>
      <w:rFonts w:ascii="Calibri" w:hAnsi="Calibri" w:cs="Calibri"/>
      <w:sz w:val="22"/>
      <w:szCs w:val="22"/>
      <w:lang w:val="en-GB" w:eastAsia="en-US" w:bidi="ar-SA"/>
    </w:rPr>
  </w:style>
  <w:style w:type="character" w:styleId="Strong">
    <w:name w:val="Strong"/>
    <w:qFormat/>
    <w:rsid w:val="00D108DA"/>
    <w:rPr>
      <w:b/>
      <w:bCs/>
    </w:rPr>
  </w:style>
  <w:style w:type="paragraph" w:customStyle="1" w:styleId="resultcount2">
    <w:name w:val="resultcount2"/>
    <w:basedOn w:val="Normal"/>
    <w:rsid w:val="00D108DA"/>
    <w:pPr>
      <w:spacing w:before="105" w:after="75"/>
    </w:pPr>
    <w:rPr>
      <w:rFonts w:ascii="Arial" w:hAnsi="Arial" w:cs="Arial"/>
      <w:sz w:val="18"/>
      <w:szCs w:val="18"/>
      <w:lang w:eastAsia="en-GB"/>
    </w:rPr>
  </w:style>
  <w:style w:type="character" w:customStyle="1" w:styleId="apple-converted-space">
    <w:name w:val="apple-converted-space"/>
    <w:rsid w:val="00001A4A"/>
  </w:style>
  <w:style w:type="character" w:styleId="Hyperlink">
    <w:name w:val="Hyperlink"/>
    <w:uiPriority w:val="99"/>
    <w:unhideWhenUsed/>
    <w:rsid w:val="00001A4A"/>
    <w:rPr>
      <w:color w:val="0000FF"/>
      <w:u w:val="single"/>
    </w:rPr>
  </w:style>
  <w:style w:type="paragraph" w:styleId="ListParagraph">
    <w:name w:val="List Paragraph"/>
    <w:basedOn w:val="Normal"/>
    <w:uiPriority w:val="99"/>
    <w:qFormat/>
    <w:rsid w:val="00001A4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01A4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01A4A"/>
    <w:pPr>
      <w:tabs>
        <w:tab w:val="center" w:pos="4513"/>
        <w:tab w:val="right" w:pos="9026"/>
      </w:tabs>
    </w:pPr>
  </w:style>
  <w:style w:type="character" w:customStyle="1" w:styleId="FooterChar">
    <w:name w:val="Footer Char"/>
    <w:link w:val="Footer"/>
    <w:uiPriority w:val="99"/>
    <w:rsid w:val="00001A4A"/>
    <w:rPr>
      <w:lang w:eastAsia="en-US"/>
    </w:rPr>
  </w:style>
  <w:style w:type="character" w:styleId="FollowedHyperlink">
    <w:name w:val="FollowedHyperlink"/>
    <w:rsid w:val="00B83A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0365">
      <w:bodyDiv w:val="1"/>
      <w:marLeft w:val="0"/>
      <w:marRight w:val="0"/>
      <w:marTop w:val="0"/>
      <w:marBottom w:val="0"/>
      <w:divBdr>
        <w:top w:val="none" w:sz="0" w:space="0" w:color="auto"/>
        <w:left w:val="none" w:sz="0" w:space="0" w:color="auto"/>
        <w:bottom w:val="none" w:sz="0" w:space="0" w:color="auto"/>
        <w:right w:val="none" w:sz="0" w:space="0" w:color="auto"/>
      </w:divBdr>
    </w:div>
    <w:div w:id="369302592">
      <w:bodyDiv w:val="1"/>
      <w:marLeft w:val="0"/>
      <w:marRight w:val="0"/>
      <w:marTop w:val="0"/>
      <w:marBottom w:val="0"/>
      <w:divBdr>
        <w:top w:val="none" w:sz="0" w:space="0" w:color="auto"/>
        <w:left w:val="none" w:sz="0" w:space="0" w:color="auto"/>
        <w:bottom w:val="none" w:sz="0" w:space="0" w:color="auto"/>
        <w:right w:val="none" w:sz="0" w:space="0" w:color="auto"/>
      </w:divBdr>
    </w:div>
    <w:div w:id="492991693">
      <w:bodyDiv w:val="1"/>
      <w:marLeft w:val="0"/>
      <w:marRight w:val="0"/>
      <w:marTop w:val="0"/>
      <w:marBottom w:val="0"/>
      <w:divBdr>
        <w:top w:val="none" w:sz="0" w:space="0" w:color="auto"/>
        <w:left w:val="none" w:sz="0" w:space="0" w:color="auto"/>
        <w:bottom w:val="none" w:sz="0" w:space="0" w:color="auto"/>
        <w:right w:val="none" w:sz="0" w:space="0" w:color="auto"/>
      </w:divBdr>
    </w:div>
    <w:div w:id="524556985">
      <w:bodyDiv w:val="1"/>
      <w:marLeft w:val="0"/>
      <w:marRight w:val="0"/>
      <w:marTop w:val="0"/>
      <w:marBottom w:val="0"/>
      <w:divBdr>
        <w:top w:val="none" w:sz="0" w:space="0" w:color="auto"/>
        <w:left w:val="none" w:sz="0" w:space="0" w:color="auto"/>
        <w:bottom w:val="none" w:sz="0" w:space="0" w:color="auto"/>
        <w:right w:val="none" w:sz="0" w:space="0" w:color="auto"/>
      </w:divBdr>
      <w:divsChild>
        <w:div w:id="1827361598">
          <w:marLeft w:val="0"/>
          <w:marRight w:val="0"/>
          <w:marTop w:val="0"/>
          <w:marBottom w:val="0"/>
          <w:divBdr>
            <w:top w:val="none" w:sz="0" w:space="0" w:color="auto"/>
            <w:left w:val="none" w:sz="0" w:space="0" w:color="auto"/>
            <w:bottom w:val="none" w:sz="0" w:space="0" w:color="auto"/>
            <w:right w:val="none" w:sz="0" w:space="0" w:color="auto"/>
          </w:divBdr>
          <w:divsChild>
            <w:div w:id="1942905976">
              <w:marLeft w:val="0"/>
              <w:marRight w:val="450"/>
              <w:marTop w:val="0"/>
              <w:marBottom w:val="600"/>
              <w:divBdr>
                <w:top w:val="none" w:sz="0" w:space="0" w:color="auto"/>
                <w:left w:val="none" w:sz="0" w:space="0" w:color="auto"/>
                <w:bottom w:val="none" w:sz="0" w:space="0" w:color="auto"/>
                <w:right w:val="none" w:sz="0" w:space="0" w:color="auto"/>
              </w:divBdr>
              <w:divsChild>
                <w:div w:id="1772238845">
                  <w:marLeft w:val="0"/>
                  <w:marRight w:val="0"/>
                  <w:marTop w:val="0"/>
                  <w:marBottom w:val="0"/>
                  <w:divBdr>
                    <w:top w:val="none" w:sz="0" w:space="0" w:color="auto"/>
                    <w:left w:val="none" w:sz="0" w:space="0" w:color="auto"/>
                    <w:bottom w:val="none" w:sz="0" w:space="0" w:color="auto"/>
                    <w:right w:val="none" w:sz="0" w:space="0" w:color="auto"/>
                  </w:divBdr>
                </w:div>
                <w:div w:id="1864829151">
                  <w:marLeft w:val="0"/>
                  <w:marRight w:val="0"/>
                  <w:marTop w:val="0"/>
                  <w:marBottom w:val="120"/>
                  <w:divBdr>
                    <w:top w:val="single" w:sz="36" w:space="5" w:color="E5E5E5"/>
                    <w:left w:val="none" w:sz="0" w:space="0" w:color="auto"/>
                    <w:bottom w:val="single" w:sz="6" w:space="0" w:color="E5E5E5"/>
                    <w:right w:val="none" w:sz="0" w:space="0" w:color="auto"/>
                  </w:divBdr>
                </w:div>
              </w:divsChild>
            </w:div>
            <w:div w:id="2013675864">
              <w:marLeft w:val="225"/>
              <w:marRight w:val="450"/>
              <w:marTop w:val="0"/>
              <w:marBottom w:val="600"/>
              <w:divBdr>
                <w:top w:val="none" w:sz="0" w:space="0" w:color="auto"/>
                <w:left w:val="none" w:sz="0" w:space="0" w:color="auto"/>
                <w:bottom w:val="none" w:sz="0" w:space="0" w:color="auto"/>
                <w:right w:val="none" w:sz="0" w:space="0" w:color="auto"/>
              </w:divBdr>
              <w:divsChild>
                <w:div w:id="248857371">
                  <w:marLeft w:val="0"/>
                  <w:marRight w:val="0"/>
                  <w:marTop w:val="0"/>
                  <w:marBottom w:val="0"/>
                  <w:divBdr>
                    <w:top w:val="none" w:sz="0" w:space="0" w:color="auto"/>
                    <w:left w:val="none" w:sz="0" w:space="0" w:color="auto"/>
                    <w:bottom w:val="none" w:sz="0" w:space="0" w:color="auto"/>
                    <w:right w:val="none" w:sz="0" w:space="0" w:color="auto"/>
                  </w:divBdr>
                </w:div>
              </w:divsChild>
            </w:div>
            <w:div w:id="2029526284">
              <w:marLeft w:val="225"/>
              <w:marRight w:val="225"/>
              <w:marTop w:val="0"/>
              <w:marBottom w:val="0"/>
              <w:divBdr>
                <w:top w:val="none" w:sz="0" w:space="0" w:color="auto"/>
                <w:left w:val="none" w:sz="0" w:space="0" w:color="auto"/>
                <w:bottom w:val="none" w:sz="0" w:space="0" w:color="auto"/>
                <w:right w:val="none" w:sz="0" w:space="0" w:color="auto"/>
              </w:divBdr>
              <w:divsChild>
                <w:div w:id="464005376">
                  <w:marLeft w:val="0"/>
                  <w:marRight w:val="0"/>
                  <w:marTop w:val="0"/>
                  <w:marBottom w:val="0"/>
                  <w:divBdr>
                    <w:top w:val="none" w:sz="0" w:space="0" w:color="auto"/>
                    <w:left w:val="none" w:sz="0" w:space="0" w:color="auto"/>
                    <w:bottom w:val="none" w:sz="0" w:space="0" w:color="auto"/>
                    <w:right w:val="none" w:sz="0" w:space="0" w:color="auto"/>
                  </w:divBdr>
                  <w:divsChild>
                    <w:div w:id="7613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08807">
      <w:bodyDiv w:val="1"/>
      <w:marLeft w:val="0"/>
      <w:marRight w:val="0"/>
      <w:marTop w:val="0"/>
      <w:marBottom w:val="0"/>
      <w:divBdr>
        <w:top w:val="none" w:sz="0" w:space="0" w:color="auto"/>
        <w:left w:val="none" w:sz="0" w:space="0" w:color="auto"/>
        <w:bottom w:val="none" w:sz="0" w:space="0" w:color="auto"/>
        <w:right w:val="none" w:sz="0" w:space="0" w:color="auto"/>
      </w:divBdr>
    </w:div>
    <w:div w:id="914582462">
      <w:bodyDiv w:val="1"/>
      <w:marLeft w:val="0"/>
      <w:marRight w:val="0"/>
      <w:marTop w:val="0"/>
      <w:marBottom w:val="0"/>
      <w:divBdr>
        <w:top w:val="none" w:sz="0" w:space="0" w:color="auto"/>
        <w:left w:val="none" w:sz="0" w:space="0" w:color="auto"/>
        <w:bottom w:val="none" w:sz="0" w:space="0" w:color="auto"/>
        <w:right w:val="none" w:sz="0" w:space="0" w:color="auto"/>
      </w:divBdr>
    </w:div>
    <w:div w:id="939482701">
      <w:bodyDiv w:val="1"/>
      <w:marLeft w:val="0"/>
      <w:marRight w:val="0"/>
      <w:marTop w:val="0"/>
      <w:marBottom w:val="0"/>
      <w:divBdr>
        <w:top w:val="none" w:sz="0" w:space="0" w:color="auto"/>
        <w:left w:val="none" w:sz="0" w:space="0" w:color="auto"/>
        <w:bottom w:val="none" w:sz="0" w:space="0" w:color="auto"/>
        <w:right w:val="none" w:sz="0" w:space="0" w:color="auto"/>
      </w:divBdr>
    </w:div>
    <w:div w:id="1040399367">
      <w:bodyDiv w:val="1"/>
      <w:marLeft w:val="0"/>
      <w:marRight w:val="0"/>
      <w:marTop w:val="0"/>
      <w:marBottom w:val="0"/>
      <w:divBdr>
        <w:top w:val="none" w:sz="0" w:space="0" w:color="auto"/>
        <w:left w:val="none" w:sz="0" w:space="0" w:color="auto"/>
        <w:bottom w:val="none" w:sz="0" w:space="0" w:color="auto"/>
        <w:right w:val="none" w:sz="0" w:space="0" w:color="auto"/>
      </w:divBdr>
    </w:div>
    <w:div w:id="1312905926">
      <w:bodyDiv w:val="1"/>
      <w:marLeft w:val="0"/>
      <w:marRight w:val="0"/>
      <w:marTop w:val="0"/>
      <w:marBottom w:val="0"/>
      <w:divBdr>
        <w:top w:val="none" w:sz="0" w:space="0" w:color="auto"/>
        <w:left w:val="none" w:sz="0" w:space="0" w:color="auto"/>
        <w:bottom w:val="none" w:sz="0" w:space="0" w:color="auto"/>
        <w:right w:val="none" w:sz="0" w:space="0" w:color="auto"/>
      </w:divBdr>
    </w:div>
    <w:div w:id="1356073812">
      <w:bodyDiv w:val="1"/>
      <w:marLeft w:val="0"/>
      <w:marRight w:val="0"/>
      <w:marTop w:val="0"/>
      <w:marBottom w:val="0"/>
      <w:divBdr>
        <w:top w:val="none" w:sz="0" w:space="0" w:color="auto"/>
        <w:left w:val="none" w:sz="0" w:space="0" w:color="auto"/>
        <w:bottom w:val="none" w:sz="0" w:space="0" w:color="auto"/>
        <w:right w:val="none" w:sz="0" w:space="0" w:color="auto"/>
      </w:divBdr>
    </w:div>
    <w:div w:id="1391617365">
      <w:bodyDiv w:val="1"/>
      <w:marLeft w:val="0"/>
      <w:marRight w:val="0"/>
      <w:marTop w:val="0"/>
      <w:marBottom w:val="0"/>
      <w:divBdr>
        <w:top w:val="none" w:sz="0" w:space="0" w:color="auto"/>
        <w:left w:val="none" w:sz="0" w:space="0" w:color="auto"/>
        <w:bottom w:val="none" w:sz="0" w:space="0" w:color="auto"/>
        <w:right w:val="none" w:sz="0" w:space="0" w:color="auto"/>
      </w:divBdr>
    </w:div>
    <w:div w:id="1596093313">
      <w:bodyDiv w:val="1"/>
      <w:marLeft w:val="0"/>
      <w:marRight w:val="0"/>
      <w:marTop w:val="0"/>
      <w:marBottom w:val="0"/>
      <w:divBdr>
        <w:top w:val="none" w:sz="0" w:space="0" w:color="auto"/>
        <w:left w:val="none" w:sz="0" w:space="0" w:color="auto"/>
        <w:bottom w:val="none" w:sz="0" w:space="0" w:color="auto"/>
        <w:right w:val="none" w:sz="0" w:space="0" w:color="auto"/>
      </w:divBdr>
    </w:div>
    <w:div w:id="1860124828">
      <w:bodyDiv w:val="1"/>
      <w:marLeft w:val="0"/>
      <w:marRight w:val="0"/>
      <w:marTop w:val="0"/>
      <w:marBottom w:val="0"/>
      <w:divBdr>
        <w:top w:val="none" w:sz="0" w:space="0" w:color="auto"/>
        <w:left w:val="none" w:sz="0" w:space="0" w:color="auto"/>
        <w:bottom w:val="none" w:sz="0" w:space="0" w:color="auto"/>
        <w:right w:val="none" w:sz="0" w:space="0" w:color="auto"/>
      </w:divBdr>
    </w:div>
    <w:div w:id="2050496051">
      <w:bodyDiv w:val="1"/>
      <w:marLeft w:val="0"/>
      <w:marRight w:val="0"/>
      <w:marTop w:val="0"/>
      <w:marBottom w:val="0"/>
      <w:divBdr>
        <w:top w:val="none" w:sz="0" w:space="0" w:color="auto"/>
        <w:left w:val="none" w:sz="0" w:space="0" w:color="auto"/>
        <w:bottom w:val="none" w:sz="0" w:space="0" w:color="auto"/>
        <w:right w:val="none" w:sz="0" w:space="0" w:color="auto"/>
      </w:divBdr>
    </w:div>
    <w:div w:id="2135438706">
      <w:bodyDiv w:val="1"/>
      <w:marLeft w:val="0"/>
      <w:marRight w:val="0"/>
      <w:marTop w:val="0"/>
      <w:marBottom w:val="0"/>
      <w:divBdr>
        <w:top w:val="none" w:sz="0" w:space="0" w:color="auto"/>
        <w:left w:val="none" w:sz="0" w:space="0" w:color="auto"/>
        <w:bottom w:val="none" w:sz="0" w:space="0" w:color="auto"/>
        <w:right w:val="none" w:sz="0" w:space="0" w:color="auto"/>
      </w:divBdr>
    </w:div>
    <w:div w:id="21467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595828/170301_Policy_statement_PSHE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3601</Words>
  <Characters>19886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College Town Infant and Nursery School</vt:lpstr>
    </vt:vector>
  </TitlesOfParts>
  <Company>Microsoft</Company>
  <LinksUpToDate>false</LinksUpToDate>
  <CharactersWithSpaces>23441</CharactersWithSpaces>
  <SharedDoc>false</SharedDoc>
  <HLinks>
    <vt:vector size="6" baseType="variant">
      <vt:variant>
        <vt:i4>4587541</vt:i4>
      </vt:variant>
      <vt:variant>
        <vt:i4>0</vt:i4>
      </vt:variant>
      <vt:variant>
        <vt:i4>0</vt:i4>
      </vt:variant>
      <vt:variant>
        <vt:i4>5</vt:i4>
      </vt:variant>
      <vt:variant>
        <vt:lpwstr>https://assets.publishing.service.gov.uk/government/uploads/system/uploads/attachment_data/file/595828/170301_Policy_statement_PSHEv2.pdf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and Nursery School</dc:title>
  <dc:subject/>
  <dc:creator>Pauline Harper</dc:creator>
  <cp:keywords/>
  <cp:lastModifiedBy>Cath Wadsworth</cp:lastModifiedBy>
  <cp:revision>2</cp:revision>
  <cp:lastPrinted>2019-05-09T16:40:00Z</cp:lastPrinted>
  <dcterms:created xsi:type="dcterms:W3CDTF">2019-05-10T06:59:00Z</dcterms:created>
  <dcterms:modified xsi:type="dcterms:W3CDTF">2019-05-10T06:59:00Z</dcterms:modified>
</cp:coreProperties>
</file>