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0571B" w14:textId="77777777" w:rsidR="00705E9E" w:rsidRDefault="00705E9E" w:rsidP="006B29FB">
      <w:pPr>
        <w:pStyle w:val="Title"/>
        <w:jc w:val="right"/>
        <w:rPr>
          <w:rFonts w:cs="Arial"/>
          <w:color w:val="000000"/>
          <w:sz w:val="24"/>
          <w:lang w:eastAsia="en-US"/>
        </w:rPr>
      </w:pPr>
    </w:p>
    <w:p w14:paraId="6878887D" w14:textId="77777777" w:rsidR="00705E9E" w:rsidRDefault="00705E9E" w:rsidP="00705E9E">
      <w:pPr>
        <w:jc w:val="center"/>
        <w:rPr>
          <w:rFonts w:cs="Arial"/>
          <w:b/>
          <w:noProof/>
          <w:sz w:val="32"/>
        </w:rPr>
      </w:pPr>
    </w:p>
    <w:p w14:paraId="73191F73" w14:textId="0BB32608" w:rsidR="00705E9E" w:rsidRDefault="00705E9E" w:rsidP="00705E9E">
      <w:pPr>
        <w:rPr>
          <w:rFonts w:cs="Arial"/>
          <w:b/>
          <w:sz w:val="28"/>
          <w:szCs w:val="28"/>
        </w:rPr>
      </w:pPr>
      <w:r>
        <w:rPr>
          <w:noProof/>
          <w:sz w:val="24"/>
        </w:rPr>
        <mc:AlternateContent>
          <mc:Choice Requires="wps">
            <w:drawing>
              <wp:anchor distT="0" distB="0" distL="114300" distR="114300" simplePos="0" relativeHeight="251661312" behindDoc="0" locked="0" layoutInCell="1" allowOverlap="1" wp14:anchorId="00E98F40" wp14:editId="6F0E1E73">
                <wp:simplePos x="0" y="0"/>
                <wp:positionH relativeFrom="column">
                  <wp:posOffset>1335405</wp:posOffset>
                </wp:positionH>
                <wp:positionV relativeFrom="paragraph">
                  <wp:posOffset>74930</wp:posOffset>
                </wp:positionV>
                <wp:extent cx="2849245" cy="2877820"/>
                <wp:effectExtent l="1905" t="381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2877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51123" w14:textId="402553E1" w:rsidR="00705E9E" w:rsidRDefault="00705E9E" w:rsidP="00705E9E">
                            <w:r>
                              <w:rPr>
                                <w:noProof/>
                              </w:rPr>
                              <w:drawing>
                                <wp:inline distT="0" distB="0" distL="0" distR="0" wp14:anchorId="1B293077" wp14:editId="14BD6055">
                                  <wp:extent cx="2419350" cy="2419350"/>
                                  <wp:effectExtent l="0" t="0" r="0" b="0"/>
                                  <wp:docPr id="3" name="Picture 3" descr="College Town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lege Town Primar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9350" cy="2419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E98F40" id="_x0000_t202" coordsize="21600,21600" o:spt="202" path="m,l,21600r21600,l21600,xe">
                <v:stroke joinstyle="miter"/>
                <v:path gradientshapeok="t" o:connecttype="rect"/>
              </v:shapetype>
              <v:shape id="Text Box 4" o:spid="_x0000_s1026" type="#_x0000_t202" style="position:absolute;margin-left:105.15pt;margin-top:5.9pt;width:224.35pt;height:2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" stroked="f">
                <v:textbox>
                  <w:txbxContent>
                    <w:p w14:paraId="16351123" w14:textId="402553E1" w:rsidR="00705E9E" w:rsidRDefault="00705E9E" w:rsidP="00705E9E">
                      <w:r>
                        <w:rPr>
                          <w:noProof/>
                        </w:rPr>
                        <w:drawing>
                          <wp:inline distT="0" distB="0" distL="0" distR="0" wp14:anchorId="1B293077" wp14:editId="14BD6055">
                            <wp:extent cx="2419350" cy="2419350"/>
                            <wp:effectExtent l="0" t="0" r="0" b="0"/>
                            <wp:docPr id="3" name="Picture 3" descr="College Town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lege Town Primar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9350" cy="2419350"/>
                                    </a:xfrm>
                                    <a:prstGeom prst="rect">
                                      <a:avLst/>
                                    </a:prstGeom>
                                    <a:noFill/>
                                    <a:ln>
                                      <a:noFill/>
                                    </a:ln>
                                  </pic:spPr>
                                </pic:pic>
                              </a:graphicData>
                            </a:graphic>
                          </wp:inline>
                        </w:drawing>
                      </w:r>
                    </w:p>
                  </w:txbxContent>
                </v:textbox>
              </v:shape>
            </w:pict>
          </mc:Fallback>
        </mc:AlternateContent>
      </w:r>
    </w:p>
    <w:p w14:paraId="25D886D9" w14:textId="77777777" w:rsidR="00705E9E" w:rsidRDefault="00705E9E" w:rsidP="00705E9E">
      <w:pPr>
        <w:rPr>
          <w:rFonts w:cs="Arial"/>
          <w:b/>
          <w:sz w:val="28"/>
          <w:szCs w:val="28"/>
        </w:rPr>
      </w:pPr>
    </w:p>
    <w:p w14:paraId="7EBA0746" w14:textId="77777777" w:rsidR="00705E9E" w:rsidRDefault="00705E9E" w:rsidP="00705E9E">
      <w:pPr>
        <w:rPr>
          <w:rFonts w:cs="Arial"/>
          <w:b/>
          <w:sz w:val="28"/>
          <w:szCs w:val="28"/>
        </w:rPr>
      </w:pPr>
    </w:p>
    <w:p w14:paraId="41B5FD78" w14:textId="77777777" w:rsidR="00705E9E" w:rsidRDefault="00705E9E" w:rsidP="00705E9E">
      <w:pPr>
        <w:rPr>
          <w:rFonts w:cs="Arial"/>
          <w:b/>
          <w:sz w:val="28"/>
          <w:szCs w:val="28"/>
        </w:rPr>
      </w:pPr>
    </w:p>
    <w:p w14:paraId="7DC9B3F0" w14:textId="77777777" w:rsidR="00705E9E" w:rsidRDefault="00705E9E" w:rsidP="00705E9E">
      <w:pPr>
        <w:rPr>
          <w:rFonts w:cs="Arial"/>
          <w:b/>
          <w:sz w:val="28"/>
          <w:szCs w:val="28"/>
        </w:rPr>
      </w:pPr>
    </w:p>
    <w:p w14:paraId="3E090C1A" w14:textId="77777777" w:rsidR="00705E9E" w:rsidRDefault="00705E9E" w:rsidP="00705E9E">
      <w:pPr>
        <w:rPr>
          <w:rFonts w:cs="Arial"/>
          <w:b/>
          <w:sz w:val="28"/>
          <w:szCs w:val="28"/>
        </w:rPr>
      </w:pPr>
    </w:p>
    <w:p w14:paraId="7C221C7B" w14:textId="77777777" w:rsidR="00705E9E" w:rsidRDefault="00705E9E" w:rsidP="00705E9E">
      <w:pPr>
        <w:rPr>
          <w:rFonts w:cs="Arial"/>
          <w:b/>
          <w:sz w:val="28"/>
          <w:szCs w:val="28"/>
        </w:rPr>
      </w:pPr>
    </w:p>
    <w:p w14:paraId="43AB8F1F" w14:textId="77777777" w:rsidR="00705E9E" w:rsidRDefault="00705E9E" w:rsidP="00705E9E">
      <w:pPr>
        <w:rPr>
          <w:rFonts w:cs="Arial"/>
          <w:b/>
          <w:sz w:val="28"/>
          <w:szCs w:val="28"/>
        </w:rPr>
      </w:pPr>
    </w:p>
    <w:p w14:paraId="279E7C98" w14:textId="77777777" w:rsidR="00705E9E" w:rsidRDefault="00705E9E" w:rsidP="00705E9E">
      <w:pPr>
        <w:rPr>
          <w:rFonts w:cs="Arial"/>
          <w:b/>
          <w:sz w:val="28"/>
          <w:szCs w:val="28"/>
        </w:rPr>
      </w:pPr>
    </w:p>
    <w:p w14:paraId="061E8F04" w14:textId="77777777" w:rsidR="00705E9E" w:rsidRDefault="00705E9E" w:rsidP="00705E9E">
      <w:pPr>
        <w:rPr>
          <w:rFonts w:cs="Arial"/>
          <w:b/>
          <w:sz w:val="28"/>
          <w:szCs w:val="28"/>
        </w:rPr>
      </w:pPr>
    </w:p>
    <w:p w14:paraId="5D613DFB" w14:textId="77777777" w:rsidR="00705E9E" w:rsidRDefault="00705E9E" w:rsidP="00705E9E">
      <w:pPr>
        <w:rPr>
          <w:rFonts w:cs="Arial"/>
          <w:b/>
          <w:sz w:val="28"/>
          <w:szCs w:val="28"/>
        </w:rPr>
      </w:pPr>
    </w:p>
    <w:p w14:paraId="7693A27E" w14:textId="77777777" w:rsidR="00705E9E" w:rsidRDefault="00705E9E" w:rsidP="00705E9E">
      <w:pPr>
        <w:rPr>
          <w:rFonts w:cs="Arial"/>
          <w:b/>
          <w:sz w:val="28"/>
          <w:szCs w:val="28"/>
        </w:rPr>
      </w:pPr>
    </w:p>
    <w:p w14:paraId="18CDB396" w14:textId="77777777" w:rsidR="00705E9E" w:rsidRDefault="00705E9E" w:rsidP="00705E9E">
      <w:pPr>
        <w:pStyle w:val="Title"/>
        <w:jc w:val="left"/>
        <w:rPr>
          <w:rFonts w:cs="Arial"/>
          <w:b w:val="0"/>
          <w:sz w:val="32"/>
          <w:szCs w:val="32"/>
        </w:rPr>
      </w:pPr>
    </w:p>
    <w:p w14:paraId="266F460E" w14:textId="77777777" w:rsidR="00705E9E" w:rsidRDefault="00705E9E" w:rsidP="00705E9E">
      <w:pPr>
        <w:pStyle w:val="Title"/>
        <w:rPr>
          <w:rFonts w:ascii="Times New Roman" w:hAnsi="Times New Roman" w:cs="Arial"/>
          <w:b w:val="0"/>
          <w:sz w:val="32"/>
          <w:szCs w:val="32"/>
        </w:rPr>
      </w:pPr>
    </w:p>
    <w:p w14:paraId="15DF4248" w14:textId="77777777" w:rsidR="00705E9E" w:rsidRDefault="00705E9E" w:rsidP="00705E9E">
      <w:pPr>
        <w:pStyle w:val="Title"/>
        <w:rPr>
          <w:rFonts w:cs="Arial"/>
          <w:b w:val="0"/>
          <w:sz w:val="32"/>
          <w:szCs w:val="32"/>
        </w:rPr>
      </w:pPr>
    </w:p>
    <w:p w14:paraId="30FE8AAA" w14:textId="77777777" w:rsidR="00705E9E" w:rsidRDefault="00705E9E" w:rsidP="00705E9E">
      <w:pPr>
        <w:pStyle w:val="Title"/>
        <w:rPr>
          <w:rFonts w:cs="Arial"/>
          <w:b w:val="0"/>
          <w:sz w:val="32"/>
          <w:szCs w:val="32"/>
        </w:rPr>
      </w:pPr>
    </w:p>
    <w:p w14:paraId="301A72AD" w14:textId="77777777" w:rsidR="00705E9E" w:rsidRDefault="00705E9E" w:rsidP="00705E9E">
      <w:pPr>
        <w:pStyle w:val="Title"/>
        <w:rPr>
          <w:rFonts w:cs="Arial"/>
          <w:b w:val="0"/>
          <w:sz w:val="32"/>
          <w:szCs w:val="32"/>
        </w:rPr>
      </w:pPr>
    </w:p>
    <w:p w14:paraId="01AE254D" w14:textId="77777777" w:rsidR="00705E9E" w:rsidRDefault="00705E9E" w:rsidP="00705E9E">
      <w:pPr>
        <w:pStyle w:val="Title"/>
        <w:rPr>
          <w:rFonts w:cs="Arial"/>
          <w:b w:val="0"/>
          <w:sz w:val="32"/>
          <w:szCs w:val="32"/>
        </w:rPr>
      </w:pPr>
    </w:p>
    <w:p w14:paraId="10D9B545" w14:textId="77777777" w:rsidR="00705E9E" w:rsidRDefault="00705E9E" w:rsidP="00705E9E">
      <w:pPr>
        <w:pStyle w:val="Title"/>
        <w:rPr>
          <w:rFonts w:cs="Arial"/>
          <w:b w:val="0"/>
          <w:sz w:val="32"/>
          <w:szCs w:val="32"/>
        </w:rPr>
      </w:pPr>
    </w:p>
    <w:p w14:paraId="1E5F58E4" w14:textId="77777777" w:rsidR="00705E9E" w:rsidRDefault="00705E9E" w:rsidP="00705E9E">
      <w:pPr>
        <w:jc w:val="center"/>
        <w:rPr>
          <w:rFonts w:ascii="Arial" w:hAnsi="Arial" w:cs="Arial"/>
          <w:b/>
          <w:sz w:val="28"/>
          <w:szCs w:val="28"/>
        </w:rPr>
      </w:pPr>
      <w:r>
        <w:rPr>
          <w:rFonts w:ascii="Arial" w:hAnsi="Arial" w:cs="Arial"/>
          <w:b/>
          <w:sz w:val="28"/>
          <w:szCs w:val="28"/>
        </w:rPr>
        <w:t xml:space="preserve">DISCIPLINARY POLICY AND PROCEDURE </w:t>
      </w:r>
    </w:p>
    <w:p w14:paraId="0B0BD7B0" w14:textId="149E779C" w:rsidR="00705E9E" w:rsidRPr="00705E9E" w:rsidRDefault="00705E9E" w:rsidP="00705E9E">
      <w:pPr>
        <w:jc w:val="center"/>
        <w:rPr>
          <w:rFonts w:ascii="Arial" w:hAnsi="Arial" w:cs="Arial"/>
          <w:b/>
          <w:sz w:val="28"/>
          <w:szCs w:val="28"/>
        </w:rPr>
      </w:pPr>
      <w:r>
        <w:rPr>
          <w:rFonts w:ascii="Arial" w:hAnsi="Arial" w:cs="Arial"/>
          <w:b/>
          <w:sz w:val="28"/>
          <w:szCs w:val="28"/>
        </w:rPr>
        <w:t>FOR SCHOOL STAFF</w:t>
      </w:r>
    </w:p>
    <w:p w14:paraId="605E2738" w14:textId="77777777" w:rsidR="00705E9E" w:rsidRPr="00705E9E" w:rsidRDefault="00705E9E" w:rsidP="00705E9E">
      <w:pPr>
        <w:jc w:val="center"/>
        <w:rPr>
          <w:rFonts w:ascii="Arial" w:hAnsi="Arial" w:cs="Arial"/>
          <w:b/>
          <w:sz w:val="28"/>
          <w:szCs w:val="28"/>
        </w:rPr>
      </w:pPr>
    </w:p>
    <w:p w14:paraId="17137699" w14:textId="77777777" w:rsidR="00705E9E" w:rsidRPr="00705E9E" w:rsidRDefault="00705E9E" w:rsidP="00705E9E">
      <w:pPr>
        <w:jc w:val="center"/>
        <w:rPr>
          <w:rFonts w:ascii="Arial" w:hAnsi="Arial" w:cs="Arial"/>
          <w:sz w:val="28"/>
          <w:szCs w:val="28"/>
        </w:rPr>
      </w:pPr>
    </w:p>
    <w:p w14:paraId="60B98A98" w14:textId="77777777" w:rsidR="00705E9E" w:rsidRPr="00705E9E" w:rsidRDefault="00705E9E" w:rsidP="00705E9E">
      <w:pPr>
        <w:rPr>
          <w:rFonts w:ascii="Arial" w:hAnsi="Arial" w:cs="Arial"/>
          <w:sz w:val="32"/>
          <w:szCs w:val="32"/>
        </w:rPr>
      </w:pPr>
    </w:p>
    <w:p w14:paraId="4906E034" w14:textId="77777777" w:rsidR="00705E9E" w:rsidRPr="00705E9E" w:rsidRDefault="00705E9E" w:rsidP="00705E9E">
      <w:pPr>
        <w:rPr>
          <w:rFonts w:ascii="Arial" w:hAnsi="Arial" w:cs="Arial"/>
          <w:sz w:val="32"/>
          <w:szCs w:val="32"/>
        </w:rPr>
      </w:pPr>
    </w:p>
    <w:tbl>
      <w:tblPr>
        <w:tblpPr w:leftFromText="180" w:rightFromText="180" w:vertAnchor="text" w:horzAnchor="margin" w:tblpX="250"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969"/>
      </w:tblGrid>
      <w:tr w:rsidR="00705E9E" w:rsidRPr="00705E9E" w14:paraId="5B1BD97B" w14:textId="77777777" w:rsidTr="008C74EF">
        <w:tc>
          <w:tcPr>
            <w:tcW w:w="4077" w:type="dxa"/>
            <w:tcBorders>
              <w:top w:val="single" w:sz="4" w:space="0" w:color="auto"/>
              <w:left w:val="single" w:sz="4" w:space="0" w:color="auto"/>
              <w:bottom w:val="single" w:sz="4" w:space="0" w:color="auto"/>
              <w:right w:val="single" w:sz="4" w:space="0" w:color="auto"/>
            </w:tcBorders>
          </w:tcPr>
          <w:p w14:paraId="27D415D1" w14:textId="77777777" w:rsidR="00705E9E" w:rsidRPr="00705E9E" w:rsidRDefault="00705E9E" w:rsidP="008C74EF">
            <w:pPr>
              <w:rPr>
                <w:rFonts w:ascii="Arial" w:eastAsia="Calibri" w:hAnsi="Arial" w:cs="Arial"/>
                <w:sz w:val="28"/>
                <w:szCs w:val="28"/>
              </w:rPr>
            </w:pPr>
            <w:r w:rsidRPr="00705E9E">
              <w:rPr>
                <w:rFonts w:ascii="Arial" w:eastAsia="Calibri" w:hAnsi="Arial" w:cs="Arial"/>
                <w:sz w:val="28"/>
                <w:szCs w:val="28"/>
              </w:rPr>
              <w:t>Adopted Date</w:t>
            </w:r>
          </w:p>
          <w:p w14:paraId="0E55AE1F" w14:textId="77777777" w:rsidR="00705E9E" w:rsidRPr="00705E9E" w:rsidRDefault="00705E9E" w:rsidP="008C74EF">
            <w:pPr>
              <w:rPr>
                <w:rFonts w:ascii="Arial" w:eastAsia="Calibri" w:hAnsi="Arial" w:cs="Arial"/>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0805A1C6" w14:textId="404184B4" w:rsidR="00705E9E" w:rsidRPr="00705E9E" w:rsidRDefault="00705E9E" w:rsidP="008C74EF">
            <w:pPr>
              <w:jc w:val="center"/>
              <w:rPr>
                <w:rFonts w:ascii="Arial" w:eastAsia="Calibri" w:hAnsi="Arial" w:cs="Arial"/>
                <w:sz w:val="28"/>
                <w:szCs w:val="28"/>
              </w:rPr>
            </w:pPr>
            <w:r>
              <w:rPr>
                <w:rFonts w:ascii="Arial" w:eastAsia="Calibri" w:hAnsi="Arial" w:cs="Arial"/>
                <w:sz w:val="28"/>
                <w:szCs w:val="28"/>
              </w:rPr>
              <w:t>Sept 2019</w:t>
            </w:r>
          </w:p>
        </w:tc>
      </w:tr>
      <w:tr w:rsidR="00705E9E" w:rsidRPr="00705E9E" w14:paraId="36404837" w14:textId="77777777" w:rsidTr="008C74EF">
        <w:tc>
          <w:tcPr>
            <w:tcW w:w="4077" w:type="dxa"/>
            <w:tcBorders>
              <w:top w:val="single" w:sz="4" w:space="0" w:color="auto"/>
              <w:left w:val="single" w:sz="4" w:space="0" w:color="auto"/>
              <w:bottom w:val="single" w:sz="4" w:space="0" w:color="auto"/>
              <w:right w:val="single" w:sz="4" w:space="0" w:color="auto"/>
            </w:tcBorders>
          </w:tcPr>
          <w:p w14:paraId="5673387F" w14:textId="77777777" w:rsidR="00705E9E" w:rsidRPr="00705E9E" w:rsidRDefault="00705E9E" w:rsidP="008C74EF">
            <w:pPr>
              <w:rPr>
                <w:rFonts w:ascii="Arial" w:eastAsia="Calibri" w:hAnsi="Arial" w:cs="Arial"/>
                <w:sz w:val="28"/>
                <w:szCs w:val="28"/>
              </w:rPr>
            </w:pPr>
            <w:r w:rsidRPr="00705E9E">
              <w:rPr>
                <w:rFonts w:ascii="Arial" w:eastAsia="Calibri" w:hAnsi="Arial" w:cs="Arial"/>
                <w:sz w:val="28"/>
                <w:szCs w:val="28"/>
              </w:rPr>
              <w:t>Approved At</w:t>
            </w:r>
          </w:p>
          <w:p w14:paraId="1D4B40CC" w14:textId="77777777" w:rsidR="00705E9E" w:rsidRPr="00705E9E" w:rsidRDefault="00705E9E" w:rsidP="008C74EF">
            <w:pPr>
              <w:rPr>
                <w:rFonts w:ascii="Arial" w:eastAsia="Calibri" w:hAnsi="Arial" w:cs="Arial"/>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6B0191B9" w14:textId="09241792" w:rsidR="00705E9E" w:rsidRPr="00705E9E" w:rsidRDefault="00705E9E" w:rsidP="008C74EF">
            <w:pPr>
              <w:jc w:val="center"/>
              <w:rPr>
                <w:rFonts w:ascii="Arial" w:eastAsia="Calibri" w:hAnsi="Arial" w:cs="Arial"/>
                <w:sz w:val="28"/>
                <w:szCs w:val="28"/>
              </w:rPr>
            </w:pPr>
            <w:r>
              <w:rPr>
                <w:rFonts w:ascii="Arial" w:eastAsia="Calibri" w:hAnsi="Arial" w:cs="Arial"/>
                <w:sz w:val="28"/>
                <w:szCs w:val="28"/>
              </w:rPr>
              <w:t>Governors Sept 2019</w:t>
            </w:r>
            <w:bookmarkStart w:id="0" w:name="_GoBack"/>
            <w:bookmarkEnd w:id="0"/>
          </w:p>
        </w:tc>
      </w:tr>
      <w:tr w:rsidR="00705E9E" w:rsidRPr="00705E9E" w14:paraId="58DA01EF" w14:textId="77777777" w:rsidTr="008C74EF">
        <w:tc>
          <w:tcPr>
            <w:tcW w:w="4077" w:type="dxa"/>
            <w:tcBorders>
              <w:top w:val="single" w:sz="4" w:space="0" w:color="auto"/>
              <w:left w:val="single" w:sz="4" w:space="0" w:color="auto"/>
              <w:bottom w:val="single" w:sz="4" w:space="0" w:color="auto"/>
              <w:right w:val="single" w:sz="4" w:space="0" w:color="auto"/>
            </w:tcBorders>
            <w:hideMark/>
          </w:tcPr>
          <w:p w14:paraId="5B1F2FEF" w14:textId="77777777" w:rsidR="00705E9E" w:rsidRPr="00705E9E" w:rsidRDefault="00705E9E" w:rsidP="008C74EF">
            <w:pPr>
              <w:rPr>
                <w:rFonts w:ascii="Arial" w:eastAsia="Calibri" w:hAnsi="Arial" w:cs="Arial"/>
                <w:sz w:val="28"/>
                <w:szCs w:val="28"/>
              </w:rPr>
            </w:pPr>
            <w:r w:rsidRPr="00705E9E">
              <w:rPr>
                <w:rFonts w:ascii="Arial" w:eastAsia="Calibri" w:hAnsi="Arial" w:cs="Arial"/>
                <w:sz w:val="28"/>
                <w:szCs w:val="28"/>
              </w:rPr>
              <w:t>Reviewed by BF</w:t>
            </w:r>
          </w:p>
        </w:tc>
        <w:tc>
          <w:tcPr>
            <w:tcW w:w="3969" w:type="dxa"/>
            <w:tcBorders>
              <w:top w:val="single" w:sz="4" w:space="0" w:color="auto"/>
              <w:left w:val="single" w:sz="4" w:space="0" w:color="auto"/>
              <w:bottom w:val="single" w:sz="4" w:space="0" w:color="auto"/>
              <w:right w:val="single" w:sz="4" w:space="0" w:color="auto"/>
            </w:tcBorders>
            <w:hideMark/>
          </w:tcPr>
          <w:p w14:paraId="567EC860" w14:textId="77777777" w:rsidR="00705E9E" w:rsidRPr="00705E9E" w:rsidRDefault="00705E9E" w:rsidP="008C74EF">
            <w:pPr>
              <w:jc w:val="center"/>
              <w:rPr>
                <w:rFonts w:ascii="Arial" w:eastAsia="Calibri" w:hAnsi="Arial" w:cs="Arial"/>
                <w:sz w:val="28"/>
                <w:szCs w:val="28"/>
              </w:rPr>
            </w:pPr>
            <w:r w:rsidRPr="00705E9E">
              <w:rPr>
                <w:rFonts w:ascii="Arial" w:eastAsia="Calibri" w:hAnsi="Arial" w:cs="Arial"/>
                <w:sz w:val="28"/>
                <w:szCs w:val="28"/>
              </w:rPr>
              <w:t>Sept 2021</w:t>
            </w:r>
          </w:p>
        </w:tc>
      </w:tr>
      <w:tr w:rsidR="00705E9E" w:rsidRPr="00705E9E" w14:paraId="08A5C303" w14:textId="77777777" w:rsidTr="008C74EF">
        <w:tc>
          <w:tcPr>
            <w:tcW w:w="4077" w:type="dxa"/>
            <w:tcBorders>
              <w:top w:val="single" w:sz="4" w:space="0" w:color="auto"/>
              <w:left w:val="single" w:sz="4" w:space="0" w:color="auto"/>
              <w:bottom w:val="single" w:sz="4" w:space="0" w:color="auto"/>
              <w:right w:val="single" w:sz="4" w:space="0" w:color="auto"/>
            </w:tcBorders>
          </w:tcPr>
          <w:p w14:paraId="3E891FB7" w14:textId="77777777" w:rsidR="00705E9E" w:rsidRPr="00705E9E" w:rsidRDefault="00705E9E" w:rsidP="008C74EF">
            <w:pPr>
              <w:rPr>
                <w:rFonts w:ascii="Arial" w:eastAsia="Calibri" w:hAnsi="Arial" w:cs="Arial"/>
                <w:sz w:val="28"/>
                <w:szCs w:val="28"/>
              </w:rPr>
            </w:pPr>
            <w:r w:rsidRPr="00705E9E">
              <w:rPr>
                <w:rFonts w:ascii="Arial" w:eastAsia="Calibri" w:hAnsi="Arial" w:cs="Arial"/>
                <w:sz w:val="28"/>
                <w:szCs w:val="28"/>
              </w:rPr>
              <w:t>Date of Next Review</w:t>
            </w:r>
          </w:p>
          <w:p w14:paraId="2D928CEB" w14:textId="77777777" w:rsidR="00705E9E" w:rsidRPr="00705E9E" w:rsidRDefault="00705E9E" w:rsidP="008C74EF">
            <w:pPr>
              <w:rPr>
                <w:rFonts w:ascii="Arial" w:eastAsia="Calibri" w:hAnsi="Arial" w:cs="Arial"/>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6A34DA40" w14:textId="77777777" w:rsidR="00705E9E" w:rsidRPr="00705E9E" w:rsidRDefault="00705E9E" w:rsidP="008C74EF">
            <w:pPr>
              <w:jc w:val="center"/>
              <w:rPr>
                <w:rFonts w:ascii="Arial" w:eastAsia="Calibri" w:hAnsi="Arial" w:cs="Arial"/>
                <w:sz w:val="28"/>
                <w:szCs w:val="28"/>
              </w:rPr>
            </w:pPr>
            <w:r w:rsidRPr="00705E9E">
              <w:rPr>
                <w:rFonts w:ascii="Arial" w:eastAsia="Calibri" w:hAnsi="Arial" w:cs="Arial"/>
                <w:sz w:val="28"/>
                <w:szCs w:val="28"/>
              </w:rPr>
              <w:t>Sept 2022</w:t>
            </w:r>
          </w:p>
        </w:tc>
      </w:tr>
      <w:tr w:rsidR="00705E9E" w:rsidRPr="00705E9E" w14:paraId="723318AA" w14:textId="77777777" w:rsidTr="008C74EF">
        <w:tc>
          <w:tcPr>
            <w:tcW w:w="4077" w:type="dxa"/>
            <w:tcBorders>
              <w:top w:val="single" w:sz="4" w:space="0" w:color="auto"/>
              <w:left w:val="single" w:sz="4" w:space="0" w:color="auto"/>
              <w:bottom w:val="single" w:sz="4" w:space="0" w:color="auto"/>
              <w:right w:val="single" w:sz="4" w:space="0" w:color="auto"/>
            </w:tcBorders>
          </w:tcPr>
          <w:p w14:paraId="5A3703EF" w14:textId="77777777" w:rsidR="00705E9E" w:rsidRPr="00705E9E" w:rsidRDefault="00705E9E" w:rsidP="008C74EF">
            <w:pPr>
              <w:rPr>
                <w:rFonts w:ascii="Arial" w:eastAsia="Calibri" w:hAnsi="Arial" w:cs="Arial"/>
                <w:sz w:val="28"/>
                <w:szCs w:val="28"/>
              </w:rPr>
            </w:pPr>
            <w:r w:rsidRPr="00705E9E">
              <w:rPr>
                <w:rFonts w:ascii="Arial" w:eastAsia="Calibri" w:hAnsi="Arial" w:cs="Arial"/>
                <w:sz w:val="28"/>
                <w:szCs w:val="28"/>
              </w:rPr>
              <w:t>Statutory</w:t>
            </w:r>
          </w:p>
          <w:p w14:paraId="0B9ECA5C" w14:textId="77777777" w:rsidR="00705E9E" w:rsidRPr="00705E9E" w:rsidRDefault="00705E9E" w:rsidP="008C74EF">
            <w:pPr>
              <w:rPr>
                <w:rFonts w:ascii="Arial" w:eastAsia="Calibri" w:hAnsi="Arial" w:cs="Arial"/>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65C5D96D" w14:textId="77777777" w:rsidR="00705E9E" w:rsidRPr="00705E9E" w:rsidRDefault="00705E9E" w:rsidP="008C74EF">
            <w:pPr>
              <w:jc w:val="center"/>
              <w:rPr>
                <w:rFonts w:ascii="Arial" w:eastAsia="Calibri" w:hAnsi="Arial" w:cs="Arial"/>
                <w:sz w:val="28"/>
                <w:szCs w:val="28"/>
              </w:rPr>
            </w:pPr>
            <w:r w:rsidRPr="00705E9E">
              <w:rPr>
                <w:rFonts w:ascii="Arial" w:eastAsia="Calibri" w:hAnsi="Arial" w:cs="Arial"/>
                <w:sz w:val="28"/>
                <w:szCs w:val="28"/>
              </w:rPr>
              <w:t>NO</w:t>
            </w:r>
          </w:p>
        </w:tc>
      </w:tr>
      <w:tr w:rsidR="00705E9E" w:rsidRPr="00705E9E" w14:paraId="266723EA" w14:textId="77777777" w:rsidTr="008C74EF">
        <w:tc>
          <w:tcPr>
            <w:tcW w:w="4077" w:type="dxa"/>
            <w:tcBorders>
              <w:top w:val="single" w:sz="4" w:space="0" w:color="auto"/>
              <w:left w:val="single" w:sz="4" w:space="0" w:color="auto"/>
              <w:bottom w:val="single" w:sz="4" w:space="0" w:color="auto"/>
              <w:right w:val="single" w:sz="4" w:space="0" w:color="auto"/>
            </w:tcBorders>
          </w:tcPr>
          <w:p w14:paraId="2D462B71" w14:textId="77777777" w:rsidR="00705E9E" w:rsidRPr="00705E9E" w:rsidRDefault="00705E9E" w:rsidP="008C74EF">
            <w:pPr>
              <w:rPr>
                <w:rFonts w:ascii="Arial" w:eastAsia="Calibri" w:hAnsi="Arial" w:cs="Arial"/>
                <w:sz w:val="28"/>
                <w:szCs w:val="28"/>
              </w:rPr>
            </w:pPr>
            <w:r w:rsidRPr="00705E9E">
              <w:rPr>
                <w:rFonts w:ascii="Arial" w:eastAsia="Calibri" w:hAnsi="Arial" w:cs="Arial"/>
                <w:sz w:val="28"/>
                <w:szCs w:val="28"/>
              </w:rPr>
              <w:t>Adopted from Bracknell Forest</w:t>
            </w:r>
          </w:p>
          <w:p w14:paraId="77FD674A" w14:textId="77777777" w:rsidR="00705E9E" w:rsidRPr="00705E9E" w:rsidRDefault="00705E9E" w:rsidP="008C74EF">
            <w:pPr>
              <w:rPr>
                <w:rFonts w:ascii="Arial" w:eastAsia="Calibri" w:hAnsi="Arial" w:cs="Arial"/>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4F706889" w14:textId="77777777" w:rsidR="00705E9E" w:rsidRPr="00705E9E" w:rsidRDefault="00705E9E" w:rsidP="008C74EF">
            <w:pPr>
              <w:jc w:val="center"/>
              <w:rPr>
                <w:rFonts w:ascii="Arial" w:eastAsia="Calibri" w:hAnsi="Arial" w:cs="Arial"/>
                <w:sz w:val="28"/>
                <w:szCs w:val="28"/>
              </w:rPr>
            </w:pPr>
            <w:r w:rsidRPr="00705E9E">
              <w:rPr>
                <w:rFonts w:ascii="Arial" w:eastAsia="Calibri" w:hAnsi="Arial" w:cs="Arial"/>
                <w:sz w:val="28"/>
                <w:szCs w:val="28"/>
              </w:rPr>
              <w:t>YES</w:t>
            </w:r>
          </w:p>
        </w:tc>
      </w:tr>
    </w:tbl>
    <w:p w14:paraId="5DD9A12C" w14:textId="77777777" w:rsidR="00705E9E" w:rsidRDefault="00705E9E" w:rsidP="00705E9E">
      <w:pPr>
        <w:rPr>
          <w:rFonts w:ascii="Comic Sans MS" w:hAnsi="Comic Sans MS"/>
          <w:szCs w:val="22"/>
          <w:lang w:val="en-US"/>
        </w:rPr>
      </w:pPr>
    </w:p>
    <w:p w14:paraId="0108F4AC" w14:textId="77777777" w:rsidR="00705E9E" w:rsidRDefault="00705E9E" w:rsidP="00705E9E">
      <w:pPr>
        <w:pStyle w:val="Title"/>
        <w:jc w:val="right"/>
        <w:rPr>
          <w:rFonts w:cs="Arial"/>
          <w:color w:val="000000"/>
          <w:lang w:eastAsia="en-US"/>
        </w:rPr>
      </w:pPr>
    </w:p>
    <w:p w14:paraId="4F9F1C3C" w14:textId="77777777" w:rsidR="00705E9E" w:rsidRDefault="00705E9E" w:rsidP="00705E9E">
      <w:pPr>
        <w:pStyle w:val="Title"/>
        <w:jc w:val="right"/>
        <w:rPr>
          <w:rFonts w:cs="Arial"/>
          <w:color w:val="000000"/>
          <w:lang w:eastAsia="en-US"/>
        </w:rPr>
      </w:pPr>
    </w:p>
    <w:p w14:paraId="260B1B04" w14:textId="77777777" w:rsidR="00705E9E" w:rsidRDefault="00705E9E" w:rsidP="00705E9E">
      <w:pPr>
        <w:pStyle w:val="Title"/>
        <w:jc w:val="right"/>
        <w:rPr>
          <w:rFonts w:cs="Arial"/>
          <w:color w:val="000000"/>
          <w:lang w:eastAsia="en-US"/>
        </w:rPr>
      </w:pPr>
    </w:p>
    <w:p w14:paraId="7C37AFF3" w14:textId="22F96EFC" w:rsidR="00705E9E" w:rsidRDefault="00705E9E" w:rsidP="00705E9E">
      <w:pPr>
        <w:pStyle w:val="Title"/>
        <w:jc w:val="left"/>
        <w:rPr>
          <w:rFonts w:cs="Arial"/>
          <w:color w:val="000000"/>
          <w:sz w:val="24"/>
          <w:lang w:eastAsia="en-US"/>
        </w:rPr>
      </w:pPr>
    </w:p>
    <w:p w14:paraId="0704E612" w14:textId="77777777" w:rsidR="00705E9E" w:rsidRDefault="00705E9E" w:rsidP="006B29FB">
      <w:pPr>
        <w:pStyle w:val="Title"/>
        <w:jc w:val="right"/>
        <w:rPr>
          <w:rFonts w:cs="Arial"/>
          <w:color w:val="000000"/>
          <w:sz w:val="24"/>
          <w:lang w:eastAsia="en-US"/>
        </w:rPr>
      </w:pPr>
    </w:p>
    <w:p w14:paraId="759DB608" w14:textId="77777777" w:rsidR="00705E9E" w:rsidRDefault="00705E9E" w:rsidP="006B29FB">
      <w:pPr>
        <w:pStyle w:val="Title"/>
        <w:jc w:val="right"/>
        <w:rPr>
          <w:rFonts w:cs="Arial"/>
          <w:color w:val="000000"/>
          <w:sz w:val="24"/>
          <w:lang w:eastAsia="en-US"/>
        </w:rPr>
      </w:pPr>
    </w:p>
    <w:p w14:paraId="7A041609" w14:textId="61FB028D" w:rsidR="006B29FB" w:rsidRPr="00204F8F" w:rsidRDefault="006B29FB" w:rsidP="006B29FB">
      <w:pPr>
        <w:pStyle w:val="Title"/>
        <w:jc w:val="right"/>
        <w:rPr>
          <w:rFonts w:cs="Arial"/>
        </w:rPr>
      </w:pPr>
      <w:r w:rsidRPr="00204F8F">
        <w:rPr>
          <w:rFonts w:cs="Arial"/>
          <w:color w:val="000000"/>
          <w:sz w:val="24"/>
          <w:lang w:eastAsia="en-US"/>
        </w:rPr>
        <w:object w:dxaOrig="9346" w:dyaOrig="7486" w14:anchorId="02B9A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114.75pt" o:ole="">
            <v:imagedata r:id="rId12" o:title=""/>
          </v:shape>
          <o:OLEObject Type="Embed" ProgID="MSPhotoEd.3" ShapeID="_x0000_i1025" DrawAspect="Content" ObjectID="_1693033383" r:id="rId13"/>
        </w:object>
      </w:r>
    </w:p>
    <w:p w14:paraId="09CE42F2" w14:textId="77777777" w:rsidR="006B29FB" w:rsidRPr="00204F8F" w:rsidRDefault="006B29FB" w:rsidP="006B29FB">
      <w:pPr>
        <w:pStyle w:val="Title"/>
        <w:rPr>
          <w:rFonts w:cs="Arial"/>
        </w:rPr>
      </w:pPr>
    </w:p>
    <w:p w14:paraId="48EAF224" w14:textId="77777777" w:rsidR="006B29FB" w:rsidRPr="00204F8F" w:rsidRDefault="006B29FB" w:rsidP="006B29FB">
      <w:pPr>
        <w:pStyle w:val="Title"/>
        <w:rPr>
          <w:rFonts w:cs="Arial"/>
        </w:rPr>
      </w:pPr>
    </w:p>
    <w:p w14:paraId="785819B4" w14:textId="77777777" w:rsidR="006B29FB" w:rsidRPr="00204F8F" w:rsidRDefault="006B29FB" w:rsidP="006B29FB">
      <w:pPr>
        <w:pStyle w:val="Title"/>
        <w:rPr>
          <w:rFonts w:cs="Arial"/>
        </w:rPr>
      </w:pPr>
    </w:p>
    <w:p w14:paraId="66DF0B4B" w14:textId="77777777" w:rsidR="006B29FB" w:rsidRPr="00204F8F" w:rsidRDefault="006B29FB" w:rsidP="006B29FB">
      <w:pPr>
        <w:pStyle w:val="Title"/>
        <w:rPr>
          <w:rFonts w:cs="Arial"/>
        </w:rPr>
      </w:pPr>
    </w:p>
    <w:p w14:paraId="15C134A9" w14:textId="77777777" w:rsidR="006B29FB" w:rsidRPr="00204F8F" w:rsidRDefault="006B29FB" w:rsidP="006B29FB">
      <w:pPr>
        <w:pStyle w:val="Title"/>
        <w:rPr>
          <w:rFonts w:cs="Arial"/>
          <w:b w:val="0"/>
          <w:sz w:val="40"/>
          <w:szCs w:val="40"/>
        </w:rPr>
      </w:pPr>
    </w:p>
    <w:p w14:paraId="300DE6E6" w14:textId="77777777" w:rsidR="006B29FB" w:rsidRPr="00204F8F" w:rsidRDefault="006B29FB" w:rsidP="006B29FB">
      <w:pPr>
        <w:pStyle w:val="Title"/>
        <w:rPr>
          <w:rFonts w:cs="Arial"/>
          <w:b w:val="0"/>
          <w:sz w:val="40"/>
          <w:szCs w:val="40"/>
        </w:rPr>
      </w:pPr>
    </w:p>
    <w:p w14:paraId="205FE58A" w14:textId="77777777" w:rsidR="006B29FB" w:rsidRPr="00204F8F" w:rsidRDefault="006B29FB" w:rsidP="006B29FB">
      <w:pPr>
        <w:pStyle w:val="Title"/>
        <w:rPr>
          <w:rFonts w:cs="Arial"/>
          <w:sz w:val="40"/>
          <w:szCs w:val="40"/>
        </w:rPr>
      </w:pPr>
      <w:r w:rsidRPr="00204F8F">
        <w:rPr>
          <w:rFonts w:cs="Arial"/>
          <w:sz w:val="40"/>
          <w:szCs w:val="40"/>
        </w:rPr>
        <w:t>BRACKNELL FOREST COUNCIL</w:t>
      </w:r>
    </w:p>
    <w:p w14:paraId="19F5ACC3" w14:textId="77777777" w:rsidR="006B29FB" w:rsidRPr="00204F8F" w:rsidRDefault="006B29FB" w:rsidP="006B29FB">
      <w:pPr>
        <w:pStyle w:val="Title"/>
        <w:rPr>
          <w:rFonts w:cs="Arial"/>
          <w:sz w:val="40"/>
          <w:szCs w:val="40"/>
        </w:rPr>
      </w:pPr>
    </w:p>
    <w:p w14:paraId="00F16F37" w14:textId="05805F2B" w:rsidR="006B29FB" w:rsidRDefault="006B29FB" w:rsidP="006B29FB">
      <w:pPr>
        <w:pStyle w:val="Title"/>
        <w:rPr>
          <w:rFonts w:cs="Arial"/>
          <w:sz w:val="40"/>
          <w:szCs w:val="40"/>
        </w:rPr>
      </w:pPr>
      <w:r>
        <w:rPr>
          <w:rFonts w:cs="Arial"/>
          <w:sz w:val="40"/>
          <w:szCs w:val="40"/>
        </w:rPr>
        <w:t>MODEL DISCIPLINARY</w:t>
      </w:r>
      <w:r w:rsidR="00A51D61">
        <w:rPr>
          <w:rFonts w:cs="Arial"/>
          <w:sz w:val="40"/>
          <w:szCs w:val="40"/>
        </w:rPr>
        <w:t xml:space="preserve"> POLICY AND</w:t>
      </w:r>
      <w:r>
        <w:rPr>
          <w:rFonts w:cs="Arial"/>
          <w:sz w:val="40"/>
          <w:szCs w:val="40"/>
        </w:rPr>
        <w:t xml:space="preserve"> PROCEDURE FOR SCHOOL </w:t>
      </w:r>
      <w:r w:rsidR="00786FCD">
        <w:rPr>
          <w:rFonts w:cs="Arial"/>
          <w:sz w:val="40"/>
          <w:szCs w:val="40"/>
        </w:rPr>
        <w:t>EMPLOYEES</w:t>
      </w:r>
    </w:p>
    <w:p w14:paraId="49443133" w14:textId="77777777" w:rsidR="006B29FB" w:rsidRPr="00204F8F" w:rsidRDefault="006B29FB" w:rsidP="006B29FB">
      <w:pPr>
        <w:pStyle w:val="Title"/>
        <w:rPr>
          <w:rFonts w:cs="Arial"/>
          <w:sz w:val="40"/>
          <w:szCs w:val="40"/>
        </w:rPr>
      </w:pPr>
    </w:p>
    <w:p w14:paraId="58204F6A" w14:textId="77777777" w:rsidR="006B29FB" w:rsidRPr="00204F8F" w:rsidRDefault="006B29FB" w:rsidP="006B29FB">
      <w:pPr>
        <w:pStyle w:val="Title"/>
        <w:rPr>
          <w:rFonts w:cs="Arial"/>
          <w:b w:val="0"/>
          <w:sz w:val="40"/>
          <w:szCs w:val="40"/>
        </w:rPr>
      </w:pPr>
    </w:p>
    <w:p w14:paraId="6A936B4C" w14:textId="77777777" w:rsidR="006B29FB" w:rsidRPr="00204F8F" w:rsidRDefault="006B29FB" w:rsidP="006B29FB">
      <w:pPr>
        <w:pStyle w:val="Title"/>
        <w:rPr>
          <w:rFonts w:cs="Arial"/>
          <w:b w:val="0"/>
          <w:sz w:val="40"/>
          <w:szCs w:val="40"/>
        </w:rPr>
      </w:pPr>
    </w:p>
    <w:p w14:paraId="348841FD" w14:textId="77777777" w:rsidR="006B29FB" w:rsidRPr="00204F8F" w:rsidRDefault="006B29FB" w:rsidP="006B29FB">
      <w:pPr>
        <w:pStyle w:val="Title"/>
        <w:rPr>
          <w:rFonts w:cs="Arial"/>
          <w:b w:val="0"/>
          <w:sz w:val="24"/>
        </w:rPr>
      </w:pPr>
    </w:p>
    <w:p w14:paraId="6A5858A8" w14:textId="77777777" w:rsidR="006B29FB" w:rsidRPr="00204F8F" w:rsidRDefault="006B29FB" w:rsidP="006B29FB">
      <w:pPr>
        <w:pStyle w:val="Title"/>
        <w:rPr>
          <w:rFonts w:cs="Arial"/>
          <w:b w:val="0"/>
        </w:rPr>
      </w:pPr>
    </w:p>
    <w:p w14:paraId="5A4E0563" w14:textId="77777777" w:rsidR="006B29FB" w:rsidRPr="00204F8F" w:rsidRDefault="006B29FB" w:rsidP="006B29FB">
      <w:pPr>
        <w:pStyle w:val="Title"/>
        <w:rPr>
          <w:rFonts w:cs="Arial"/>
          <w:b w:val="0"/>
          <w:sz w:val="24"/>
        </w:rPr>
      </w:pPr>
    </w:p>
    <w:p w14:paraId="7E31976E" w14:textId="77777777" w:rsidR="006B29FB" w:rsidRPr="00204F8F" w:rsidRDefault="006B29FB" w:rsidP="006B29FB">
      <w:pPr>
        <w:pStyle w:val="Title"/>
        <w:rPr>
          <w:rFonts w:cs="Arial"/>
          <w:b w:val="0"/>
        </w:rPr>
      </w:pPr>
    </w:p>
    <w:p w14:paraId="4F8B4973" w14:textId="77777777" w:rsidR="006B29FB" w:rsidRPr="00204F8F" w:rsidRDefault="006B29FB" w:rsidP="006B29FB">
      <w:pPr>
        <w:pStyle w:val="Title"/>
        <w:rPr>
          <w:rFonts w:cs="Arial"/>
          <w:b w:val="0"/>
        </w:rPr>
      </w:pPr>
    </w:p>
    <w:p w14:paraId="2D8DAF99" w14:textId="77777777" w:rsidR="006B29FB" w:rsidRPr="00204F8F" w:rsidRDefault="006B29FB" w:rsidP="006B29FB">
      <w:pPr>
        <w:pStyle w:val="Title"/>
        <w:rPr>
          <w:rFonts w:cs="Arial"/>
          <w:b w:val="0"/>
        </w:rPr>
      </w:pPr>
    </w:p>
    <w:p w14:paraId="2F964CDC" w14:textId="77777777" w:rsidR="006B29FB" w:rsidRPr="00204F8F" w:rsidRDefault="006B29FB" w:rsidP="006B29FB">
      <w:pPr>
        <w:pStyle w:val="Title"/>
        <w:rPr>
          <w:rFonts w:cs="Arial"/>
          <w:b w:val="0"/>
        </w:rPr>
      </w:pPr>
    </w:p>
    <w:p w14:paraId="340F6A51" w14:textId="77777777" w:rsidR="006B29FB" w:rsidRPr="00204F8F" w:rsidRDefault="006B29FB" w:rsidP="006B29FB">
      <w:pPr>
        <w:pStyle w:val="Title"/>
        <w:rPr>
          <w:rFonts w:cs="Arial"/>
          <w:b w:val="0"/>
        </w:rPr>
      </w:pPr>
    </w:p>
    <w:p w14:paraId="4E6E6976" w14:textId="77777777" w:rsidR="006B29FB" w:rsidRPr="00204F8F" w:rsidRDefault="006B29FB" w:rsidP="006B29FB">
      <w:pPr>
        <w:pStyle w:val="Title"/>
        <w:rPr>
          <w:rFonts w:cs="Arial"/>
          <w:b w:val="0"/>
        </w:rPr>
      </w:pPr>
    </w:p>
    <w:p w14:paraId="7CD0AB01" w14:textId="77777777" w:rsidR="006B29FB" w:rsidRPr="00204F8F" w:rsidRDefault="006B29FB" w:rsidP="006B29FB">
      <w:pPr>
        <w:pStyle w:val="Title"/>
        <w:rPr>
          <w:rFonts w:cs="Arial"/>
          <w:b w:val="0"/>
        </w:rPr>
      </w:pPr>
    </w:p>
    <w:p w14:paraId="6C3D4F14" w14:textId="77777777" w:rsidR="006B29FB" w:rsidRPr="00204F8F" w:rsidRDefault="006B29FB" w:rsidP="006B29FB">
      <w:pPr>
        <w:pStyle w:val="Title"/>
        <w:rPr>
          <w:rFonts w:cs="Arial"/>
          <w:b w:val="0"/>
        </w:rPr>
      </w:pPr>
    </w:p>
    <w:p w14:paraId="070FAD14" w14:textId="77777777" w:rsidR="006B29FB" w:rsidRDefault="006B29FB" w:rsidP="006B29FB">
      <w:pPr>
        <w:pStyle w:val="Title"/>
        <w:rPr>
          <w:rFonts w:cs="Arial"/>
          <w:b w:val="0"/>
        </w:rPr>
      </w:pPr>
    </w:p>
    <w:p w14:paraId="7F6F80A6" w14:textId="77777777" w:rsidR="006B29FB" w:rsidRDefault="006B29FB" w:rsidP="006B29FB">
      <w:pPr>
        <w:pStyle w:val="Title"/>
        <w:rPr>
          <w:rFonts w:cs="Arial"/>
          <w:b w:val="0"/>
        </w:rPr>
      </w:pPr>
    </w:p>
    <w:p w14:paraId="73A75CD5" w14:textId="77777777" w:rsidR="006B29FB" w:rsidRDefault="006B29FB" w:rsidP="006B29FB">
      <w:pPr>
        <w:pStyle w:val="Title"/>
        <w:rPr>
          <w:rFonts w:cs="Arial"/>
          <w:b w:val="0"/>
        </w:rPr>
      </w:pPr>
    </w:p>
    <w:p w14:paraId="76A15362" w14:textId="77777777" w:rsidR="006B29FB" w:rsidRDefault="006B29FB" w:rsidP="006B29FB">
      <w:pPr>
        <w:pStyle w:val="Title"/>
        <w:rPr>
          <w:rFonts w:cs="Arial"/>
          <w:b w:val="0"/>
        </w:rPr>
      </w:pPr>
    </w:p>
    <w:p w14:paraId="2608C81F" w14:textId="77777777" w:rsidR="006B29FB" w:rsidRPr="00204F8F" w:rsidRDefault="006B29FB" w:rsidP="006B29FB">
      <w:pPr>
        <w:pStyle w:val="Title"/>
        <w:rPr>
          <w:rFonts w:cs="Arial"/>
          <w:b w:val="0"/>
        </w:rPr>
      </w:pPr>
    </w:p>
    <w:p w14:paraId="39F207EE" w14:textId="77777777" w:rsidR="006B29FB" w:rsidRPr="00204F8F" w:rsidRDefault="006B29FB" w:rsidP="006B29FB">
      <w:pPr>
        <w:pStyle w:val="Title"/>
        <w:rPr>
          <w:rFonts w:cs="Arial"/>
          <w:b w:val="0"/>
        </w:rPr>
      </w:pPr>
    </w:p>
    <w:p w14:paraId="152717EB" w14:textId="77777777" w:rsidR="006B29FB" w:rsidRPr="00204F8F" w:rsidRDefault="006B29FB" w:rsidP="006B29FB">
      <w:pPr>
        <w:pStyle w:val="Title"/>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5"/>
        <w:gridCol w:w="4157"/>
      </w:tblGrid>
      <w:tr w:rsidR="006B29FB" w:rsidRPr="00B13FFD" w14:paraId="126B2846" w14:textId="77777777" w:rsidTr="00B13FFD">
        <w:tc>
          <w:tcPr>
            <w:tcW w:w="4264" w:type="dxa"/>
            <w:tcBorders>
              <w:top w:val="single" w:sz="4" w:space="0" w:color="auto"/>
              <w:left w:val="single" w:sz="4" w:space="0" w:color="auto"/>
              <w:bottom w:val="single" w:sz="4" w:space="0" w:color="auto"/>
              <w:right w:val="single" w:sz="4" w:space="0" w:color="auto"/>
            </w:tcBorders>
            <w:shd w:val="clear" w:color="auto" w:fill="auto"/>
          </w:tcPr>
          <w:p w14:paraId="5EC086FE" w14:textId="77777777" w:rsidR="006B29FB" w:rsidRPr="00B13FFD" w:rsidRDefault="006B29FB" w:rsidP="00922C14">
            <w:pPr>
              <w:pStyle w:val="Title"/>
              <w:rPr>
                <w:rFonts w:cs="Arial"/>
                <w:szCs w:val="22"/>
              </w:rPr>
            </w:pPr>
            <w:r w:rsidRPr="00B13FFD">
              <w:rPr>
                <w:rFonts w:cs="Arial"/>
                <w:szCs w:val="22"/>
              </w:rPr>
              <w:t>Version</w:t>
            </w:r>
          </w:p>
        </w:tc>
        <w:tc>
          <w:tcPr>
            <w:tcW w:w="4264" w:type="dxa"/>
            <w:tcBorders>
              <w:top w:val="single" w:sz="4" w:space="0" w:color="auto"/>
              <w:left w:val="single" w:sz="4" w:space="0" w:color="auto"/>
              <w:bottom w:val="single" w:sz="4" w:space="0" w:color="auto"/>
              <w:right w:val="single" w:sz="4" w:space="0" w:color="auto"/>
            </w:tcBorders>
            <w:shd w:val="clear" w:color="auto" w:fill="auto"/>
          </w:tcPr>
          <w:p w14:paraId="1B07B9AF" w14:textId="6A95C54C" w:rsidR="006B29FB" w:rsidRPr="00B13FFD" w:rsidRDefault="006B29FB" w:rsidP="00922C14">
            <w:pPr>
              <w:pStyle w:val="Title"/>
              <w:rPr>
                <w:rFonts w:cs="Arial"/>
                <w:szCs w:val="22"/>
              </w:rPr>
            </w:pPr>
            <w:r w:rsidRPr="00B13FFD">
              <w:rPr>
                <w:rFonts w:cs="Arial"/>
                <w:szCs w:val="22"/>
              </w:rPr>
              <w:t>V</w:t>
            </w:r>
            <w:r w:rsidR="002F0883">
              <w:rPr>
                <w:rFonts w:cs="Arial"/>
                <w:szCs w:val="22"/>
              </w:rPr>
              <w:t>3</w:t>
            </w:r>
          </w:p>
        </w:tc>
      </w:tr>
      <w:tr w:rsidR="007E4107" w:rsidRPr="00B13FFD" w14:paraId="23540EB0" w14:textId="77777777" w:rsidTr="00B13FFD">
        <w:tc>
          <w:tcPr>
            <w:tcW w:w="4264" w:type="dxa"/>
            <w:tcBorders>
              <w:top w:val="single" w:sz="4" w:space="0" w:color="auto"/>
              <w:left w:val="single" w:sz="4" w:space="0" w:color="auto"/>
              <w:bottom w:val="single" w:sz="4" w:space="0" w:color="auto"/>
              <w:right w:val="single" w:sz="4" w:space="0" w:color="auto"/>
            </w:tcBorders>
            <w:shd w:val="clear" w:color="auto" w:fill="auto"/>
          </w:tcPr>
          <w:p w14:paraId="33F4B3A9" w14:textId="77777777" w:rsidR="007E4107" w:rsidRPr="00B13FFD" w:rsidRDefault="007E4107" w:rsidP="00922C14">
            <w:pPr>
              <w:pStyle w:val="Title"/>
              <w:rPr>
                <w:rFonts w:cs="Arial"/>
                <w:szCs w:val="22"/>
              </w:rPr>
            </w:pPr>
            <w:r w:rsidRPr="00B13FFD">
              <w:rPr>
                <w:rFonts w:cs="Arial"/>
                <w:szCs w:val="22"/>
              </w:rPr>
              <w:t>Review Date</w:t>
            </w:r>
          </w:p>
        </w:tc>
        <w:tc>
          <w:tcPr>
            <w:tcW w:w="4264" w:type="dxa"/>
            <w:tcBorders>
              <w:top w:val="single" w:sz="4" w:space="0" w:color="auto"/>
              <w:left w:val="single" w:sz="4" w:space="0" w:color="auto"/>
              <w:bottom w:val="single" w:sz="4" w:space="0" w:color="auto"/>
              <w:right w:val="single" w:sz="4" w:space="0" w:color="auto"/>
            </w:tcBorders>
            <w:shd w:val="clear" w:color="auto" w:fill="auto"/>
          </w:tcPr>
          <w:p w14:paraId="4D9D3701" w14:textId="49F45896" w:rsidR="007E4107" w:rsidRPr="00B13FFD" w:rsidRDefault="00113C9D" w:rsidP="00922C14">
            <w:pPr>
              <w:pStyle w:val="Title"/>
              <w:rPr>
                <w:rFonts w:cs="Arial"/>
                <w:szCs w:val="22"/>
              </w:rPr>
            </w:pPr>
            <w:r>
              <w:rPr>
                <w:rFonts w:cs="Arial"/>
                <w:szCs w:val="22"/>
              </w:rPr>
              <w:t>September</w:t>
            </w:r>
            <w:r w:rsidR="00284856">
              <w:rPr>
                <w:rFonts w:cs="Arial"/>
                <w:szCs w:val="22"/>
              </w:rPr>
              <w:t xml:space="preserve"> 20</w:t>
            </w:r>
            <w:r w:rsidR="00A51D61">
              <w:rPr>
                <w:rFonts w:cs="Arial"/>
                <w:szCs w:val="22"/>
              </w:rPr>
              <w:t>2</w:t>
            </w:r>
            <w:r w:rsidR="002F0883">
              <w:rPr>
                <w:rFonts w:cs="Arial"/>
                <w:szCs w:val="22"/>
              </w:rPr>
              <w:t>2</w:t>
            </w:r>
          </w:p>
        </w:tc>
      </w:tr>
    </w:tbl>
    <w:p w14:paraId="6AC429EF" w14:textId="77777777" w:rsidR="006B29FB" w:rsidRDefault="006B29FB">
      <w:pPr>
        <w:pStyle w:val="Title"/>
      </w:pPr>
    </w:p>
    <w:p w14:paraId="786F3868" w14:textId="3172984C" w:rsidR="00386DDB" w:rsidRDefault="0020064B">
      <w:pPr>
        <w:pStyle w:val="TOCHeading"/>
      </w:pPr>
      <w:r>
        <w:br w:type="page"/>
      </w:r>
      <w:r w:rsidR="00386DDB">
        <w:lastRenderedPageBreak/>
        <w:t>Contents</w:t>
      </w:r>
    </w:p>
    <w:p w14:paraId="6F8A7D95" w14:textId="4327BC0E" w:rsidR="00F92B00" w:rsidRDefault="00386DDB">
      <w:pPr>
        <w:pStyle w:val="TOC1"/>
        <w:tabs>
          <w:tab w:val="right" w:leader="dot" w:pos="830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79744348" w:history="1">
        <w:r w:rsidR="00F92B00" w:rsidRPr="003043A3">
          <w:rPr>
            <w:rStyle w:val="Hyperlink"/>
            <w:b/>
            <w:noProof/>
          </w:rPr>
          <w:t>INTRODUCTION AND SCOPE</w:t>
        </w:r>
        <w:r w:rsidR="00F92B00">
          <w:rPr>
            <w:noProof/>
            <w:webHidden/>
          </w:rPr>
          <w:tab/>
        </w:r>
        <w:r w:rsidR="00F92B00">
          <w:rPr>
            <w:noProof/>
            <w:webHidden/>
          </w:rPr>
          <w:fldChar w:fldCharType="begin"/>
        </w:r>
        <w:r w:rsidR="00F92B00">
          <w:rPr>
            <w:noProof/>
            <w:webHidden/>
          </w:rPr>
          <w:instrText xml:space="preserve"> PAGEREF _Toc79744348 \h </w:instrText>
        </w:r>
        <w:r w:rsidR="00F92B00">
          <w:rPr>
            <w:noProof/>
            <w:webHidden/>
          </w:rPr>
        </w:r>
        <w:r w:rsidR="00F92B00">
          <w:rPr>
            <w:noProof/>
            <w:webHidden/>
          </w:rPr>
          <w:fldChar w:fldCharType="separate"/>
        </w:r>
        <w:r w:rsidR="00F92B00">
          <w:rPr>
            <w:noProof/>
            <w:webHidden/>
          </w:rPr>
          <w:t>3</w:t>
        </w:r>
        <w:r w:rsidR="00F92B00">
          <w:rPr>
            <w:noProof/>
            <w:webHidden/>
          </w:rPr>
          <w:fldChar w:fldCharType="end"/>
        </w:r>
      </w:hyperlink>
    </w:p>
    <w:p w14:paraId="2F00A97A" w14:textId="2C4AD47A" w:rsidR="00F92B00" w:rsidRDefault="00705E9E">
      <w:pPr>
        <w:pStyle w:val="TOC1"/>
        <w:tabs>
          <w:tab w:val="right" w:leader="dot" w:pos="8302"/>
        </w:tabs>
        <w:rPr>
          <w:rFonts w:asciiTheme="minorHAnsi" w:eastAsiaTheme="minorEastAsia" w:hAnsiTheme="minorHAnsi" w:cstheme="minorBidi"/>
          <w:noProof/>
          <w:sz w:val="22"/>
          <w:szCs w:val="22"/>
        </w:rPr>
      </w:pPr>
      <w:hyperlink w:anchor="_Toc79744349" w:history="1">
        <w:r w:rsidR="00F92B00" w:rsidRPr="003043A3">
          <w:rPr>
            <w:rStyle w:val="Hyperlink"/>
            <w:b/>
            <w:noProof/>
          </w:rPr>
          <w:t>PRINCIPLES</w:t>
        </w:r>
        <w:r w:rsidR="00F92B00">
          <w:rPr>
            <w:noProof/>
            <w:webHidden/>
          </w:rPr>
          <w:tab/>
        </w:r>
        <w:r w:rsidR="00F92B00">
          <w:rPr>
            <w:noProof/>
            <w:webHidden/>
          </w:rPr>
          <w:fldChar w:fldCharType="begin"/>
        </w:r>
        <w:r w:rsidR="00F92B00">
          <w:rPr>
            <w:noProof/>
            <w:webHidden/>
          </w:rPr>
          <w:instrText xml:space="preserve"> PAGEREF _Toc79744349 \h </w:instrText>
        </w:r>
        <w:r w:rsidR="00F92B00">
          <w:rPr>
            <w:noProof/>
            <w:webHidden/>
          </w:rPr>
        </w:r>
        <w:r w:rsidR="00F92B00">
          <w:rPr>
            <w:noProof/>
            <w:webHidden/>
          </w:rPr>
          <w:fldChar w:fldCharType="separate"/>
        </w:r>
        <w:r w:rsidR="00F92B00">
          <w:rPr>
            <w:noProof/>
            <w:webHidden/>
          </w:rPr>
          <w:t>3</w:t>
        </w:r>
        <w:r w:rsidR="00F92B00">
          <w:rPr>
            <w:noProof/>
            <w:webHidden/>
          </w:rPr>
          <w:fldChar w:fldCharType="end"/>
        </w:r>
      </w:hyperlink>
    </w:p>
    <w:p w14:paraId="477279F9" w14:textId="2AC75E9E" w:rsidR="00F92B00" w:rsidRDefault="00705E9E">
      <w:pPr>
        <w:pStyle w:val="TOC1"/>
        <w:tabs>
          <w:tab w:val="right" w:leader="dot" w:pos="8302"/>
        </w:tabs>
        <w:rPr>
          <w:rFonts w:asciiTheme="minorHAnsi" w:eastAsiaTheme="minorEastAsia" w:hAnsiTheme="minorHAnsi" w:cstheme="minorBidi"/>
          <w:noProof/>
          <w:sz w:val="22"/>
          <w:szCs w:val="22"/>
        </w:rPr>
      </w:pPr>
      <w:hyperlink w:anchor="_Toc79744350" w:history="1">
        <w:r w:rsidR="00F92B00" w:rsidRPr="003043A3">
          <w:rPr>
            <w:rStyle w:val="Hyperlink"/>
            <w:b/>
            <w:noProof/>
          </w:rPr>
          <w:t>PURPOSE</w:t>
        </w:r>
        <w:r w:rsidR="00F92B00">
          <w:rPr>
            <w:noProof/>
            <w:webHidden/>
          </w:rPr>
          <w:tab/>
        </w:r>
        <w:r w:rsidR="00F92B00">
          <w:rPr>
            <w:noProof/>
            <w:webHidden/>
          </w:rPr>
          <w:fldChar w:fldCharType="begin"/>
        </w:r>
        <w:r w:rsidR="00F92B00">
          <w:rPr>
            <w:noProof/>
            <w:webHidden/>
          </w:rPr>
          <w:instrText xml:space="preserve"> PAGEREF _Toc79744350 \h </w:instrText>
        </w:r>
        <w:r w:rsidR="00F92B00">
          <w:rPr>
            <w:noProof/>
            <w:webHidden/>
          </w:rPr>
        </w:r>
        <w:r w:rsidR="00F92B00">
          <w:rPr>
            <w:noProof/>
            <w:webHidden/>
          </w:rPr>
          <w:fldChar w:fldCharType="separate"/>
        </w:r>
        <w:r w:rsidR="00F92B00">
          <w:rPr>
            <w:noProof/>
            <w:webHidden/>
          </w:rPr>
          <w:t>3</w:t>
        </w:r>
        <w:r w:rsidR="00F92B00">
          <w:rPr>
            <w:noProof/>
            <w:webHidden/>
          </w:rPr>
          <w:fldChar w:fldCharType="end"/>
        </w:r>
      </w:hyperlink>
    </w:p>
    <w:p w14:paraId="0DBE1855" w14:textId="4588F9A6" w:rsidR="00F92B00" w:rsidRDefault="00705E9E">
      <w:pPr>
        <w:pStyle w:val="TOC1"/>
        <w:tabs>
          <w:tab w:val="right" w:leader="dot" w:pos="8302"/>
        </w:tabs>
        <w:rPr>
          <w:rFonts w:asciiTheme="minorHAnsi" w:eastAsiaTheme="minorEastAsia" w:hAnsiTheme="minorHAnsi" w:cstheme="minorBidi"/>
          <w:noProof/>
          <w:sz w:val="22"/>
          <w:szCs w:val="22"/>
        </w:rPr>
      </w:pPr>
      <w:hyperlink w:anchor="_Toc79744351" w:history="1">
        <w:r w:rsidR="00F92B00" w:rsidRPr="003043A3">
          <w:rPr>
            <w:rStyle w:val="Hyperlink"/>
            <w:b/>
            <w:noProof/>
          </w:rPr>
          <w:t>ROLES AND RESPONSIBILITES</w:t>
        </w:r>
        <w:r w:rsidR="00F92B00">
          <w:rPr>
            <w:noProof/>
            <w:webHidden/>
          </w:rPr>
          <w:tab/>
        </w:r>
        <w:r w:rsidR="00F92B00">
          <w:rPr>
            <w:noProof/>
            <w:webHidden/>
          </w:rPr>
          <w:fldChar w:fldCharType="begin"/>
        </w:r>
        <w:r w:rsidR="00F92B00">
          <w:rPr>
            <w:noProof/>
            <w:webHidden/>
          </w:rPr>
          <w:instrText xml:space="preserve"> PAGEREF _Toc79744351 \h </w:instrText>
        </w:r>
        <w:r w:rsidR="00F92B00">
          <w:rPr>
            <w:noProof/>
            <w:webHidden/>
          </w:rPr>
        </w:r>
        <w:r w:rsidR="00F92B00">
          <w:rPr>
            <w:noProof/>
            <w:webHidden/>
          </w:rPr>
          <w:fldChar w:fldCharType="separate"/>
        </w:r>
        <w:r w:rsidR="00F92B00">
          <w:rPr>
            <w:noProof/>
            <w:webHidden/>
          </w:rPr>
          <w:t>4</w:t>
        </w:r>
        <w:r w:rsidR="00F92B00">
          <w:rPr>
            <w:noProof/>
            <w:webHidden/>
          </w:rPr>
          <w:fldChar w:fldCharType="end"/>
        </w:r>
      </w:hyperlink>
    </w:p>
    <w:p w14:paraId="50B8244F" w14:textId="752FD788" w:rsidR="00F92B00" w:rsidRDefault="00705E9E">
      <w:pPr>
        <w:pStyle w:val="TOC2"/>
        <w:tabs>
          <w:tab w:val="right" w:leader="dot" w:pos="8302"/>
        </w:tabs>
        <w:rPr>
          <w:rFonts w:asciiTheme="minorHAnsi" w:eastAsiaTheme="minorEastAsia" w:hAnsiTheme="minorHAnsi" w:cstheme="minorBidi"/>
          <w:noProof/>
          <w:sz w:val="22"/>
          <w:szCs w:val="22"/>
        </w:rPr>
      </w:pPr>
      <w:hyperlink w:anchor="_Toc79744352" w:history="1">
        <w:r w:rsidR="00F92B00" w:rsidRPr="003043A3">
          <w:rPr>
            <w:rStyle w:val="Hyperlink"/>
            <w:noProof/>
          </w:rPr>
          <w:t>Governing Bodies/Boards</w:t>
        </w:r>
        <w:r w:rsidR="00F92B00">
          <w:rPr>
            <w:noProof/>
            <w:webHidden/>
          </w:rPr>
          <w:tab/>
        </w:r>
        <w:r w:rsidR="00F92B00">
          <w:rPr>
            <w:noProof/>
            <w:webHidden/>
          </w:rPr>
          <w:fldChar w:fldCharType="begin"/>
        </w:r>
        <w:r w:rsidR="00F92B00">
          <w:rPr>
            <w:noProof/>
            <w:webHidden/>
          </w:rPr>
          <w:instrText xml:space="preserve"> PAGEREF _Toc79744352 \h </w:instrText>
        </w:r>
        <w:r w:rsidR="00F92B00">
          <w:rPr>
            <w:noProof/>
            <w:webHidden/>
          </w:rPr>
        </w:r>
        <w:r w:rsidR="00F92B00">
          <w:rPr>
            <w:noProof/>
            <w:webHidden/>
          </w:rPr>
          <w:fldChar w:fldCharType="separate"/>
        </w:r>
        <w:r w:rsidR="00F92B00">
          <w:rPr>
            <w:noProof/>
            <w:webHidden/>
          </w:rPr>
          <w:t>4</w:t>
        </w:r>
        <w:r w:rsidR="00F92B00">
          <w:rPr>
            <w:noProof/>
            <w:webHidden/>
          </w:rPr>
          <w:fldChar w:fldCharType="end"/>
        </w:r>
      </w:hyperlink>
    </w:p>
    <w:p w14:paraId="4355C3B7" w14:textId="7CA28434" w:rsidR="00F92B00" w:rsidRDefault="00705E9E">
      <w:pPr>
        <w:pStyle w:val="TOC2"/>
        <w:tabs>
          <w:tab w:val="right" w:leader="dot" w:pos="8302"/>
        </w:tabs>
        <w:rPr>
          <w:rFonts w:asciiTheme="minorHAnsi" w:eastAsiaTheme="minorEastAsia" w:hAnsiTheme="minorHAnsi" w:cstheme="minorBidi"/>
          <w:noProof/>
          <w:sz w:val="22"/>
          <w:szCs w:val="22"/>
        </w:rPr>
      </w:pPr>
      <w:hyperlink w:anchor="_Toc79744353" w:history="1">
        <w:r w:rsidR="00F92B00" w:rsidRPr="003043A3">
          <w:rPr>
            <w:rStyle w:val="Hyperlink"/>
            <w:noProof/>
          </w:rPr>
          <w:t>Headteachers</w:t>
        </w:r>
        <w:r w:rsidR="00F92B00">
          <w:rPr>
            <w:noProof/>
            <w:webHidden/>
          </w:rPr>
          <w:tab/>
        </w:r>
        <w:r w:rsidR="00F92B00">
          <w:rPr>
            <w:noProof/>
            <w:webHidden/>
          </w:rPr>
          <w:fldChar w:fldCharType="begin"/>
        </w:r>
        <w:r w:rsidR="00F92B00">
          <w:rPr>
            <w:noProof/>
            <w:webHidden/>
          </w:rPr>
          <w:instrText xml:space="preserve"> PAGEREF _Toc79744353 \h </w:instrText>
        </w:r>
        <w:r w:rsidR="00F92B00">
          <w:rPr>
            <w:noProof/>
            <w:webHidden/>
          </w:rPr>
        </w:r>
        <w:r w:rsidR="00F92B00">
          <w:rPr>
            <w:noProof/>
            <w:webHidden/>
          </w:rPr>
          <w:fldChar w:fldCharType="separate"/>
        </w:r>
        <w:r w:rsidR="00F92B00">
          <w:rPr>
            <w:noProof/>
            <w:webHidden/>
          </w:rPr>
          <w:t>4</w:t>
        </w:r>
        <w:r w:rsidR="00F92B00">
          <w:rPr>
            <w:noProof/>
            <w:webHidden/>
          </w:rPr>
          <w:fldChar w:fldCharType="end"/>
        </w:r>
      </w:hyperlink>
    </w:p>
    <w:p w14:paraId="4C42153A" w14:textId="05E0F6E3" w:rsidR="00F92B00" w:rsidRDefault="00705E9E">
      <w:pPr>
        <w:pStyle w:val="TOC2"/>
        <w:tabs>
          <w:tab w:val="right" w:leader="dot" w:pos="8302"/>
        </w:tabs>
        <w:rPr>
          <w:rFonts w:asciiTheme="minorHAnsi" w:eastAsiaTheme="minorEastAsia" w:hAnsiTheme="minorHAnsi" w:cstheme="minorBidi"/>
          <w:noProof/>
          <w:sz w:val="22"/>
          <w:szCs w:val="22"/>
        </w:rPr>
      </w:pPr>
      <w:hyperlink w:anchor="_Toc79744354" w:history="1">
        <w:r w:rsidR="00F92B00" w:rsidRPr="003043A3">
          <w:rPr>
            <w:rStyle w:val="Hyperlink"/>
            <w:noProof/>
          </w:rPr>
          <w:t>Local Authority</w:t>
        </w:r>
        <w:r w:rsidR="00F92B00">
          <w:rPr>
            <w:noProof/>
            <w:webHidden/>
          </w:rPr>
          <w:tab/>
        </w:r>
        <w:r w:rsidR="00F92B00">
          <w:rPr>
            <w:noProof/>
            <w:webHidden/>
          </w:rPr>
          <w:fldChar w:fldCharType="begin"/>
        </w:r>
        <w:r w:rsidR="00F92B00">
          <w:rPr>
            <w:noProof/>
            <w:webHidden/>
          </w:rPr>
          <w:instrText xml:space="preserve"> PAGEREF _Toc79744354 \h </w:instrText>
        </w:r>
        <w:r w:rsidR="00F92B00">
          <w:rPr>
            <w:noProof/>
            <w:webHidden/>
          </w:rPr>
        </w:r>
        <w:r w:rsidR="00F92B00">
          <w:rPr>
            <w:noProof/>
            <w:webHidden/>
          </w:rPr>
          <w:fldChar w:fldCharType="separate"/>
        </w:r>
        <w:r w:rsidR="00F92B00">
          <w:rPr>
            <w:noProof/>
            <w:webHidden/>
          </w:rPr>
          <w:t>4</w:t>
        </w:r>
        <w:r w:rsidR="00F92B00">
          <w:rPr>
            <w:noProof/>
            <w:webHidden/>
          </w:rPr>
          <w:fldChar w:fldCharType="end"/>
        </w:r>
      </w:hyperlink>
    </w:p>
    <w:p w14:paraId="1E35326E" w14:textId="1E7988F1" w:rsidR="00F92B00" w:rsidRDefault="00705E9E">
      <w:pPr>
        <w:pStyle w:val="TOC1"/>
        <w:tabs>
          <w:tab w:val="right" w:leader="dot" w:pos="8302"/>
        </w:tabs>
        <w:rPr>
          <w:rFonts w:asciiTheme="minorHAnsi" w:eastAsiaTheme="minorEastAsia" w:hAnsiTheme="minorHAnsi" w:cstheme="minorBidi"/>
          <w:noProof/>
          <w:sz w:val="22"/>
          <w:szCs w:val="22"/>
        </w:rPr>
      </w:pPr>
      <w:hyperlink w:anchor="_Toc79744355" w:history="1">
        <w:r w:rsidR="00F92B00" w:rsidRPr="003043A3">
          <w:rPr>
            <w:rStyle w:val="Hyperlink"/>
            <w:b/>
            <w:noProof/>
          </w:rPr>
          <w:t>THE DISCIPLINARY PROCEDURE</w:t>
        </w:r>
        <w:r w:rsidR="00F92B00">
          <w:rPr>
            <w:noProof/>
            <w:webHidden/>
          </w:rPr>
          <w:tab/>
        </w:r>
        <w:r w:rsidR="00F92B00">
          <w:rPr>
            <w:noProof/>
            <w:webHidden/>
          </w:rPr>
          <w:fldChar w:fldCharType="begin"/>
        </w:r>
        <w:r w:rsidR="00F92B00">
          <w:rPr>
            <w:noProof/>
            <w:webHidden/>
          </w:rPr>
          <w:instrText xml:space="preserve"> PAGEREF _Toc79744355 \h </w:instrText>
        </w:r>
        <w:r w:rsidR="00F92B00">
          <w:rPr>
            <w:noProof/>
            <w:webHidden/>
          </w:rPr>
        </w:r>
        <w:r w:rsidR="00F92B00">
          <w:rPr>
            <w:noProof/>
            <w:webHidden/>
          </w:rPr>
          <w:fldChar w:fldCharType="separate"/>
        </w:r>
        <w:r w:rsidR="00F92B00">
          <w:rPr>
            <w:noProof/>
            <w:webHidden/>
          </w:rPr>
          <w:t>5</w:t>
        </w:r>
        <w:r w:rsidR="00F92B00">
          <w:rPr>
            <w:noProof/>
            <w:webHidden/>
          </w:rPr>
          <w:fldChar w:fldCharType="end"/>
        </w:r>
      </w:hyperlink>
    </w:p>
    <w:p w14:paraId="79DC7010" w14:textId="71C68249" w:rsidR="00F92B00" w:rsidRDefault="00705E9E">
      <w:pPr>
        <w:pStyle w:val="TOC2"/>
        <w:tabs>
          <w:tab w:val="right" w:leader="dot" w:pos="8302"/>
        </w:tabs>
        <w:rPr>
          <w:rFonts w:asciiTheme="minorHAnsi" w:eastAsiaTheme="minorEastAsia" w:hAnsiTheme="minorHAnsi" w:cstheme="minorBidi"/>
          <w:noProof/>
          <w:sz w:val="22"/>
          <w:szCs w:val="22"/>
        </w:rPr>
      </w:pPr>
      <w:hyperlink w:anchor="_Toc79744356" w:history="1">
        <w:r w:rsidR="00F92B00" w:rsidRPr="003043A3">
          <w:rPr>
            <w:rStyle w:val="Hyperlink"/>
            <w:noProof/>
          </w:rPr>
          <w:t>Informal Procedure</w:t>
        </w:r>
        <w:r w:rsidR="00F92B00">
          <w:rPr>
            <w:noProof/>
            <w:webHidden/>
          </w:rPr>
          <w:tab/>
        </w:r>
        <w:r w:rsidR="00F92B00">
          <w:rPr>
            <w:noProof/>
            <w:webHidden/>
          </w:rPr>
          <w:fldChar w:fldCharType="begin"/>
        </w:r>
        <w:r w:rsidR="00F92B00">
          <w:rPr>
            <w:noProof/>
            <w:webHidden/>
          </w:rPr>
          <w:instrText xml:space="preserve"> PAGEREF _Toc79744356 \h </w:instrText>
        </w:r>
        <w:r w:rsidR="00F92B00">
          <w:rPr>
            <w:noProof/>
            <w:webHidden/>
          </w:rPr>
        </w:r>
        <w:r w:rsidR="00F92B00">
          <w:rPr>
            <w:noProof/>
            <w:webHidden/>
          </w:rPr>
          <w:fldChar w:fldCharType="separate"/>
        </w:r>
        <w:r w:rsidR="00F92B00">
          <w:rPr>
            <w:noProof/>
            <w:webHidden/>
          </w:rPr>
          <w:t>5</w:t>
        </w:r>
        <w:r w:rsidR="00F92B00">
          <w:rPr>
            <w:noProof/>
            <w:webHidden/>
          </w:rPr>
          <w:fldChar w:fldCharType="end"/>
        </w:r>
      </w:hyperlink>
    </w:p>
    <w:p w14:paraId="18C4084E" w14:textId="4FE8F281" w:rsidR="00F92B00" w:rsidRDefault="00705E9E">
      <w:pPr>
        <w:pStyle w:val="TOC2"/>
        <w:tabs>
          <w:tab w:val="right" w:leader="dot" w:pos="8302"/>
        </w:tabs>
        <w:rPr>
          <w:rFonts w:asciiTheme="minorHAnsi" w:eastAsiaTheme="minorEastAsia" w:hAnsiTheme="minorHAnsi" w:cstheme="minorBidi"/>
          <w:noProof/>
          <w:sz w:val="22"/>
          <w:szCs w:val="22"/>
        </w:rPr>
      </w:pPr>
      <w:hyperlink w:anchor="_Toc79744357" w:history="1">
        <w:r w:rsidR="00F92B00" w:rsidRPr="003043A3">
          <w:rPr>
            <w:rStyle w:val="Hyperlink"/>
            <w:noProof/>
          </w:rPr>
          <w:t>Formal Procedure</w:t>
        </w:r>
        <w:r w:rsidR="00F92B00">
          <w:rPr>
            <w:noProof/>
            <w:webHidden/>
          </w:rPr>
          <w:tab/>
        </w:r>
        <w:r w:rsidR="00F92B00">
          <w:rPr>
            <w:noProof/>
            <w:webHidden/>
          </w:rPr>
          <w:fldChar w:fldCharType="begin"/>
        </w:r>
        <w:r w:rsidR="00F92B00">
          <w:rPr>
            <w:noProof/>
            <w:webHidden/>
          </w:rPr>
          <w:instrText xml:space="preserve"> PAGEREF _Toc79744357 \h </w:instrText>
        </w:r>
        <w:r w:rsidR="00F92B00">
          <w:rPr>
            <w:noProof/>
            <w:webHidden/>
          </w:rPr>
        </w:r>
        <w:r w:rsidR="00F92B00">
          <w:rPr>
            <w:noProof/>
            <w:webHidden/>
          </w:rPr>
          <w:fldChar w:fldCharType="separate"/>
        </w:r>
        <w:r w:rsidR="00F92B00">
          <w:rPr>
            <w:noProof/>
            <w:webHidden/>
          </w:rPr>
          <w:t>5</w:t>
        </w:r>
        <w:r w:rsidR="00F92B00">
          <w:rPr>
            <w:noProof/>
            <w:webHidden/>
          </w:rPr>
          <w:fldChar w:fldCharType="end"/>
        </w:r>
      </w:hyperlink>
    </w:p>
    <w:p w14:paraId="337F60CB" w14:textId="17AD6E53" w:rsidR="00F92B00" w:rsidRDefault="00705E9E">
      <w:pPr>
        <w:pStyle w:val="TOC3"/>
        <w:tabs>
          <w:tab w:val="right" w:leader="dot" w:pos="8302"/>
        </w:tabs>
        <w:rPr>
          <w:rFonts w:asciiTheme="minorHAnsi" w:eastAsiaTheme="minorEastAsia" w:hAnsiTheme="minorHAnsi" w:cstheme="minorBidi"/>
          <w:noProof/>
          <w:sz w:val="22"/>
          <w:szCs w:val="22"/>
        </w:rPr>
      </w:pPr>
      <w:hyperlink w:anchor="_Toc79744358" w:history="1">
        <w:r w:rsidR="00F92B00" w:rsidRPr="003043A3">
          <w:rPr>
            <w:rStyle w:val="Hyperlink"/>
            <w:i/>
            <w:noProof/>
          </w:rPr>
          <w:t>Initial consideration</w:t>
        </w:r>
        <w:r w:rsidR="00F92B00">
          <w:rPr>
            <w:noProof/>
            <w:webHidden/>
          </w:rPr>
          <w:tab/>
        </w:r>
        <w:r w:rsidR="00F92B00">
          <w:rPr>
            <w:noProof/>
            <w:webHidden/>
          </w:rPr>
          <w:fldChar w:fldCharType="begin"/>
        </w:r>
        <w:r w:rsidR="00F92B00">
          <w:rPr>
            <w:noProof/>
            <w:webHidden/>
          </w:rPr>
          <w:instrText xml:space="preserve"> PAGEREF _Toc79744358 \h </w:instrText>
        </w:r>
        <w:r w:rsidR="00F92B00">
          <w:rPr>
            <w:noProof/>
            <w:webHidden/>
          </w:rPr>
        </w:r>
        <w:r w:rsidR="00F92B00">
          <w:rPr>
            <w:noProof/>
            <w:webHidden/>
          </w:rPr>
          <w:fldChar w:fldCharType="separate"/>
        </w:r>
        <w:r w:rsidR="00F92B00">
          <w:rPr>
            <w:noProof/>
            <w:webHidden/>
          </w:rPr>
          <w:t>5</w:t>
        </w:r>
        <w:r w:rsidR="00F92B00">
          <w:rPr>
            <w:noProof/>
            <w:webHidden/>
          </w:rPr>
          <w:fldChar w:fldCharType="end"/>
        </w:r>
      </w:hyperlink>
    </w:p>
    <w:p w14:paraId="38B11806" w14:textId="20252389" w:rsidR="00F92B00" w:rsidRDefault="00705E9E">
      <w:pPr>
        <w:pStyle w:val="TOC3"/>
        <w:tabs>
          <w:tab w:val="right" w:leader="dot" w:pos="8302"/>
        </w:tabs>
        <w:rPr>
          <w:rFonts w:asciiTheme="minorHAnsi" w:eastAsiaTheme="minorEastAsia" w:hAnsiTheme="minorHAnsi" w:cstheme="minorBidi"/>
          <w:noProof/>
          <w:sz w:val="22"/>
          <w:szCs w:val="22"/>
        </w:rPr>
      </w:pPr>
      <w:hyperlink w:anchor="_Toc79744359" w:history="1">
        <w:r w:rsidR="00F92B00" w:rsidRPr="003043A3">
          <w:rPr>
            <w:rStyle w:val="Hyperlink"/>
            <w:i/>
            <w:noProof/>
          </w:rPr>
          <w:t>Suspension</w:t>
        </w:r>
        <w:r w:rsidR="00F92B00">
          <w:rPr>
            <w:noProof/>
            <w:webHidden/>
          </w:rPr>
          <w:tab/>
        </w:r>
        <w:r w:rsidR="00F92B00">
          <w:rPr>
            <w:noProof/>
            <w:webHidden/>
          </w:rPr>
          <w:fldChar w:fldCharType="begin"/>
        </w:r>
        <w:r w:rsidR="00F92B00">
          <w:rPr>
            <w:noProof/>
            <w:webHidden/>
          </w:rPr>
          <w:instrText xml:space="preserve"> PAGEREF _Toc79744359 \h </w:instrText>
        </w:r>
        <w:r w:rsidR="00F92B00">
          <w:rPr>
            <w:noProof/>
            <w:webHidden/>
          </w:rPr>
        </w:r>
        <w:r w:rsidR="00F92B00">
          <w:rPr>
            <w:noProof/>
            <w:webHidden/>
          </w:rPr>
          <w:fldChar w:fldCharType="separate"/>
        </w:r>
        <w:r w:rsidR="00F92B00">
          <w:rPr>
            <w:noProof/>
            <w:webHidden/>
          </w:rPr>
          <w:t>6</w:t>
        </w:r>
        <w:r w:rsidR="00F92B00">
          <w:rPr>
            <w:noProof/>
            <w:webHidden/>
          </w:rPr>
          <w:fldChar w:fldCharType="end"/>
        </w:r>
      </w:hyperlink>
    </w:p>
    <w:p w14:paraId="7CF37492" w14:textId="3DCDF3BB" w:rsidR="00F92B00" w:rsidRDefault="00705E9E">
      <w:pPr>
        <w:pStyle w:val="TOC3"/>
        <w:tabs>
          <w:tab w:val="right" w:leader="dot" w:pos="8302"/>
        </w:tabs>
        <w:rPr>
          <w:rFonts w:asciiTheme="minorHAnsi" w:eastAsiaTheme="minorEastAsia" w:hAnsiTheme="minorHAnsi" w:cstheme="minorBidi"/>
          <w:noProof/>
          <w:sz w:val="22"/>
          <w:szCs w:val="22"/>
        </w:rPr>
      </w:pPr>
      <w:hyperlink w:anchor="_Toc79744360" w:history="1">
        <w:r w:rsidR="00F92B00" w:rsidRPr="003043A3">
          <w:rPr>
            <w:rStyle w:val="Hyperlink"/>
            <w:i/>
            <w:noProof/>
          </w:rPr>
          <w:t>Investigation of allegations</w:t>
        </w:r>
        <w:r w:rsidR="00F92B00">
          <w:rPr>
            <w:noProof/>
            <w:webHidden/>
          </w:rPr>
          <w:tab/>
        </w:r>
        <w:r w:rsidR="00F92B00">
          <w:rPr>
            <w:noProof/>
            <w:webHidden/>
          </w:rPr>
          <w:fldChar w:fldCharType="begin"/>
        </w:r>
        <w:r w:rsidR="00F92B00">
          <w:rPr>
            <w:noProof/>
            <w:webHidden/>
          </w:rPr>
          <w:instrText xml:space="preserve"> PAGEREF _Toc79744360 \h </w:instrText>
        </w:r>
        <w:r w:rsidR="00F92B00">
          <w:rPr>
            <w:noProof/>
            <w:webHidden/>
          </w:rPr>
        </w:r>
        <w:r w:rsidR="00F92B00">
          <w:rPr>
            <w:noProof/>
            <w:webHidden/>
          </w:rPr>
          <w:fldChar w:fldCharType="separate"/>
        </w:r>
        <w:r w:rsidR="00F92B00">
          <w:rPr>
            <w:noProof/>
            <w:webHidden/>
          </w:rPr>
          <w:t>6</w:t>
        </w:r>
        <w:r w:rsidR="00F92B00">
          <w:rPr>
            <w:noProof/>
            <w:webHidden/>
          </w:rPr>
          <w:fldChar w:fldCharType="end"/>
        </w:r>
      </w:hyperlink>
    </w:p>
    <w:p w14:paraId="22CBEF70" w14:textId="73B3EEA2" w:rsidR="00F92B00" w:rsidRDefault="00705E9E">
      <w:pPr>
        <w:pStyle w:val="TOC3"/>
        <w:tabs>
          <w:tab w:val="right" w:leader="dot" w:pos="8302"/>
        </w:tabs>
        <w:rPr>
          <w:rFonts w:asciiTheme="minorHAnsi" w:eastAsiaTheme="minorEastAsia" w:hAnsiTheme="minorHAnsi" w:cstheme="minorBidi"/>
          <w:noProof/>
          <w:sz w:val="22"/>
          <w:szCs w:val="22"/>
        </w:rPr>
      </w:pPr>
      <w:hyperlink w:anchor="_Toc79744361" w:history="1">
        <w:r w:rsidR="00F92B00" w:rsidRPr="003043A3">
          <w:rPr>
            <w:rStyle w:val="Hyperlink"/>
            <w:i/>
            <w:noProof/>
          </w:rPr>
          <w:t>Following the investigation of allegations</w:t>
        </w:r>
        <w:r w:rsidR="00F92B00">
          <w:rPr>
            <w:noProof/>
            <w:webHidden/>
          </w:rPr>
          <w:tab/>
        </w:r>
        <w:r w:rsidR="00F92B00">
          <w:rPr>
            <w:noProof/>
            <w:webHidden/>
          </w:rPr>
          <w:fldChar w:fldCharType="begin"/>
        </w:r>
        <w:r w:rsidR="00F92B00">
          <w:rPr>
            <w:noProof/>
            <w:webHidden/>
          </w:rPr>
          <w:instrText xml:space="preserve"> PAGEREF _Toc79744361 \h </w:instrText>
        </w:r>
        <w:r w:rsidR="00F92B00">
          <w:rPr>
            <w:noProof/>
            <w:webHidden/>
          </w:rPr>
        </w:r>
        <w:r w:rsidR="00F92B00">
          <w:rPr>
            <w:noProof/>
            <w:webHidden/>
          </w:rPr>
          <w:fldChar w:fldCharType="separate"/>
        </w:r>
        <w:r w:rsidR="00F92B00">
          <w:rPr>
            <w:noProof/>
            <w:webHidden/>
          </w:rPr>
          <w:t>6</w:t>
        </w:r>
        <w:r w:rsidR="00F92B00">
          <w:rPr>
            <w:noProof/>
            <w:webHidden/>
          </w:rPr>
          <w:fldChar w:fldCharType="end"/>
        </w:r>
      </w:hyperlink>
    </w:p>
    <w:p w14:paraId="04AD72D5" w14:textId="1201A94A" w:rsidR="00F92B00" w:rsidRDefault="00705E9E">
      <w:pPr>
        <w:pStyle w:val="TOC3"/>
        <w:tabs>
          <w:tab w:val="right" w:leader="dot" w:pos="8302"/>
        </w:tabs>
        <w:rPr>
          <w:rFonts w:asciiTheme="minorHAnsi" w:eastAsiaTheme="minorEastAsia" w:hAnsiTheme="minorHAnsi" w:cstheme="minorBidi"/>
          <w:noProof/>
          <w:sz w:val="22"/>
          <w:szCs w:val="22"/>
        </w:rPr>
      </w:pPr>
      <w:hyperlink w:anchor="_Toc79744362" w:history="1">
        <w:r w:rsidR="00F92B00" w:rsidRPr="003043A3">
          <w:rPr>
            <w:rStyle w:val="Hyperlink"/>
            <w:i/>
            <w:noProof/>
          </w:rPr>
          <w:t>Stage 1 - Disciplinary Hearing</w:t>
        </w:r>
        <w:r w:rsidR="00F92B00">
          <w:rPr>
            <w:noProof/>
            <w:webHidden/>
          </w:rPr>
          <w:tab/>
        </w:r>
        <w:r w:rsidR="00F92B00">
          <w:rPr>
            <w:noProof/>
            <w:webHidden/>
          </w:rPr>
          <w:fldChar w:fldCharType="begin"/>
        </w:r>
        <w:r w:rsidR="00F92B00">
          <w:rPr>
            <w:noProof/>
            <w:webHidden/>
          </w:rPr>
          <w:instrText xml:space="preserve"> PAGEREF _Toc79744362 \h </w:instrText>
        </w:r>
        <w:r w:rsidR="00F92B00">
          <w:rPr>
            <w:noProof/>
            <w:webHidden/>
          </w:rPr>
        </w:r>
        <w:r w:rsidR="00F92B00">
          <w:rPr>
            <w:noProof/>
            <w:webHidden/>
          </w:rPr>
          <w:fldChar w:fldCharType="separate"/>
        </w:r>
        <w:r w:rsidR="00F92B00">
          <w:rPr>
            <w:noProof/>
            <w:webHidden/>
          </w:rPr>
          <w:t>7</w:t>
        </w:r>
        <w:r w:rsidR="00F92B00">
          <w:rPr>
            <w:noProof/>
            <w:webHidden/>
          </w:rPr>
          <w:fldChar w:fldCharType="end"/>
        </w:r>
      </w:hyperlink>
    </w:p>
    <w:p w14:paraId="0D1B1260" w14:textId="0A72060D" w:rsidR="00F92B00" w:rsidRDefault="00705E9E">
      <w:pPr>
        <w:pStyle w:val="TOC3"/>
        <w:tabs>
          <w:tab w:val="right" w:leader="dot" w:pos="8302"/>
        </w:tabs>
        <w:rPr>
          <w:rFonts w:asciiTheme="minorHAnsi" w:eastAsiaTheme="minorEastAsia" w:hAnsiTheme="minorHAnsi" w:cstheme="minorBidi"/>
          <w:noProof/>
          <w:sz w:val="22"/>
          <w:szCs w:val="22"/>
        </w:rPr>
      </w:pPr>
      <w:hyperlink w:anchor="_Toc79744363" w:history="1">
        <w:r w:rsidR="00F92B00" w:rsidRPr="003043A3">
          <w:rPr>
            <w:rStyle w:val="Hyperlink"/>
            <w:i/>
            <w:noProof/>
          </w:rPr>
          <w:t>Stage 2 - Disciplinary Hearing</w:t>
        </w:r>
        <w:r w:rsidR="00F92B00">
          <w:rPr>
            <w:noProof/>
            <w:webHidden/>
          </w:rPr>
          <w:tab/>
        </w:r>
        <w:r w:rsidR="00F92B00">
          <w:rPr>
            <w:noProof/>
            <w:webHidden/>
          </w:rPr>
          <w:fldChar w:fldCharType="begin"/>
        </w:r>
        <w:r w:rsidR="00F92B00">
          <w:rPr>
            <w:noProof/>
            <w:webHidden/>
          </w:rPr>
          <w:instrText xml:space="preserve"> PAGEREF _Toc79744363 \h </w:instrText>
        </w:r>
        <w:r w:rsidR="00F92B00">
          <w:rPr>
            <w:noProof/>
            <w:webHidden/>
          </w:rPr>
        </w:r>
        <w:r w:rsidR="00F92B00">
          <w:rPr>
            <w:noProof/>
            <w:webHidden/>
          </w:rPr>
          <w:fldChar w:fldCharType="separate"/>
        </w:r>
        <w:r w:rsidR="00F92B00">
          <w:rPr>
            <w:noProof/>
            <w:webHidden/>
          </w:rPr>
          <w:t>8</w:t>
        </w:r>
        <w:r w:rsidR="00F92B00">
          <w:rPr>
            <w:noProof/>
            <w:webHidden/>
          </w:rPr>
          <w:fldChar w:fldCharType="end"/>
        </w:r>
      </w:hyperlink>
    </w:p>
    <w:p w14:paraId="629C9ACE" w14:textId="1A71DE14" w:rsidR="00F92B00" w:rsidRDefault="00705E9E">
      <w:pPr>
        <w:pStyle w:val="TOC3"/>
        <w:tabs>
          <w:tab w:val="right" w:leader="dot" w:pos="8302"/>
        </w:tabs>
        <w:rPr>
          <w:rFonts w:asciiTheme="minorHAnsi" w:eastAsiaTheme="minorEastAsia" w:hAnsiTheme="minorHAnsi" w:cstheme="minorBidi"/>
          <w:noProof/>
          <w:sz w:val="22"/>
          <w:szCs w:val="22"/>
        </w:rPr>
      </w:pPr>
      <w:hyperlink w:anchor="_Toc79744364" w:history="1">
        <w:r w:rsidR="00F92B00" w:rsidRPr="003043A3">
          <w:rPr>
            <w:rStyle w:val="Hyperlink"/>
            <w:i/>
            <w:noProof/>
          </w:rPr>
          <w:t>Headteacher/Governing Body Disciplinary Committee</w:t>
        </w:r>
        <w:r w:rsidR="00F92B00">
          <w:rPr>
            <w:noProof/>
            <w:webHidden/>
          </w:rPr>
          <w:tab/>
        </w:r>
        <w:r w:rsidR="00F92B00">
          <w:rPr>
            <w:noProof/>
            <w:webHidden/>
          </w:rPr>
          <w:fldChar w:fldCharType="begin"/>
        </w:r>
        <w:r w:rsidR="00F92B00">
          <w:rPr>
            <w:noProof/>
            <w:webHidden/>
          </w:rPr>
          <w:instrText xml:space="preserve"> PAGEREF _Toc79744364 \h </w:instrText>
        </w:r>
        <w:r w:rsidR="00F92B00">
          <w:rPr>
            <w:noProof/>
            <w:webHidden/>
          </w:rPr>
        </w:r>
        <w:r w:rsidR="00F92B00">
          <w:rPr>
            <w:noProof/>
            <w:webHidden/>
          </w:rPr>
          <w:fldChar w:fldCharType="separate"/>
        </w:r>
        <w:r w:rsidR="00F92B00">
          <w:rPr>
            <w:noProof/>
            <w:webHidden/>
          </w:rPr>
          <w:t>8</w:t>
        </w:r>
        <w:r w:rsidR="00F92B00">
          <w:rPr>
            <w:noProof/>
            <w:webHidden/>
          </w:rPr>
          <w:fldChar w:fldCharType="end"/>
        </w:r>
      </w:hyperlink>
    </w:p>
    <w:p w14:paraId="2CEBB7F0" w14:textId="62CDEB2C" w:rsidR="00F92B00" w:rsidRDefault="00705E9E">
      <w:pPr>
        <w:pStyle w:val="TOC3"/>
        <w:tabs>
          <w:tab w:val="right" w:leader="dot" w:pos="8302"/>
        </w:tabs>
        <w:rPr>
          <w:rFonts w:asciiTheme="minorHAnsi" w:eastAsiaTheme="minorEastAsia" w:hAnsiTheme="minorHAnsi" w:cstheme="minorBidi"/>
          <w:noProof/>
          <w:sz w:val="22"/>
          <w:szCs w:val="22"/>
        </w:rPr>
      </w:pPr>
      <w:hyperlink w:anchor="_Toc79744365" w:history="1">
        <w:r w:rsidR="00F92B00" w:rsidRPr="003043A3">
          <w:rPr>
            <w:rStyle w:val="Hyperlink"/>
            <w:i/>
            <w:noProof/>
          </w:rPr>
          <w:t>Notification to the Local Authority</w:t>
        </w:r>
        <w:r w:rsidR="00F92B00">
          <w:rPr>
            <w:noProof/>
            <w:webHidden/>
          </w:rPr>
          <w:tab/>
        </w:r>
        <w:r w:rsidR="00F92B00">
          <w:rPr>
            <w:noProof/>
            <w:webHidden/>
          </w:rPr>
          <w:fldChar w:fldCharType="begin"/>
        </w:r>
        <w:r w:rsidR="00F92B00">
          <w:rPr>
            <w:noProof/>
            <w:webHidden/>
          </w:rPr>
          <w:instrText xml:space="preserve"> PAGEREF _Toc79744365 \h </w:instrText>
        </w:r>
        <w:r w:rsidR="00F92B00">
          <w:rPr>
            <w:noProof/>
            <w:webHidden/>
          </w:rPr>
        </w:r>
        <w:r w:rsidR="00F92B00">
          <w:rPr>
            <w:noProof/>
            <w:webHidden/>
          </w:rPr>
          <w:fldChar w:fldCharType="separate"/>
        </w:r>
        <w:r w:rsidR="00F92B00">
          <w:rPr>
            <w:noProof/>
            <w:webHidden/>
          </w:rPr>
          <w:t>10</w:t>
        </w:r>
        <w:r w:rsidR="00F92B00">
          <w:rPr>
            <w:noProof/>
            <w:webHidden/>
          </w:rPr>
          <w:fldChar w:fldCharType="end"/>
        </w:r>
      </w:hyperlink>
    </w:p>
    <w:p w14:paraId="69FC49A0" w14:textId="2C13E20D" w:rsidR="00F92B00" w:rsidRDefault="00705E9E">
      <w:pPr>
        <w:pStyle w:val="TOC1"/>
        <w:tabs>
          <w:tab w:val="right" w:leader="dot" w:pos="8302"/>
        </w:tabs>
        <w:rPr>
          <w:rFonts w:asciiTheme="minorHAnsi" w:eastAsiaTheme="minorEastAsia" w:hAnsiTheme="minorHAnsi" w:cstheme="minorBidi"/>
          <w:noProof/>
          <w:sz w:val="22"/>
          <w:szCs w:val="22"/>
        </w:rPr>
      </w:pPr>
      <w:hyperlink r:id="rId14" w:anchor="_Toc79744366" w:history="1">
        <w:r w:rsidR="00F92B00" w:rsidRPr="003043A3">
          <w:rPr>
            <w:rStyle w:val="Hyperlink"/>
            <w:b/>
            <w:noProof/>
          </w:rPr>
          <w:t>Appendix A Flowchart</w:t>
        </w:r>
        <w:r w:rsidR="00F92B00">
          <w:rPr>
            <w:noProof/>
            <w:webHidden/>
          </w:rPr>
          <w:tab/>
        </w:r>
        <w:r w:rsidR="00F92B00">
          <w:rPr>
            <w:noProof/>
            <w:webHidden/>
          </w:rPr>
          <w:fldChar w:fldCharType="begin"/>
        </w:r>
        <w:r w:rsidR="00F92B00">
          <w:rPr>
            <w:noProof/>
            <w:webHidden/>
          </w:rPr>
          <w:instrText xml:space="preserve"> PAGEREF _Toc79744366 \h </w:instrText>
        </w:r>
        <w:r w:rsidR="00F92B00">
          <w:rPr>
            <w:noProof/>
            <w:webHidden/>
          </w:rPr>
        </w:r>
        <w:r w:rsidR="00F92B00">
          <w:rPr>
            <w:noProof/>
            <w:webHidden/>
          </w:rPr>
          <w:fldChar w:fldCharType="separate"/>
        </w:r>
        <w:r w:rsidR="00F92B00">
          <w:rPr>
            <w:noProof/>
            <w:webHidden/>
          </w:rPr>
          <w:t>11</w:t>
        </w:r>
        <w:r w:rsidR="00F92B00">
          <w:rPr>
            <w:noProof/>
            <w:webHidden/>
          </w:rPr>
          <w:fldChar w:fldCharType="end"/>
        </w:r>
      </w:hyperlink>
    </w:p>
    <w:p w14:paraId="0EA17E5B" w14:textId="301958DE" w:rsidR="00F92B00" w:rsidRDefault="00705E9E">
      <w:pPr>
        <w:pStyle w:val="TOC1"/>
        <w:tabs>
          <w:tab w:val="right" w:leader="dot" w:pos="8302"/>
        </w:tabs>
        <w:rPr>
          <w:rFonts w:asciiTheme="minorHAnsi" w:eastAsiaTheme="minorEastAsia" w:hAnsiTheme="minorHAnsi" w:cstheme="minorBidi"/>
          <w:noProof/>
          <w:sz w:val="22"/>
          <w:szCs w:val="22"/>
        </w:rPr>
      </w:pPr>
      <w:hyperlink w:anchor="_Toc79744367" w:history="1">
        <w:r w:rsidR="00F92B00" w:rsidRPr="003043A3">
          <w:rPr>
            <w:rStyle w:val="Hyperlink"/>
            <w:b/>
            <w:noProof/>
          </w:rPr>
          <w:t>Appendix B Timescales</w:t>
        </w:r>
        <w:r w:rsidR="00F92B00">
          <w:rPr>
            <w:noProof/>
            <w:webHidden/>
          </w:rPr>
          <w:tab/>
        </w:r>
        <w:r w:rsidR="00F92B00">
          <w:rPr>
            <w:noProof/>
            <w:webHidden/>
          </w:rPr>
          <w:fldChar w:fldCharType="begin"/>
        </w:r>
        <w:r w:rsidR="00F92B00">
          <w:rPr>
            <w:noProof/>
            <w:webHidden/>
          </w:rPr>
          <w:instrText xml:space="preserve"> PAGEREF _Toc79744367 \h </w:instrText>
        </w:r>
        <w:r w:rsidR="00F92B00">
          <w:rPr>
            <w:noProof/>
            <w:webHidden/>
          </w:rPr>
        </w:r>
        <w:r w:rsidR="00F92B00">
          <w:rPr>
            <w:noProof/>
            <w:webHidden/>
          </w:rPr>
          <w:fldChar w:fldCharType="separate"/>
        </w:r>
        <w:r w:rsidR="00F92B00">
          <w:rPr>
            <w:noProof/>
            <w:webHidden/>
          </w:rPr>
          <w:t>12</w:t>
        </w:r>
        <w:r w:rsidR="00F92B00">
          <w:rPr>
            <w:noProof/>
            <w:webHidden/>
          </w:rPr>
          <w:fldChar w:fldCharType="end"/>
        </w:r>
      </w:hyperlink>
    </w:p>
    <w:p w14:paraId="64792CDE" w14:textId="6FA6A549" w:rsidR="00F92B00" w:rsidRDefault="00705E9E">
      <w:pPr>
        <w:pStyle w:val="TOC1"/>
        <w:tabs>
          <w:tab w:val="right" w:leader="dot" w:pos="8302"/>
        </w:tabs>
        <w:rPr>
          <w:rFonts w:asciiTheme="minorHAnsi" w:eastAsiaTheme="minorEastAsia" w:hAnsiTheme="minorHAnsi" w:cstheme="minorBidi"/>
          <w:noProof/>
          <w:sz w:val="22"/>
          <w:szCs w:val="22"/>
        </w:rPr>
      </w:pPr>
      <w:hyperlink w:anchor="_Toc79744368" w:history="1">
        <w:r w:rsidR="00F92B00" w:rsidRPr="003043A3">
          <w:rPr>
            <w:rStyle w:val="Hyperlink"/>
            <w:b/>
            <w:noProof/>
          </w:rPr>
          <w:t>Appendix C Informal Warning Letter</w:t>
        </w:r>
        <w:r w:rsidR="00F92B00">
          <w:rPr>
            <w:noProof/>
            <w:webHidden/>
          </w:rPr>
          <w:tab/>
        </w:r>
        <w:r w:rsidR="00F92B00">
          <w:rPr>
            <w:noProof/>
            <w:webHidden/>
          </w:rPr>
          <w:fldChar w:fldCharType="begin"/>
        </w:r>
        <w:r w:rsidR="00F92B00">
          <w:rPr>
            <w:noProof/>
            <w:webHidden/>
          </w:rPr>
          <w:instrText xml:space="preserve"> PAGEREF _Toc79744368 \h </w:instrText>
        </w:r>
        <w:r w:rsidR="00F92B00">
          <w:rPr>
            <w:noProof/>
            <w:webHidden/>
          </w:rPr>
        </w:r>
        <w:r w:rsidR="00F92B00">
          <w:rPr>
            <w:noProof/>
            <w:webHidden/>
          </w:rPr>
          <w:fldChar w:fldCharType="separate"/>
        </w:r>
        <w:r w:rsidR="00F92B00">
          <w:rPr>
            <w:noProof/>
            <w:webHidden/>
          </w:rPr>
          <w:t>13</w:t>
        </w:r>
        <w:r w:rsidR="00F92B00">
          <w:rPr>
            <w:noProof/>
            <w:webHidden/>
          </w:rPr>
          <w:fldChar w:fldCharType="end"/>
        </w:r>
      </w:hyperlink>
    </w:p>
    <w:p w14:paraId="17BB2940" w14:textId="2C68BA68" w:rsidR="00F92B00" w:rsidRDefault="00705E9E">
      <w:pPr>
        <w:pStyle w:val="TOC1"/>
        <w:tabs>
          <w:tab w:val="right" w:leader="dot" w:pos="8302"/>
        </w:tabs>
        <w:rPr>
          <w:rFonts w:asciiTheme="minorHAnsi" w:eastAsiaTheme="minorEastAsia" w:hAnsiTheme="minorHAnsi" w:cstheme="minorBidi"/>
          <w:noProof/>
          <w:sz w:val="22"/>
          <w:szCs w:val="22"/>
        </w:rPr>
      </w:pPr>
      <w:hyperlink w:anchor="_Toc79744369" w:history="1">
        <w:r w:rsidR="00F92B00" w:rsidRPr="003043A3">
          <w:rPr>
            <w:rStyle w:val="Hyperlink"/>
            <w:b/>
            <w:noProof/>
          </w:rPr>
          <w:t>Appendix D Examples of Levels and Types of Misconduct</w:t>
        </w:r>
        <w:r w:rsidR="00F92B00">
          <w:rPr>
            <w:noProof/>
            <w:webHidden/>
          </w:rPr>
          <w:tab/>
        </w:r>
        <w:r w:rsidR="00F92B00">
          <w:rPr>
            <w:noProof/>
            <w:webHidden/>
          </w:rPr>
          <w:fldChar w:fldCharType="begin"/>
        </w:r>
        <w:r w:rsidR="00F92B00">
          <w:rPr>
            <w:noProof/>
            <w:webHidden/>
          </w:rPr>
          <w:instrText xml:space="preserve"> PAGEREF _Toc79744369 \h </w:instrText>
        </w:r>
        <w:r w:rsidR="00F92B00">
          <w:rPr>
            <w:noProof/>
            <w:webHidden/>
          </w:rPr>
        </w:r>
        <w:r w:rsidR="00F92B00">
          <w:rPr>
            <w:noProof/>
            <w:webHidden/>
          </w:rPr>
          <w:fldChar w:fldCharType="separate"/>
        </w:r>
        <w:r w:rsidR="00F92B00">
          <w:rPr>
            <w:noProof/>
            <w:webHidden/>
          </w:rPr>
          <w:t>14</w:t>
        </w:r>
        <w:r w:rsidR="00F92B00">
          <w:rPr>
            <w:noProof/>
            <w:webHidden/>
          </w:rPr>
          <w:fldChar w:fldCharType="end"/>
        </w:r>
      </w:hyperlink>
    </w:p>
    <w:p w14:paraId="022A459C" w14:textId="2E36D9D7" w:rsidR="00F92B00" w:rsidRDefault="00705E9E">
      <w:pPr>
        <w:pStyle w:val="TOC1"/>
        <w:tabs>
          <w:tab w:val="right" w:leader="dot" w:pos="8302"/>
        </w:tabs>
        <w:rPr>
          <w:rFonts w:asciiTheme="minorHAnsi" w:eastAsiaTheme="minorEastAsia" w:hAnsiTheme="minorHAnsi" w:cstheme="minorBidi"/>
          <w:noProof/>
          <w:sz w:val="22"/>
          <w:szCs w:val="22"/>
        </w:rPr>
      </w:pPr>
      <w:hyperlink w:anchor="_Toc79744370" w:history="1">
        <w:r w:rsidR="00F92B00" w:rsidRPr="003043A3">
          <w:rPr>
            <w:rStyle w:val="Hyperlink"/>
            <w:b/>
            <w:noProof/>
          </w:rPr>
          <w:t>Appendix E Guidance on Special Circumstances</w:t>
        </w:r>
        <w:r w:rsidR="00F92B00">
          <w:rPr>
            <w:noProof/>
            <w:webHidden/>
          </w:rPr>
          <w:tab/>
        </w:r>
        <w:r w:rsidR="00F92B00">
          <w:rPr>
            <w:noProof/>
            <w:webHidden/>
          </w:rPr>
          <w:fldChar w:fldCharType="begin"/>
        </w:r>
        <w:r w:rsidR="00F92B00">
          <w:rPr>
            <w:noProof/>
            <w:webHidden/>
          </w:rPr>
          <w:instrText xml:space="preserve"> PAGEREF _Toc79744370 \h </w:instrText>
        </w:r>
        <w:r w:rsidR="00F92B00">
          <w:rPr>
            <w:noProof/>
            <w:webHidden/>
          </w:rPr>
        </w:r>
        <w:r w:rsidR="00F92B00">
          <w:rPr>
            <w:noProof/>
            <w:webHidden/>
          </w:rPr>
          <w:fldChar w:fldCharType="separate"/>
        </w:r>
        <w:r w:rsidR="00F92B00">
          <w:rPr>
            <w:noProof/>
            <w:webHidden/>
          </w:rPr>
          <w:t>17</w:t>
        </w:r>
        <w:r w:rsidR="00F92B00">
          <w:rPr>
            <w:noProof/>
            <w:webHidden/>
          </w:rPr>
          <w:fldChar w:fldCharType="end"/>
        </w:r>
      </w:hyperlink>
    </w:p>
    <w:p w14:paraId="2ABD1E7B" w14:textId="0BAD12E4" w:rsidR="00F92B00" w:rsidRDefault="00705E9E">
      <w:pPr>
        <w:pStyle w:val="TOC1"/>
        <w:tabs>
          <w:tab w:val="right" w:leader="dot" w:pos="8302"/>
        </w:tabs>
        <w:rPr>
          <w:rFonts w:asciiTheme="minorHAnsi" w:eastAsiaTheme="minorEastAsia" w:hAnsiTheme="minorHAnsi" w:cstheme="minorBidi"/>
          <w:noProof/>
          <w:sz w:val="22"/>
          <w:szCs w:val="22"/>
        </w:rPr>
      </w:pPr>
      <w:hyperlink w:anchor="_Toc79744371" w:history="1">
        <w:r w:rsidR="00F92B00" w:rsidRPr="003043A3">
          <w:rPr>
            <w:rStyle w:val="Hyperlink"/>
            <w:b/>
            <w:noProof/>
          </w:rPr>
          <w:t>Appendix F Template Suspension Letter</w:t>
        </w:r>
        <w:r w:rsidR="00F92B00">
          <w:rPr>
            <w:noProof/>
            <w:webHidden/>
          </w:rPr>
          <w:tab/>
        </w:r>
        <w:r w:rsidR="00F92B00">
          <w:rPr>
            <w:noProof/>
            <w:webHidden/>
          </w:rPr>
          <w:fldChar w:fldCharType="begin"/>
        </w:r>
        <w:r w:rsidR="00F92B00">
          <w:rPr>
            <w:noProof/>
            <w:webHidden/>
          </w:rPr>
          <w:instrText xml:space="preserve"> PAGEREF _Toc79744371 \h </w:instrText>
        </w:r>
        <w:r w:rsidR="00F92B00">
          <w:rPr>
            <w:noProof/>
            <w:webHidden/>
          </w:rPr>
        </w:r>
        <w:r w:rsidR="00F92B00">
          <w:rPr>
            <w:noProof/>
            <w:webHidden/>
          </w:rPr>
          <w:fldChar w:fldCharType="separate"/>
        </w:r>
        <w:r w:rsidR="00F92B00">
          <w:rPr>
            <w:noProof/>
            <w:webHidden/>
          </w:rPr>
          <w:t>18</w:t>
        </w:r>
        <w:r w:rsidR="00F92B00">
          <w:rPr>
            <w:noProof/>
            <w:webHidden/>
          </w:rPr>
          <w:fldChar w:fldCharType="end"/>
        </w:r>
      </w:hyperlink>
    </w:p>
    <w:p w14:paraId="34471FFD" w14:textId="2D2F0142" w:rsidR="00F92B00" w:rsidRDefault="00705E9E">
      <w:pPr>
        <w:pStyle w:val="TOC1"/>
        <w:tabs>
          <w:tab w:val="right" w:leader="dot" w:pos="8302"/>
        </w:tabs>
        <w:rPr>
          <w:rFonts w:asciiTheme="minorHAnsi" w:eastAsiaTheme="minorEastAsia" w:hAnsiTheme="minorHAnsi" w:cstheme="minorBidi"/>
          <w:noProof/>
          <w:sz w:val="22"/>
          <w:szCs w:val="22"/>
        </w:rPr>
      </w:pPr>
      <w:hyperlink w:anchor="_Toc79744372" w:history="1">
        <w:r w:rsidR="00F92B00" w:rsidRPr="003043A3">
          <w:rPr>
            <w:rStyle w:val="Hyperlink"/>
            <w:b/>
            <w:noProof/>
          </w:rPr>
          <w:t>Appendix G Template Letter Notifying Employee of Investigation</w:t>
        </w:r>
        <w:r w:rsidR="00F92B00">
          <w:rPr>
            <w:noProof/>
            <w:webHidden/>
          </w:rPr>
          <w:tab/>
        </w:r>
        <w:r w:rsidR="00F92B00">
          <w:rPr>
            <w:noProof/>
            <w:webHidden/>
          </w:rPr>
          <w:fldChar w:fldCharType="begin"/>
        </w:r>
        <w:r w:rsidR="00F92B00">
          <w:rPr>
            <w:noProof/>
            <w:webHidden/>
          </w:rPr>
          <w:instrText xml:space="preserve"> PAGEREF _Toc79744372 \h </w:instrText>
        </w:r>
        <w:r w:rsidR="00F92B00">
          <w:rPr>
            <w:noProof/>
            <w:webHidden/>
          </w:rPr>
        </w:r>
        <w:r w:rsidR="00F92B00">
          <w:rPr>
            <w:noProof/>
            <w:webHidden/>
          </w:rPr>
          <w:fldChar w:fldCharType="separate"/>
        </w:r>
        <w:r w:rsidR="00F92B00">
          <w:rPr>
            <w:noProof/>
            <w:webHidden/>
          </w:rPr>
          <w:t>19</w:t>
        </w:r>
        <w:r w:rsidR="00F92B00">
          <w:rPr>
            <w:noProof/>
            <w:webHidden/>
          </w:rPr>
          <w:fldChar w:fldCharType="end"/>
        </w:r>
      </w:hyperlink>
    </w:p>
    <w:p w14:paraId="27A30C72" w14:textId="4D6D8247" w:rsidR="00F92B00" w:rsidRDefault="00705E9E">
      <w:pPr>
        <w:pStyle w:val="TOC1"/>
        <w:tabs>
          <w:tab w:val="right" w:leader="dot" w:pos="8302"/>
        </w:tabs>
        <w:rPr>
          <w:rFonts w:asciiTheme="minorHAnsi" w:eastAsiaTheme="minorEastAsia" w:hAnsiTheme="minorHAnsi" w:cstheme="minorBidi"/>
          <w:noProof/>
          <w:sz w:val="22"/>
          <w:szCs w:val="22"/>
        </w:rPr>
      </w:pPr>
      <w:hyperlink w:anchor="_Toc79744373" w:history="1">
        <w:r w:rsidR="00F92B00" w:rsidRPr="003043A3">
          <w:rPr>
            <w:rStyle w:val="Hyperlink"/>
            <w:b/>
            <w:noProof/>
          </w:rPr>
          <w:t>Appendix H Letter Inviting to Investigation Interview</w:t>
        </w:r>
        <w:r w:rsidR="00F92B00">
          <w:rPr>
            <w:noProof/>
            <w:webHidden/>
          </w:rPr>
          <w:tab/>
        </w:r>
        <w:r w:rsidR="00F92B00">
          <w:rPr>
            <w:noProof/>
            <w:webHidden/>
          </w:rPr>
          <w:fldChar w:fldCharType="begin"/>
        </w:r>
        <w:r w:rsidR="00F92B00">
          <w:rPr>
            <w:noProof/>
            <w:webHidden/>
          </w:rPr>
          <w:instrText xml:space="preserve"> PAGEREF _Toc79744373 \h </w:instrText>
        </w:r>
        <w:r w:rsidR="00F92B00">
          <w:rPr>
            <w:noProof/>
            <w:webHidden/>
          </w:rPr>
        </w:r>
        <w:r w:rsidR="00F92B00">
          <w:rPr>
            <w:noProof/>
            <w:webHidden/>
          </w:rPr>
          <w:fldChar w:fldCharType="separate"/>
        </w:r>
        <w:r w:rsidR="00F92B00">
          <w:rPr>
            <w:noProof/>
            <w:webHidden/>
          </w:rPr>
          <w:t>20</w:t>
        </w:r>
        <w:r w:rsidR="00F92B00">
          <w:rPr>
            <w:noProof/>
            <w:webHidden/>
          </w:rPr>
          <w:fldChar w:fldCharType="end"/>
        </w:r>
      </w:hyperlink>
    </w:p>
    <w:p w14:paraId="35213B98" w14:textId="77DC9D72" w:rsidR="00F92B00" w:rsidRDefault="00705E9E">
      <w:pPr>
        <w:pStyle w:val="TOC1"/>
        <w:tabs>
          <w:tab w:val="right" w:leader="dot" w:pos="8302"/>
        </w:tabs>
        <w:rPr>
          <w:rFonts w:asciiTheme="minorHAnsi" w:eastAsiaTheme="minorEastAsia" w:hAnsiTheme="minorHAnsi" w:cstheme="minorBidi"/>
          <w:noProof/>
          <w:sz w:val="22"/>
          <w:szCs w:val="22"/>
        </w:rPr>
      </w:pPr>
      <w:hyperlink w:anchor="_Toc79744374" w:history="1">
        <w:r w:rsidR="00F92B00" w:rsidRPr="003043A3">
          <w:rPr>
            <w:rStyle w:val="Hyperlink"/>
            <w:b/>
            <w:noProof/>
          </w:rPr>
          <w:t>Appendix I Template Letter Inviting Employee to Stage 1 Hearing</w:t>
        </w:r>
        <w:r w:rsidR="00F92B00">
          <w:rPr>
            <w:noProof/>
            <w:webHidden/>
          </w:rPr>
          <w:tab/>
        </w:r>
        <w:r w:rsidR="00F92B00">
          <w:rPr>
            <w:noProof/>
            <w:webHidden/>
          </w:rPr>
          <w:fldChar w:fldCharType="begin"/>
        </w:r>
        <w:r w:rsidR="00F92B00">
          <w:rPr>
            <w:noProof/>
            <w:webHidden/>
          </w:rPr>
          <w:instrText xml:space="preserve"> PAGEREF _Toc79744374 \h </w:instrText>
        </w:r>
        <w:r w:rsidR="00F92B00">
          <w:rPr>
            <w:noProof/>
            <w:webHidden/>
          </w:rPr>
        </w:r>
        <w:r w:rsidR="00F92B00">
          <w:rPr>
            <w:noProof/>
            <w:webHidden/>
          </w:rPr>
          <w:fldChar w:fldCharType="separate"/>
        </w:r>
        <w:r w:rsidR="00F92B00">
          <w:rPr>
            <w:noProof/>
            <w:webHidden/>
          </w:rPr>
          <w:t>21</w:t>
        </w:r>
        <w:r w:rsidR="00F92B00">
          <w:rPr>
            <w:noProof/>
            <w:webHidden/>
          </w:rPr>
          <w:fldChar w:fldCharType="end"/>
        </w:r>
      </w:hyperlink>
    </w:p>
    <w:p w14:paraId="56F80950" w14:textId="39870660" w:rsidR="00F92B00" w:rsidRDefault="00705E9E">
      <w:pPr>
        <w:pStyle w:val="TOC1"/>
        <w:tabs>
          <w:tab w:val="right" w:leader="dot" w:pos="8302"/>
        </w:tabs>
        <w:rPr>
          <w:rFonts w:asciiTheme="minorHAnsi" w:eastAsiaTheme="minorEastAsia" w:hAnsiTheme="minorHAnsi" w:cstheme="minorBidi"/>
          <w:noProof/>
          <w:sz w:val="22"/>
          <w:szCs w:val="22"/>
        </w:rPr>
      </w:pPr>
      <w:hyperlink w:anchor="_Toc79744375" w:history="1">
        <w:r w:rsidR="00F92B00" w:rsidRPr="003043A3">
          <w:rPr>
            <w:rStyle w:val="Hyperlink"/>
            <w:b/>
            <w:noProof/>
          </w:rPr>
          <w:t>Appendix J Template Letter Inviting Employee to Stage 2 Hearing</w:t>
        </w:r>
        <w:r w:rsidR="00F92B00">
          <w:rPr>
            <w:noProof/>
            <w:webHidden/>
          </w:rPr>
          <w:tab/>
        </w:r>
        <w:r w:rsidR="00F92B00">
          <w:rPr>
            <w:noProof/>
            <w:webHidden/>
          </w:rPr>
          <w:fldChar w:fldCharType="begin"/>
        </w:r>
        <w:r w:rsidR="00F92B00">
          <w:rPr>
            <w:noProof/>
            <w:webHidden/>
          </w:rPr>
          <w:instrText xml:space="preserve"> PAGEREF _Toc79744375 \h </w:instrText>
        </w:r>
        <w:r w:rsidR="00F92B00">
          <w:rPr>
            <w:noProof/>
            <w:webHidden/>
          </w:rPr>
        </w:r>
        <w:r w:rsidR="00F92B00">
          <w:rPr>
            <w:noProof/>
            <w:webHidden/>
          </w:rPr>
          <w:fldChar w:fldCharType="separate"/>
        </w:r>
        <w:r w:rsidR="00F92B00">
          <w:rPr>
            <w:noProof/>
            <w:webHidden/>
          </w:rPr>
          <w:t>22</w:t>
        </w:r>
        <w:r w:rsidR="00F92B00">
          <w:rPr>
            <w:noProof/>
            <w:webHidden/>
          </w:rPr>
          <w:fldChar w:fldCharType="end"/>
        </w:r>
      </w:hyperlink>
    </w:p>
    <w:p w14:paraId="048A2CC4" w14:textId="58071F0E" w:rsidR="00F92B00" w:rsidRDefault="00705E9E">
      <w:pPr>
        <w:pStyle w:val="TOC1"/>
        <w:tabs>
          <w:tab w:val="right" w:leader="dot" w:pos="8302"/>
        </w:tabs>
        <w:rPr>
          <w:rFonts w:asciiTheme="minorHAnsi" w:eastAsiaTheme="minorEastAsia" w:hAnsiTheme="minorHAnsi" w:cstheme="minorBidi"/>
          <w:noProof/>
          <w:sz w:val="22"/>
          <w:szCs w:val="22"/>
        </w:rPr>
      </w:pPr>
      <w:hyperlink w:anchor="_Toc79744376" w:history="1">
        <w:r w:rsidR="00F92B00" w:rsidRPr="003043A3">
          <w:rPr>
            <w:rStyle w:val="Hyperlink"/>
            <w:b/>
            <w:noProof/>
          </w:rPr>
          <w:t>Appendix K Conduct of Disciplinary Hearings and Appeals</w:t>
        </w:r>
        <w:r w:rsidR="00F92B00">
          <w:rPr>
            <w:noProof/>
            <w:webHidden/>
          </w:rPr>
          <w:tab/>
        </w:r>
        <w:r w:rsidR="00F92B00">
          <w:rPr>
            <w:noProof/>
            <w:webHidden/>
          </w:rPr>
          <w:fldChar w:fldCharType="begin"/>
        </w:r>
        <w:r w:rsidR="00F92B00">
          <w:rPr>
            <w:noProof/>
            <w:webHidden/>
          </w:rPr>
          <w:instrText xml:space="preserve"> PAGEREF _Toc79744376 \h </w:instrText>
        </w:r>
        <w:r w:rsidR="00F92B00">
          <w:rPr>
            <w:noProof/>
            <w:webHidden/>
          </w:rPr>
        </w:r>
        <w:r w:rsidR="00F92B00">
          <w:rPr>
            <w:noProof/>
            <w:webHidden/>
          </w:rPr>
          <w:fldChar w:fldCharType="separate"/>
        </w:r>
        <w:r w:rsidR="00F92B00">
          <w:rPr>
            <w:noProof/>
            <w:webHidden/>
          </w:rPr>
          <w:t>23</w:t>
        </w:r>
        <w:r w:rsidR="00F92B00">
          <w:rPr>
            <w:noProof/>
            <w:webHidden/>
          </w:rPr>
          <w:fldChar w:fldCharType="end"/>
        </w:r>
      </w:hyperlink>
    </w:p>
    <w:p w14:paraId="43E4017E" w14:textId="286763E7" w:rsidR="00F92B00" w:rsidRDefault="00705E9E">
      <w:pPr>
        <w:pStyle w:val="TOC1"/>
        <w:tabs>
          <w:tab w:val="right" w:leader="dot" w:pos="8302"/>
        </w:tabs>
        <w:rPr>
          <w:rFonts w:asciiTheme="minorHAnsi" w:eastAsiaTheme="minorEastAsia" w:hAnsiTheme="minorHAnsi" w:cstheme="minorBidi"/>
          <w:noProof/>
          <w:sz w:val="22"/>
          <w:szCs w:val="22"/>
        </w:rPr>
      </w:pPr>
      <w:hyperlink w:anchor="_Toc79744377" w:history="1">
        <w:r w:rsidR="00F92B00" w:rsidRPr="003043A3">
          <w:rPr>
            <w:rStyle w:val="Hyperlink"/>
            <w:b/>
            <w:noProof/>
          </w:rPr>
          <w:t>Appendix L Outcome of Disciplinary Hearing Formal Warning</w:t>
        </w:r>
        <w:r w:rsidR="00F92B00">
          <w:rPr>
            <w:noProof/>
            <w:webHidden/>
          </w:rPr>
          <w:tab/>
        </w:r>
        <w:r w:rsidR="00F92B00">
          <w:rPr>
            <w:noProof/>
            <w:webHidden/>
          </w:rPr>
          <w:fldChar w:fldCharType="begin"/>
        </w:r>
        <w:r w:rsidR="00F92B00">
          <w:rPr>
            <w:noProof/>
            <w:webHidden/>
          </w:rPr>
          <w:instrText xml:space="preserve"> PAGEREF _Toc79744377 \h </w:instrText>
        </w:r>
        <w:r w:rsidR="00F92B00">
          <w:rPr>
            <w:noProof/>
            <w:webHidden/>
          </w:rPr>
        </w:r>
        <w:r w:rsidR="00F92B00">
          <w:rPr>
            <w:noProof/>
            <w:webHidden/>
          </w:rPr>
          <w:fldChar w:fldCharType="separate"/>
        </w:r>
        <w:r w:rsidR="00F92B00">
          <w:rPr>
            <w:noProof/>
            <w:webHidden/>
          </w:rPr>
          <w:t>24</w:t>
        </w:r>
        <w:r w:rsidR="00F92B00">
          <w:rPr>
            <w:noProof/>
            <w:webHidden/>
          </w:rPr>
          <w:fldChar w:fldCharType="end"/>
        </w:r>
      </w:hyperlink>
    </w:p>
    <w:p w14:paraId="0C11FD31" w14:textId="1D1A11A6" w:rsidR="00386DDB" w:rsidRDefault="00386DDB">
      <w:r>
        <w:rPr>
          <w:b/>
          <w:bCs/>
          <w:noProof/>
        </w:rPr>
        <w:fldChar w:fldCharType="end"/>
      </w:r>
    </w:p>
    <w:p w14:paraId="4582DD4B" w14:textId="60B0CD42" w:rsidR="005170FF" w:rsidRDefault="00386DDB">
      <w:pPr>
        <w:jc w:val="center"/>
        <w:rPr>
          <w:rFonts w:ascii="Arial" w:hAnsi="Arial"/>
          <w:b/>
          <w:sz w:val="22"/>
        </w:rPr>
      </w:pPr>
      <w:r>
        <w:br w:type="page"/>
      </w:r>
      <w:r w:rsidR="005170FF">
        <w:rPr>
          <w:rFonts w:ascii="Arial" w:hAnsi="Arial"/>
          <w:b/>
          <w:sz w:val="22"/>
        </w:rPr>
        <w:lastRenderedPageBreak/>
        <w:t>MODEL DISCIPLINARY</w:t>
      </w:r>
      <w:r w:rsidR="00A51D61">
        <w:rPr>
          <w:rFonts w:ascii="Arial" w:hAnsi="Arial"/>
          <w:b/>
          <w:sz w:val="22"/>
        </w:rPr>
        <w:t xml:space="preserve"> POLICY AND</w:t>
      </w:r>
      <w:r w:rsidR="005170FF">
        <w:rPr>
          <w:rFonts w:ascii="Arial" w:hAnsi="Arial"/>
          <w:b/>
          <w:sz w:val="22"/>
        </w:rPr>
        <w:t xml:space="preserve"> PROCEDURE</w:t>
      </w:r>
    </w:p>
    <w:p w14:paraId="487051C6" w14:textId="79BF4A5E" w:rsidR="005170FF" w:rsidRDefault="005170FF">
      <w:pPr>
        <w:jc w:val="center"/>
        <w:rPr>
          <w:rFonts w:ascii="Arial" w:hAnsi="Arial"/>
          <w:b/>
          <w:sz w:val="22"/>
        </w:rPr>
      </w:pPr>
      <w:r>
        <w:rPr>
          <w:rFonts w:ascii="Arial" w:hAnsi="Arial"/>
          <w:b/>
          <w:sz w:val="22"/>
        </w:rPr>
        <w:t>F</w:t>
      </w:r>
      <w:r w:rsidR="00A51D61">
        <w:rPr>
          <w:rFonts w:ascii="Arial" w:hAnsi="Arial"/>
          <w:b/>
          <w:sz w:val="22"/>
        </w:rPr>
        <w:t xml:space="preserve">OR SCHOOL </w:t>
      </w:r>
      <w:r w:rsidR="00786FCD">
        <w:rPr>
          <w:rFonts w:ascii="Arial" w:hAnsi="Arial"/>
          <w:b/>
          <w:sz w:val="22"/>
        </w:rPr>
        <w:t>EMPLOYEES</w:t>
      </w:r>
    </w:p>
    <w:p w14:paraId="17FDF65E" w14:textId="77777777" w:rsidR="005170FF" w:rsidRDefault="005170FF">
      <w:pPr>
        <w:jc w:val="center"/>
        <w:rPr>
          <w:rFonts w:ascii="Arial" w:hAnsi="Arial"/>
          <w:b/>
          <w:sz w:val="16"/>
        </w:rPr>
      </w:pPr>
    </w:p>
    <w:p w14:paraId="267AEB2F" w14:textId="77777777" w:rsidR="00AC6ACB" w:rsidRDefault="00AC6ACB">
      <w:pPr>
        <w:rPr>
          <w:rFonts w:ascii="Arial" w:hAnsi="Arial"/>
          <w:b/>
          <w:sz w:val="22"/>
        </w:rPr>
      </w:pPr>
    </w:p>
    <w:p w14:paraId="549D263E" w14:textId="263FC2E4" w:rsidR="005170FF" w:rsidRPr="00234E10" w:rsidRDefault="00A51D61" w:rsidP="00234E10">
      <w:pPr>
        <w:pStyle w:val="Heading1"/>
        <w:rPr>
          <w:b/>
        </w:rPr>
      </w:pPr>
      <w:bookmarkStart w:id="1" w:name="_Toc79744348"/>
      <w:r w:rsidRPr="00234E10">
        <w:rPr>
          <w:b/>
        </w:rPr>
        <w:t>INTRODUCTION</w:t>
      </w:r>
      <w:r w:rsidR="00325A32" w:rsidRPr="00234E10">
        <w:rPr>
          <w:b/>
        </w:rPr>
        <w:t xml:space="preserve"> AND SCOPE</w:t>
      </w:r>
      <w:bookmarkEnd w:id="1"/>
    </w:p>
    <w:p w14:paraId="2BD0ECE5" w14:textId="77777777" w:rsidR="005170FF" w:rsidRDefault="005170FF">
      <w:pPr>
        <w:rPr>
          <w:rFonts w:ascii="Arial" w:hAnsi="Arial"/>
          <w:b/>
          <w:sz w:val="22"/>
        </w:rPr>
      </w:pPr>
    </w:p>
    <w:p w14:paraId="091CD4E7" w14:textId="77777777" w:rsidR="00A51D61" w:rsidRDefault="00A51D61">
      <w:pPr>
        <w:rPr>
          <w:rFonts w:ascii="Arial" w:hAnsi="Arial"/>
          <w:sz w:val="22"/>
        </w:rPr>
      </w:pPr>
      <w:r>
        <w:rPr>
          <w:rFonts w:ascii="Arial" w:hAnsi="Arial"/>
          <w:sz w:val="22"/>
        </w:rPr>
        <w:t xml:space="preserve">This procedure applies in cases of employee misconduct (including breaches of the school’s Code </w:t>
      </w:r>
      <w:r w:rsidR="00325A32">
        <w:rPr>
          <w:rFonts w:ascii="Arial" w:hAnsi="Arial"/>
          <w:sz w:val="22"/>
        </w:rPr>
        <w:t>of Conduct</w:t>
      </w:r>
      <w:r w:rsidR="00D24552">
        <w:rPr>
          <w:rFonts w:ascii="Arial" w:hAnsi="Arial"/>
          <w:sz w:val="22"/>
        </w:rPr>
        <w:t>).</w:t>
      </w:r>
      <w:r w:rsidR="00325A32">
        <w:rPr>
          <w:rFonts w:ascii="Arial" w:hAnsi="Arial"/>
          <w:sz w:val="22"/>
        </w:rPr>
        <w:t xml:space="preserve"> </w:t>
      </w:r>
    </w:p>
    <w:p w14:paraId="32204EE0" w14:textId="77777777" w:rsidR="00325A32" w:rsidRDefault="00325A32">
      <w:pPr>
        <w:rPr>
          <w:rFonts w:ascii="Arial" w:hAnsi="Arial"/>
          <w:sz w:val="22"/>
        </w:rPr>
      </w:pPr>
    </w:p>
    <w:p w14:paraId="1C7EC09E" w14:textId="4D612630" w:rsidR="000D3CA2" w:rsidRPr="00EE092C" w:rsidRDefault="00325A32">
      <w:pPr>
        <w:rPr>
          <w:rFonts w:ascii="Arial" w:hAnsi="Arial"/>
          <w:sz w:val="22"/>
        </w:rPr>
      </w:pPr>
      <w:r>
        <w:rPr>
          <w:rFonts w:ascii="Arial" w:hAnsi="Arial"/>
          <w:sz w:val="22"/>
        </w:rPr>
        <w:t xml:space="preserve">It applies to all school employees, including </w:t>
      </w:r>
      <w:proofErr w:type="spellStart"/>
      <w:r w:rsidR="003F1DFB">
        <w:rPr>
          <w:rFonts w:ascii="Arial" w:hAnsi="Arial"/>
          <w:sz w:val="22"/>
        </w:rPr>
        <w:t>headteachers</w:t>
      </w:r>
      <w:proofErr w:type="spellEnd"/>
      <w:r w:rsidR="003F1DFB">
        <w:rPr>
          <w:rFonts w:ascii="Arial" w:hAnsi="Arial"/>
          <w:sz w:val="22"/>
        </w:rPr>
        <w:t>.</w:t>
      </w:r>
      <w:r w:rsidR="00352504">
        <w:rPr>
          <w:rFonts w:ascii="Arial" w:hAnsi="Arial"/>
          <w:sz w:val="22"/>
        </w:rPr>
        <w:t xml:space="preserve"> </w:t>
      </w:r>
      <w:r w:rsidR="00352504" w:rsidRPr="00EE092C">
        <w:rPr>
          <w:rFonts w:ascii="Arial" w:hAnsi="Arial"/>
          <w:sz w:val="22"/>
        </w:rPr>
        <w:t xml:space="preserve">In line with Keeping Children Safe in Education statutory guidance </w:t>
      </w:r>
      <w:r w:rsidR="00ED58D6" w:rsidRPr="00EE092C">
        <w:rPr>
          <w:rFonts w:ascii="Arial" w:hAnsi="Arial"/>
          <w:sz w:val="22"/>
        </w:rPr>
        <w:t xml:space="preserve">the LADO and investigation procedures in this policy will also cover </w:t>
      </w:r>
      <w:r w:rsidR="00352504" w:rsidRPr="00EE092C">
        <w:rPr>
          <w:rFonts w:ascii="Arial" w:hAnsi="Arial"/>
          <w:sz w:val="22"/>
        </w:rPr>
        <w:t>supply teachers not employed</w:t>
      </w:r>
      <w:r w:rsidR="00EE092C" w:rsidRPr="00EE092C">
        <w:rPr>
          <w:rFonts w:ascii="Arial" w:hAnsi="Arial"/>
          <w:sz w:val="22"/>
        </w:rPr>
        <w:t>/engaged</w:t>
      </w:r>
      <w:r w:rsidR="00352504" w:rsidRPr="00EE092C">
        <w:rPr>
          <w:rFonts w:ascii="Arial" w:hAnsi="Arial"/>
          <w:sz w:val="22"/>
        </w:rPr>
        <w:t xml:space="preserve"> </w:t>
      </w:r>
      <w:r w:rsidR="00ED58D6" w:rsidRPr="00EE092C">
        <w:rPr>
          <w:rFonts w:ascii="Arial" w:hAnsi="Arial"/>
          <w:sz w:val="22"/>
        </w:rPr>
        <w:t xml:space="preserve">directly by schools when safeguarding issues arise. Whilst any decisions about their employment will </w:t>
      </w:r>
      <w:r w:rsidR="00EE092C">
        <w:rPr>
          <w:rFonts w:ascii="Arial" w:hAnsi="Arial"/>
          <w:sz w:val="22"/>
        </w:rPr>
        <w:t>remain</w:t>
      </w:r>
      <w:r w:rsidR="00ED58D6" w:rsidRPr="00EE092C">
        <w:rPr>
          <w:rFonts w:ascii="Arial" w:hAnsi="Arial"/>
          <w:sz w:val="22"/>
        </w:rPr>
        <w:t xml:space="preserve"> with their employer.</w:t>
      </w:r>
    </w:p>
    <w:p w14:paraId="45B02DB0" w14:textId="77777777" w:rsidR="00325A32" w:rsidRPr="00234E10" w:rsidRDefault="00325A32">
      <w:pPr>
        <w:rPr>
          <w:rFonts w:ascii="Arial" w:hAnsi="Arial"/>
          <w:sz w:val="22"/>
        </w:rPr>
      </w:pPr>
      <w:r>
        <w:rPr>
          <w:rFonts w:ascii="Arial" w:hAnsi="Arial"/>
          <w:sz w:val="22"/>
        </w:rPr>
        <w:t xml:space="preserve"> </w:t>
      </w:r>
    </w:p>
    <w:p w14:paraId="12D58CEF" w14:textId="05A0D8DA" w:rsidR="005170FF" w:rsidRDefault="00114FFF">
      <w:pPr>
        <w:pStyle w:val="BodyText"/>
        <w:jc w:val="both"/>
      </w:pPr>
      <w:r>
        <w:t xml:space="preserve">It is </w:t>
      </w:r>
      <w:r w:rsidR="00A51D61">
        <w:t xml:space="preserve">[school’s] </w:t>
      </w:r>
      <w:r w:rsidR="005170FF">
        <w:t xml:space="preserve">policy to ensure that fair and effective arrangements </w:t>
      </w:r>
      <w:r w:rsidR="00A51D61">
        <w:t>are in place</w:t>
      </w:r>
      <w:r w:rsidR="005170FF">
        <w:t xml:space="preserve"> for dealing with disciplinary matters</w:t>
      </w:r>
      <w:r w:rsidR="00A51D61">
        <w:t xml:space="preserve">.  </w:t>
      </w:r>
      <w:r w:rsidR="005170FF">
        <w:t>Th</w:t>
      </w:r>
      <w:r w:rsidR="00A51D61">
        <w:t>is</w:t>
      </w:r>
      <w:r w:rsidR="005170FF">
        <w:t xml:space="preserve"> procedure has been drawn up in accordance with the ACAS Code on Disciplinary Practice and Procedures in Employment.</w:t>
      </w:r>
    </w:p>
    <w:p w14:paraId="258C780E" w14:textId="77777777" w:rsidR="005170FF" w:rsidRDefault="005170FF">
      <w:pPr>
        <w:jc w:val="both"/>
        <w:rPr>
          <w:rFonts w:ascii="Arial" w:hAnsi="Arial"/>
          <w:sz w:val="22"/>
        </w:rPr>
      </w:pPr>
    </w:p>
    <w:p w14:paraId="461244FB" w14:textId="77777777" w:rsidR="005170FF" w:rsidRPr="00547098" w:rsidRDefault="005170FF" w:rsidP="00234E10">
      <w:pPr>
        <w:pStyle w:val="Heading1"/>
        <w:rPr>
          <w:b/>
        </w:rPr>
      </w:pPr>
      <w:bookmarkStart w:id="2" w:name="_Toc79744349"/>
      <w:r w:rsidRPr="00547098">
        <w:rPr>
          <w:b/>
        </w:rPr>
        <w:t>PRINCIPLES</w:t>
      </w:r>
      <w:bookmarkEnd w:id="2"/>
    </w:p>
    <w:p w14:paraId="45ED1871" w14:textId="77777777" w:rsidR="005170FF" w:rsidRDefault="005170FF">
      <w:pPr>
        <w:jc w:val="both"/>
        <w:rPr>
          <w:rFonts w:ascii="Arial" w:hAnsi="Arial"/>
          <w:b/>
          <w:sz w:val="22"/>
        </w:rPr>
      </w:pPr>
    </w:p>
    <w:p w14:paraId="33CF76ED" w14:textId="77777777" w:rsidR="00325A32" w:rsidRDefault="00325A32">
      <w:pPr>
        <w:jc w:val="both"/>
        <w:rPr>
          <w:rFonts w:ascii="Arial" w:hAnsi="Arial"/>
          <w:sz w:val="22"/>
        </w:rPr>
      </w:pPr>
      <w:r>
        <w:rPr>
          <w:rFonts w:ascii="Arial" w:hAnsi="Arial"/>
          <w:sz w:val="22"/>
        </w:rPr>
        <w:t xml:space="preserve">Managers and employees will apply the following principles when using the </w:t>
      </w:r>
      <w:r w:rsidR="00D24552">
        <w:rPr>
          <w:rFonts w:ascii="Arial" w:hAnsi="Arial"/>
          <w:sz w:val="22"/>
        </w:rPr>
        <w:t>d</w:t>
      </w:r>
      <w:r>
        <w:rPr>
          <w:rFonts w:ascii="Arial" w:hAnsi="Arial"/>
          <w:sz w:val="22"/>
        </w:rPr>
        <w:t xml:space="preserve">isciplinary </w:t>
      </w:r>
      <w:r w:rsidR="00D24552">
        <w:rPr>
          <w:rFonts w:ascii="Arial" w:hAnsi="Arial"/>
          <w:sz w:val="22"/>
        </w:rPr>
        <w:t>p</w:t>
      </w:r>
      <w:r>
        <w:rPr>
          <w:rFonts w:ascii="Arial" w:hAnsi="Arial"/>
          <w:sz w:val="22"/>
        </w:rPr>
        <w:t>rocedure:</w:t>
      </w:r>
    </w:p>
    <w:p w14:paraId="39122DB3" w14:textId="77777777" w:rsidR="00B526C6" w:rsidRPr="00234E10" w:rsidRDefault="00B526C6">
      <w:pPr>
        <w:jc w:val="both"/>
        <w:rPr>
          <w:rFonts w:ascii="Arial" w:hAnsi="Arial"/>
          <w:sz w:val="22"/>
        </w:rPr>
      </w:pPr>
    </w:p>
    <w:p w14:paraId="668860C3" w14:textId="77777777" w:rsidR="00B526C6" w:rsidRDefault="00B526C6" w:rsidP="00B526C6">
      <w:pPr>
        <w:numPr>
          <w:ilvl w:val="0"/>
          <w:numId w:val="40"/>
        </w:numPr>
        <w:jc w:val="both"/>
        <w:rPr>
          <w:rFonts w:ascii="Arial" w:hAnsi="Arial" w:cs="Arial"/>
          <w:sz w:val="22"/>
          <w:szCs w:val="22"/>
        </w:rPr>
      </w:pPr>
      <w:r>
        <w:rPr>
          <w:rFonts w:ascii="Arial" w:hAnsi="Arial" w:cs="Arial"/>
          <w:sz w:val="22"/>
          <w:szCs w:val="22"/>
        </w:rPr>
        <w:t>Where the informal process has not achieved the required outcome, the formal process will commence</w:t>
      </w:r>
    </w:p>
    <w:p w14:paraId="18F4F587" w14:textId="77777777" w:rsidR="00B526C6" w:rsidRPr="00D25AC8" w:rsidRDefault="00B526C6" w:rsidP="00234E10">
      <w:pPr>
        <w:pStyle w:val="BodyText2"/>
        <w:numPr>
          <w:ilvl w:val="0"/>
          <w:numId w:val="40"/>
        </w:numPr>
        <w:rPr>
          <w:rFonts w:cs="Arial"/>
          <w:szCs w:val="22"/>
        </w:rPr>
      </w:pPr>
      <w:r w:rsidRPr="00B0285A">
        <w:rPr>
          <w:rFonts w:cs="Arial"/>
          <w:szCs w:val="22"/>
        </w:rPr>
        <w:t>Issues will be dealt with informally and promptly where appropriate</w:t>
      </w:r>
    </w:p>
    <w:p w14:paraId="069268C7" w14:textId="5C18095D" w:rsidR="005170FF" w:rsidRDefault="005170FF" w:rsidP="00234E10">
      <w:pPr>
        <w:numPr>
          <w:ilvl w:val="0"/>
          <w:numId w:val="40"/>
        </w:numPr>
        <w:jc w:val="both"/>
        <w:rPr>
          <w:rFonts w:ascii="Arial" w:hAnsi="Arial"/>
          <w:sz w:val="22"/>
        </w:rPr>
      </w:pPr>
      <w:r>
        <w:rPr>
          <w:rFonts w:ascii="Arial" w:hAnsi="Arial"/>
          <w:sz w:val="22"/>
        </w:rPr>
        <w:t>No disciplinary action will be taken against an employee until any allegation ha</w:t>
      </w:r>
      <w:r w:rsidR="00D24552">
        <w:rPr>
          <w:rFonts w:ascii="Arial" w:hAnsi="Arial"/>
          <w:sz w:val="22"/>
        </w:rPr>
        <w:t>s</w:t>
      </w:r>
      <w:r>
        <w:rPr>
          <w:rFonts w:ascii="Arial" w:hAnsi="Arial"/>
          <w:sz w:val="22"/>
        </w:rPr>
        <w:t xml:space="preserve"> been fully investigated.</w:t>
      </w:r>
    </w:p>
    <w:p w14:paraId="2266A11C" w14:textId="1C68AAC3" w:rsidR="005170FF" w:rsidRDefault="005170FF" w:rsidP="00234E10">
      <w:pPr>
        <w:numPr>
          <w:ilvl w:val="0"/>
          <w:numId w:val="40"/>
        </w:numPr>
        <w:jc w:val="both"/>
        <w:rPr>
          <w:rFonts w:ascii="Arial" w:hAnsi="Arial"/>
          <w:sz w:val="22"/>
        </w:rPr>
      </w:pPr>
      <w:r>
        <w:rPr>
          <w:rFonts w:ascii="Arial" w:hAnsi="Arial"/>
          <w:sz w:val="22"/>
        </w:rPr>
        <w:t>At all stages of the formal procedure the employee will have the right to be accompanied by a trade union representative or work colleague</w:t>
      </w:r>
      <w:r w:rsidR="005F5DE6">
        <w:rPr>
          <w:rFonts w:ascii="Arial" w:hAnsi="Arial"/>
          <w:sz w:val="22"/>
        </w:rPr>
        <w:t xml:space="preserve"> from the </w:t>
      </w:r>
      <w:r w:rsidR="00553506">
        <w:rPr>
          <w:rFonts w:ascii="Arial" w:hAnsi="Arial"/>
          <w:sz w:val="22"/>
        </w:rPr>
        <w:t>school</w:t>
      </w:r>
    </w:p>
    <w:p w14:paraId="6665346F" w14:textId="77777777" w:rsidR="005170FF" w:rsidRDefault="005170FF" w:rsidP="00234E10">
      <w:pPr>
        <w:numPr>
          <w:ilvl w:val="0"/>
          <w:numId w:val="40"/>
        </w:numPr>
        <w:jc w:val="both"/>
        <w:rPr>
          <w:rFonts w:ascii="Arial" w:hAnsi="Arial"/>
          <w:sz w:val="22"/>
        </w:rPr>
      </w:pPr>
      <w:r>
        <w:rPr>
          <w:rFonts w:ascii="Arial" w:hAnsi="Arial"/>
          <w:sz w:val="22"/>
        </w:rPr>
        <w:t>The procedure can be implemented at any stage dependent on the nature of the complaint. Action taken will depend on the seriousness of the alleged offence, past officially recorded behaviour of the employee, consequences of the alleged offence and any mitigating circumstances presented by the employee.</w:t>
      </w:r>
    </w:p>
    <w:p w14:paraId="43326192" w14:textId="47210658" w:rsidR="005170FF" w:rsidRDefault="005170FF">
      <w:pPr>
        <w:numPr>
          <w:ilvl w:val="0"/>
          <w:numId w:val="40"/>
        </w:numPr>
        <w:jc w:val="both"/>
        <w:rPr>
          <w:rFonts w:ascii="Arial" w:hAnsi="Arial"/>
          <w:sz w:val="22"/>
        </w:rPr>
      </w:pPr>
      <w:r>
        <w:rPr>
          <w:rFonts w:ascii="Arial" w:hAnsi="Arial"/>
          <w:sz w:val="22"/>
        </w:rPr>
        <w:t>Employees will be given the right of appeal against formal disciplinary action.</w:t>
      </w:r>
    </w:p>
    <w:p w14:paraId="58FD406C" w14:textId="6434979F" w:rsidR="00C84B34" w:rsidRDefault="00F90B7E" w:rsidP="00C84B34">
      <w:pPr>
        <w:numPr>
          <w:ilvl w:val="0"/>
          <w:numId w:val="40"/>
        </w:numPr>
        <w:jc w:val="both"/>
        <w:rPr>
          <w:rFonts w:ascii="Arial" w:hAnsi="Arial"/>
          <w:sz w:val="22"/>
        </w:rPr>
      </w:pPr>
      <w:r>
        <w:rPr>
          <w:rFonts w:ascii="Arial" w:hAnsi="Arial"/>
          <w:sz w:val="22"/>
        </w:rPr>
        <w:t>For the purpose of this procedure ‘working day’ will normally refer to the 195 days of the school year.</w:t>
      </w:r>
    </w:p>
    <w:p w14:paraId="5FDFE3A6" w14:textId="77777777" w:rsidR="00655CA0" w:rsidRDefault="00655CA0" w:rsidP="00234E10">
      <w:pPr>
        <w:numPr>
          <w:ilvl w:val="0"/>
          <w:numId w:val="40"/>
        </w:numPr>
        <w:jc w:val="both"/>
        <w:rPr>
          <w:rFonts w:ascii="Arial" w:hAnsi="Arial"/>
          <w:sz w:val="22"/>
        </w:rPr>
      </w:pPr>
      <w:r>
        <w:rPr>
          <w:rFonts w:ascii="Arial" w:hAnsi="Arial"/>
          <w:sz w:val="22"/>
        </w:rPr>
        <w:t xml:space="preserve">The school processes any personal data collected </w:t>
      </w:r>
      <w:r w:rsidR="009F12F0">
        <w:rPr>
          <w:rFonts w:ascii="Arial" w:hAnsi="Arial"/>
          <w:sz w:val="22"/>
        </w:rPr>
        <w:t>during the disciplinary procedure in accordance with its data protection policy. Further details can be found in the Privacy Notice on the school’s website. Any data collected is held securely and accessed by, and disclosed to, individuals only for the purposes of managing the disciplinary procedure.</w:t>
      </w:r>
    </w:p>
    <w:p w14:paraId="2B2D53E9" w14:textId="77777777" w:rsidR="008D3F0C" w:rsidRDefault="008D3F0C">
      <w:pPr>
        <w:jc w:val="both"/>
        <w:rPr>
          <w:rFonts w:ascii="Arial" w:hAnsi="Arial"/>
          <w:sz w:val="22"/>
        </w:rPr>
      </w:pPr>
    </w:p>
    <w:p w14:paraId="04F8EE1C" w14:textId="77777777" w:rsidR="008D3F0C" w:rsidRPr="00234E10" w:rsidRDefault="008D3F0C" w:rsidP="00234E10">
      <w:pPr>
        <w:pStyle w:val="Heading1"/>
        <w:rPr>
          <w:b/>
        </w:rPr>
      </w:pPr>
      <w:bookmarkStart w:id="3" w:name="_Toc79744350"/>
      <w:r w:rsidRPr="00234E10">
        <w:rPr>
          <w:b/>
        </w:rPr>
        <w:t>PURPOSE</w:t>
      </w:r>
      <w:bookmarkEnd w:id="3"/>
    </w:p>
    <w:p w14:paraId="5CD36131" w14:textId="77777777" w:rsidR="008D3F0C" w:rsidRDefault="008D3F0C">
      <w:pPr>
        <w:jc w:val="both"/>
        <w:rPr>
          <w:rFonts w:ascii="Arial" w:hAnsi="Arial"/>
          <w:sz w:val="22"/>
        </w:rPr>
      </w:pPr>
    </w:p>
    <w:p w14:paraId="34447768" w14:textId="5A27D7D1" w:rsidR="008D3F0C" w:rsidRDefault="008D3F0C" w:rsidP="00234E10">
      <w:pPr>
        <w:pStyle w:val="BodyTextIndent"/>
        <w:ind w:left="0"/>
      </w:pPr>
      <w:r>
        <w:t xml:space="preserve">Except in cases of gross misconduct for which dismissal is justified, following due process, the main purpose of the </w:t>
      </w:r>
      <w:r w:rsidR="00D24552">
        <w:t>disciplinary</w:t>
      </w:r>
      <w:r>
        <w:t xml:space="preserve"> process should be to encourage an employee whose conduct is unsatisfactory to improve.</w:t>
      </w:r>
    </w:p>
    <w:p w14:paraId="35002C87" w14:textId="77777777" w:rsidR="005170FF" w:rsidRDefault="005170FF">
      <w:pPr>
        <w:jc w:val="both"/>
        <w:rPr>
          <w:rFonts w:ascii="Arial" w:hAnsi="Arial"/>
          <w:sz w:val="22"/>
        </w:rPr>
      </w:pPr>
    </w:p>
    <w:p w14:paraId="62B90CC2" w14:textId="77777777" w:rsidR="005170FF" w:rsidRPr="00234E10" w:rsidRDefault="005170FF" w:rsidP="00234E10">
      <w:pPr>
        <w:pStyle w:val="Heading1"/>
        <w:rPr>
          <w:b/>
        </w:rPr>
      </w:pPr>
      <w:bookmarkStart w:id="4" w:name="_Toc79744351"/>
      <w:r w:rsidRPr="00234E10">
        <w:rPr>
          <w:b/>
        </w:rPr>
        <w:lastRenderedPageBreak/>
        <w:t>ROLES AND RESPONSIBILITES</w:t>
      </w:r>
      <w:bookmarkEnd w:id="4"/>
    </w:p>
    <w:p w14:paraId="702B66E2" w14:textId="77777777" w:rsidR="00425B1F" w:rsidRPr="00234E10" w:rsidRDefault="00973755" w:rsidP="00234E10">
      <w:pPr>
        <w:pStyle w:val="Heading2"/>
        <w:rPr>
          <w:rStyle w:val="Emphasis"/>
          <w:i w:val="0"/>
        </w:rPr>
      </w:pPr>
      <w:bookmarkStart w:id="5" w:name="_Toc79744352"/>
      <w:r w:rsidRPr="00234E10">
        <w:rPr>
          <w:rStyle w:val="Emphasis"/>
          <w:i w:val="0"/>
        </w:rPr>
        <w:t>Governing Bodies</w:t>
      </w:r>
      <w:r w:rsidR="00D130B4" w:rsidRPr="00234E10">
        <w:rPr>
          <w:rStyle w:val="Emphasis"/>
          <w:i w:val="0"/>
        </w:rPr>
        <w:t>/Boards</w:t>
      </w:r>
      <w:bookmarkEnd w:id="5"/>
    </w:p>
    <w:p w14:paraId="4C16E855" w14:textId="77777777" w:rsidR="00D130B4" w:rsidRDefault="00D130B4">
      <w:pPr>
        <w:jc w:val="both"/>
        <w:rPr>
          <w:rFonts w:ascii="Arial" w:hAnsi="Arial"/>
          <w:b/>
          <w:sz w:val="22"/>
        </w:rPr>
      </w:pPr>
    </w:p>
    <w:p w14:paraId="25DBE504" w14:textId="0BD57032" w:rsidR="00D130B4" w:rsidRDefault="00D130B4">
      <w:pPr>
        <w:jc w:val="both"/>
        <w:rPr>
          <w:rFonts w:ascii="Arial" w:hAnsi="Arial"/>
          <w:sz w:val="22"/>
        </w:rPr>
      </w:pPr>
      <w:r>
        <w:rPr>
          <w:rFonts w:ascii="Arial" w:hAnsi="Arial"/>
          <w:sz w:val="22"/>
        </w:rPr>
        <w:t xml:space="preserve">Governing bodies must establish procedures for handling disciplinary </w:t>
      </w:r>
      <w:r w:rsidR="00FF6A25">
        <w:rPr>
          <w:rFonts w:ascii="Arial" w:hAnsi="Arial"/>
          <w:sz w:val="22"/>
        </w:rPr>
        <w:t>matters</w:t>
      </w:r>
      <w:r>
        <w:rPr>
          <w:rFonts w:ascii="Arial" w:hAnsi="Arial"/>
          <w:sz w:val="22"/>
        </w:rPr>
        <w:t xml:space="preserve"> in the school. </w:t>
      </w:r>
      <w:r w:rsidR="00FF6A25">
        <w:rPr>
          <w:rFonts w:ascii="Arial" w:hAnsi="Arial"/>
          <w:sz w:val="22"/>
        </w:rPr>
        <w:t xml:space="preserve"> </w:t>
      </w:r>
      <w:r>
        <w:rPr>
          <w:rFonts w:ascii="Arial" w:hAnsi="Arial"/>
          <w:sz w:val="22"/>
        </w:rPr>
        <w:t xml:space="preserve">They should ensure they are fully aware of their responsibilities under </w:t>
      </w:r>
      <w:r w:rsidRPr="00FF6A25">
        <w:rPr>
          <w:rFonts w:ascii="Arial" w:hAnsi="Arial"/>
          <w:sz w:val="22"/>
        </w:rPr>
        <w:t>employment law</w:t>
      </w:r>
      <w:r w:rsidR="00FF6A25">
        <w:rPr>
          <w:rFonts w:ascii="Arial" w:hAnsi="Arial"/>
          <w:sz w:val="22"/>
        </w:rPr>
        <w:t xml:space="preserve"> in both establishing procedures and how these procedures are undertaken</w:t>
      </w:r>
      <w:r>
        <w:rPr>
          <w:rFonts w:ascii="Arial" w:hAnsi="Arial"/>
          <w:sz w:val="22"/>
        </w:rPr>
        <w:t>.</w:t>
      </w:r>
      <w:r w:rsidR="00FF6A25">
        <w:rPr>
          <w:rFonts w:ascii="Arial" w:hAnsi="Arial"/>
          <w:sz w:val="22"/>
        </w:rPr>
        <w:t xml:space="preserve">  Advice should be sought from the School’s HR team in the operation of these procedures. </w:t>
      </w:r>
    </w:p>
    <w:p w14:paraId="7FED7FA6" w14:textId="77777777" w:rsidR="007F67D5" w:rsidRDefault="007F67D5">
      <w:pPr>
        <w:jc w:val="both"/>
        <w:rPr>
          <w:rFonts w:ascii="Arial" w:hAnsi="Arial"/>
          <w:sz w:val="22"/>
        </w:rPr>
      </w:pPr>
    </w:p>
    <w:p w14:paraId="55470228" w14:textId="77777777" w:rsidR="007F67D5" w:rsidRDefault="007F67D5">
      <w:pPr>
        <w:jc w:val="both"/>
        <w:rPr>
          <w:rFonts w:ascii="Arial" w:hAnsi="Arial"/>
          <w:sz w:val="22"/>
        </w:rPr>
      </w:pPr>
      <w:r>
        <w:rPr>
          <w:rFonts w:ascii="Arial" w:hAnsi="Arial"/>
          <w:sz w:val="22"/>
        </w:rPr>
        <w:t xml:space="preserve">Governing bodies may delegate the responsibility for decisions regarding </w:t>
      </w:r>
      <w:r w:rsidR="00AC760C">
        <w:rPr>
          <w:rFonts w:ascii="Arial" w:hAnsi="Arial"/>
          <w:sz w:val="22"/>
        </w:rPr>
        <w:t>employee</w:t>
      </w:r>
      <w:r>
        <w:rPr>
          <w:rFonts w:ascii="Arial" w:hAnsi="Arial"/>
          <w:sz w:val="22"/>
        </w:rPr>
        <w:t xml:space="preserve"> dismissal to the </w:t>
      </w:r>
      <w:proofErr w:type="spellStart"/>
      <w:r w:rsidR="007A7020">
        <w:rPr>
          <w:rFonts w:ascii="Arial" w:hAnsi="Arial"/>
          <w:sz w:val="22"/>
        </w:rPr>
        <w:t>headteacher</w:t>
      </w:r>
      <w:proofErr w:type="spellEnd"/>
      <w:r>
        <w:rPr>
          <w:rFonts w:ascii="Arial" w:hAnsi="Arial"/>
          <w:sz w:val="22"/>
        </w:rPr>
        <w:t>.</w:t>
      </w:r>
    </w:p>
    <w:p w14:paraId="202AA64E" w14:textId="77777777" w:rsidR="00CC6C19" w:rsidRDefault="00CC6C19">
      <w:pPr>
        <w:jc w:val="both"/>
        <w:rPr>
          <w:rFonts w:ascii="Arial" w:hAnsi="Arial"/>
          <w:sz w:val="22"/>
        </w:rPr>
      </w:pPr>
    </w:p>
    <w:p w14:paraId="1F3AB5C9" w14:textId="77777777" w:rsidR="00CC6C19" w:rsidRDefault="00CC6C19">
      <w:pPr>
        <w:jc w:val="both"/>
        <w:rPr>
          <w:rFonts w:ascii="Arial" w:hAnsi="Arial"/>
          <w:sz w:val="22"/>
        </w:rPr>
      </w:pPr>
      <w:r>
        <w:rPr>
          <w:rFonts w:ascii="Arial" w:hAnsi="Arial"/>
          <w:sz w:val="22"/>
        </w:rPr>
        <w:t>Governing bodies will be responsib</w:t>
      </w:r>
      <w:r w:rsidR="00D24552">
        <w:rPr>
          <w:rFonts w:ascii="Arial" w:hAnsi="Arial"/>
          <w:sz w:val="22"/>
        </w:rPr>
        <w:t>le</w:t>
      </w:r>
      <w:r>
        <w:rPr>
          <w:rFonts w:ascii="Arial" w:hAnsi="Arial"/>
          <w:sz w:val="22"/>
        </w:rPr>
        <w:t xml:space="preserve"> for any disciplinary issues relating to the </w:t>
      </w:r>
      <w:proofErr w:type="spellStart"/>
      <w:r>
        <w:rPr>
          <w:rFonts w:ascii="Arial" w:hAnsi="Arial"/>
          <w:sz w:val="22"/>
        </w:rPr>
        <w:t>headteacher</w:t>
      </w:r>
      <w:proofErr w:type="spellEnd"/>
      <w:r>
        <w:rPr>
          <w:rFonts w:ascii="Arial" w:hAnsi="Arial"/>
          <w:sz w:val="22"/>
        </w:rPr>
        <w:t>.</w:t>
      </w:r>
    </w:p>
    <w:p w14:paraId="2A5CA362" w14:textId="77777777" w:rsidR="00425B1F" w:rsidRPr="00234E10" w:rsidRDefault="00F7171C" w:rsidP="00234E10">
      <w:pPr>
        <w:pStyle w:val="Heading2"/>
        <w:rPr>
          <w:rStyle w:val="Emphasis"/>
          <w:i w:val="0"/>
        </w:rPr>
      </w:pPr>
      <w:bookmarkStart w:id="6" w:name="_Toc79744353"/>
      <w:proofErr w:type="spellStart"/>
      <w:r w:rsidRPr="00234E10">
        <w:rPr>
          <w:rStyle w:val="Emphasis"/>
          <w:i w:val="0"/>
        </w:rPr>
        <w:t>Headteachers</w:t>
      </w:r>
      <w:bookmarkEnd w:id="6"/>
      <w:proofErr w:type="spellEnd"/>
    </w:p>
    <w:p w14:paraId="3EF4A564" w14:textId="77777777" w:rsidR="00967D18" w:rsidRDefault="00967D18">
      <w:pPr>
        <w:jc w:val="both"/>
        <w:rPr>
          <w:rFonts w:ascii="Arial" w:hAnsi="Arial"/>
          <w:b/>
          <w:sz w:val="22"/>
        </w:rPr>
      </w:pPr>
    </w:p>
    <w:p w14:paraId="4A79CF69" w14:textId="77777777" w:rsidR="00610F80" w:rsidRDefault="00610F80">
      <w:pPr>
        <w:jc w:val="both"/>
        <w:rPr>
          <w:rFonts w:ascii="Arial" w:hAnsi="Arial"/>
          <w:sz w:val="22"/>
        </w:rPr>
      </w:pPr>
      <w:r>
        <w:rPr>
          <w:rFonts w:ascii="Arial" w:hAnsi="Arial"/>
          <w:sz w:val="22"/>
        </w:rPr>
        <w:t xml:space="preserve">The </w:t>
      </w:r>
      <w:proofErr w:type="spellStart"/>
      <w:r>
        <w:rPr>
          <w:rFonts w:ascii="Arial" w:hAnsi="Arial"/>
          <w:sz w:val="22"/>
        </w:rPr>
        <w:t>headteacher</w:t>
      </w:r>
      <w:proofErr w:type="spellEnd"/>
      <w:r>
        <w:rPr>
          <w:rFonts w:ascii="Arial" w:hAnsi="Arial"/>
          <w:sz w:val="22"/>
        </w:rPr>
        <w:t xml:space="preserve"> has responsibility for invoking the disciplinary procedure and deciding the appropriate level of action</w:t>
      </w:r>
      <w:r w:rsidR="00B20FFB">
        <w:rPr>
          <w:rFonts w:ascii="Arial" w:hAnsi="Arial"/>
          <w:sz w:val="22"/>
        </w:rPr>
        <w:t xml:space="preserve">.  The </w:t>
      </w:r>
      <w:proofErr w:type="spellStart"/>
      <w:r w:rsidR="00B20FFB">
        <w:rPr>
          <w:rFonts w:ascii="Arial" w:hAnsi="Arial"/>
          <w:sz w:val="22"/>
        </w:rPr>
        <w:t>headteacher</w:t>
      </w:r>
      <w:proofErr w:type="spellEnd"/>
      <w:r w:rsidR="00B20FFB">
        <w:rPr>
          <w:rFonts w:ascii="Arial" w:hAnsi="Arial"/>
          <w:sz w:val="22"/>
        </w:rPr>
        <w:t xml:space="preserve"> may delegate responsibility to another senior leader within the school (other than in dismissal cases).</w:t>
      </w:r>
    </w:p>
    <w:p w14:paraId="3E16C011" w14:textId="77777777" w:rsidR="00610F80" w:rsidRDefault="00610F80">
      <w:pPr>
        <w:jc w:val="both"/>
        <w:rPr>
          <w:rFonts w:ascii="Arial" w:hAnsi="Arial"/>
          <w:sz w:val="22"/>
        </w:rPr>
      </w:pPr>
    </w:p>
    <w:p w14:paraId="09D32C9D" w14:textId="77777777" w:rsidR="00967D18" w:rsidRPr="00234E10" w:rsidRDefault="00967D18">
      <w:pPr>
        <w:jc w:val="both"/>
        <w:rPr>
          <w:rFonts w:ascii="Arial" w:hAnsi="Arial"/>
          <w:sz w:val="22"/>
        </w:rPr>
      </w:pPr>
      <w:proofErr w:type="spellStart"/>
      <w:r>
        <w:rPr>
          <w:rFonts w:ascii="Arial" w:hAnsi="Arial"/>
          <w:sz w:val="22"/>
        </w:rPr>
        <w:t>Headteachers</w:t>
      </w:r>
      <w:proofErr w:type="spellEnd"/>
      <w:r>
        <w:rPr>
          <w:rFonts w:ascii="Arial" w:hAnsi="Arial"/>
          <w:sz w:val="22"/>
        </w:rPr>
        <w:t xml:space="preserve"> will normally be expected to lead in determining employee dismissals.  </w:t>
      </w:r>
      <w:r w:rsidR="004D0445">
        <w:rPr>
          <w:rFonts w:ascii="Arial" w:hAnsi="Arial"/>
          <w:sz w:val="22"/>
        </w:rPr>
        <w:t>Therefore,</w:t>
      </w:r>
      <w:r>
        <w:rPr>
          <w:rFonts w:ascii="Arial" w:hAnsi="Arial"/>
          <w:sz w:val="22"/>
        </w:rPr>
        <w:t xml:space="preserve"> the governing body should delegate responsibility for these matters to the </w:t>
      </w:r>
      <w:proofErr w:type="spellStart"/>
      <w:r>
        <w:rPr>
          <w:rFonts w:ascii="Arial" w:hAnsi="Arial"/>
          <w:sz w:val="22"/>
        </w:rPr>
        <w:t>headteacher</w:t>
      </w:r>
      <w:proofErr w:type="spellEnd"/>
      <w:r>
        <w:rPr>
          <w:rFonts w:ascii="Arial" w:hAnsi="Arial"/>
          <w:sz w:val="22"/>
        </w:rPr>
        <w:t>.</w:t>
      </w:r>
    </w:p>
    <w:p w14:paraId="05632DC0" w14:textId="77777777" w:rsidR="00F7171C" w:rsidRPr="00234E10" w:rsidRDefault="007F67D5" w:rsidP="00234E10">
      <w:pPr>
        <w:pStyle w:val="Heading2"/>
        <w:rPr>
          <w:b w:val="0"/>
        </w:rPr>
      </w:pPr>
      <w:bookmarkStart w:id="7" w:name="_Toc79744354"/>
      <w:r w:rsidRPr="00234E10">
        <w:t>Local Authority</w:t>
      </w:r>
      <w:bookmarkEnd w:id="7"/>
    </w:p>
    <w:p w14:paraId="48DEC065" w14:textId="77777777" w:rsidR="007F67D5" w:rsidRDefault="007F67D5">
      <w:pPr>
        <w:jc w:val="both"/>
        <w:rPr>
          <w:rFonts w:ascii="Arial" w:hAnsi="Arial"/>
          <w:b/>
          <w:sz w:val="22"/>
        </w:rPr>
      </w:pPr>
    </w:p>
    <w:p w14:paraId="2487AB86" w14:textId="77777777" w:rsidR="004D0445" w:rsidRDefault="004D0445">
      <w:pPr>
        <w:jc w:val="both"/>
        <w:rPr>
          <w:rFonts w:ascii="Arial" w:hAnsi="Arial"/>
          <w:sz w:val="22"/>
        </w:rPr>
      </w:pPr>
      <w:r>
        <w:rPr>
          <w:rFonts w:ascii="Arial" w:hAnsi="Arial"/>
          <w:sz w:val="22"/>
        </w:rPr>
        <w:t xml:space="preserve">Advice and guidance will be provided by the School’s HR </w:t>
      </w:r>
      <w:r w:rsidR="00F95226">
        <w:rPr>
          <w:rFonts w:ascii="Arial" w:hAnsi="Arial"/>
          <w:sz w:val="22"/>
        </w:rPr>
        <w:t>team and</w:t>
      </w:r>
      <w:r>
        <w:rPr>
          <w:rFonts w:ascii="Arial" w:hAnsi="Arial"/>
          <w:sz w:val="22"/>
        </w:rPr>
        <w:t xml:space="preserve"> should be sought at all stages of the disciplinary procedure.  </w:t>
      </w:r>
    </w:p>
    <w:p w14:paraId="03CBFC70" w14:textId="77777777" w:rsidR="004D0445" w:rsidRPr="005C173C" w:rsidRDefault="004D0445">
      <w:pPr>
        <w:jc w:val="both"/>
        <w:rPr>
          <w:rFonts w:ascii="Arial" w:hAnsi="Arial"/>
          <w:color w:val="000000" w:themeColor="text1"/>
          <w:sz w:val="22"/>
        </w:rPr>
      </w:pPr>
    </w:p>
    <w:p w14:paraId="43A0167A" w14:textId="62743E62" w:rsidR="004D0445" w:rsidRPr="005C173C" w:rsidRDefault="004D0445">
      <w:pPr>
        <w:jc w:val="both"/>
        <w:rPr>
          <w:rFonts w:ascii="Arial" w:hAnsi="Arial"/>
          <w:color w:val="000000" w:themeColor="text1"/>
          <w:sz w:val="22"/>
        </w:rPr>
      </w:pPr>
      <w:r w:rsidRPr="005C173C">
        <w:rPr>
          <w:rFonts w:ascii="Arial" w:hAnsi="Arial"/>
          <w:color w:val="000000" w:themeColor="text1"/>
          <w:sz w:val="22"/>
        </w:rPr>
        <w:t xml:space="preserve">Any costs </w:t>
      </w:r>
      <w:r w:rsidR="00C11D06" w:rsidRPr="005C173C">
        <w:rPr>
          <w:rFonts w:ascii="Arial" w:hAnsi="Arial"/>
          <w:color w:val="000000" w:themeColor="text1"/>
          <w:sz w:val="22"/>
        </w:rPr>
        <w:t>agreed with the local authority arising from the operation of this policy in respect of suspension will be met by the local authority.</w:t>
      </w:r>
    </w:p>
    <w:p w14:paraId="6F8B0C3A" w14:textId="77777777" w:rsidR="00C11D06" w:rsidRPr="005C173C" w:rsidRDefault="00C11D06">
      <w:pPr>
        <w:jc w:val="both"/>
        <w:rPr>
          <w:rFonts w:ascii="Arial" w:hAnsi="Arial"/>
          <w:color w:val="000000" w:themeColor="text1"/>
          <w:sz w:val="22"/>
        </w:rPr>
      </w:pPr>
    </w:p>
    <w:p w14:paraId="4460F8F8" w14:textId="77777777" w:rsidR="00C11D06" w:rsidRPr="00234E10" w:rsidRDefault="00C11D06">
      <w:pPr>
        <w:jc w:val="both"/>
        <w:rPr>
          <w:rFonts w:ascii="Arial" w:hAnsi="Arial"/>
          <w:color w:val="000000" w:themeColor="text1"/>
          <w:sz w:val="22"/>
        </w:rPr>
      </w:pPr>
      <w:r w:rsidRPr="005C173C">
        <w:rPr>
          <w:rFonts w:ascii="Arial" w:hAnsi="Arial"/>
          <w:color w:val="000000" w:themeColor="text1"/>
          <w:sz w:val="22"/>
        </w:rPr>
        <w:t>Should a governing body not follow the advice of the local authority when dealing with a disciplinary situation, any arising costs will be met by the school.</w:t>
      </w:r>
    </w:p>
    <w:p w14:paraId="573C0B26" w14:textId="77777777" w:rsidR="004D0445" w:rsidRDefault="004D0445">
      <w:pPr>
        <w:jc w:val="both"/>
        <w:rPr>
          <w:rFonts w:ascii="Arial" w:hAnsi="Arial"/>
          <w:b/>
          <w:sz w:val="22"/>
        </w:rPr>
      </w:pPr>
    </w:p>
    <w:p w14:paraId="35848E77" w14:textId="77777777" w:rsidR="007F67D5" w:rsidRDefault="007F67D5">
      <w:pPr>
        <w:jc w:val="both"/>
        <w:rPr>
          <w:rFonts w:ascii="Arial" w:hAnsi="Arial"/>
          <w:sz w:val="22"/>
        </w:rPr>
      </w:pPr>
      <w:r>
        <w:rPr>
          <w:rFonts w:ascii="Arial" w:hAnsi="Arial"/>
          <w:sz w:val="22"/>
        </w:rPr>
        <w:t>In community, voluntary-controlled and maintained nursery schools, the local authority has a statutory entitlement to send a representative to all proceedings relating to the dismissal of any member of the teaching staff.</w:t>
      </w:r>
    </w:p>
    <w:p w14:paraId="395A4705" w14:textId="77777777" w:rsidR="00C11D06" w:rsidRDefault="00C11D06">
      <w:pPr>
        <w:jc w:val="both"/>
        <w:rPr>
          <w:rFonts w:ascii="Arial" w:hAnsi="Arial"/>
          <w:sz w:val="22"/>
        </w:rPr>
      </w:pPr>
    </w:p>
    <w:p w14:paraId="576351D9" w14:textId="03321031" w:rsidR="008D3F0C" w:rsidRPr="00621933" w:rsidRDefault="008D3F0C" w:rsidP="00234E10">
      <w:pPr>
        <w:jc w:val="both"/>
        <w:rPr>
          <w:rFonts w:ascii="Arial" w:hAnsi="Arial"/>
          <w:sz w:val="22"/>
        </w:rPr>
      </w:pPr>
      <w:r w:rsidRPr="00DD6A24">
        <w:rPr>
          <w:rFonts w:ascii="Arial" w:hAnsi="Arial"/>
          <w:sz w:val="22"/>
        </w:rPr>
        <w:t xml:space="preserve">For </w:t>
      </w:r>
      <w:r w:rsidR="00AC760C" w:rsidRPr="00234E10">
        <w:rPr>
          <w:rFonts w:ascii="Arial" w:hAnsi="Arial"/>
          <w:sz w:val="22"/>
        </w:rPr>
        <w:t>employees</w:t>
      </w:r>
      <w:r w:rsidRPr="00DD6A24">
        <w:rPr>
          <w:rFonts w:ascii="Arial" w:hAnsi="Arial"/>
          <w:sz w:val="22"/>
        </w:rPr>
        <w:t xml:space="preserve"> employed by the governing </w:t>
      </w:r>
      <w:r w:rsidR="001E31F9" w:rsidRPr="00234E10">
        <w:rPr>
          <w:rFonts w:ascii="Arial" w:hAnsi="Arial"/>
          <w:sz w:val="22"/>
        </w:rPr>
        <w:t>body</w:t>
      </w:r>
      <w:r w:rsidRPr="00DD6A24">
        <w:rPr>
          <w:rFonts w:ascii="Arial" w:hAnsi="Arial"/>
          <w:sz w:val="22"/>
        </w:rPr>
        <w:t xml:space="preserve">, references in this procedure to the </w:t>
      </w:r>
      <w:r w:rsidRPr="00621933">
        <w:rPr>
          <w:rFonts w:ascii="Arial" w:hAnsi="Arial"/>
          <w:sz w:val="22"/>
        </w:rPr>
        <w:t>LA</w:t>
      </w:r>
      <w:r w:rsidR="00795FD5">
        <w:rPr>
          <w:rFonts w:ascii="Arial" w:hAnsi="Arial"/>
          <w:sz w:val="22"/>
        </w:rPr>
        <w:t xml:space="preserve"> Executive </w:t>
      </w:r>
      <w:r w:rsidR="00D24552" w:rsidRPr="00234E10">
        <w:rPr>
          <w:rFonts w:ascii="Arial" w:hAnsi="Arial"/>
          <w:sz w:val="22"/>
        </w:rPr>
        <w:t>Director</w:t>
      </w:r>
      <w:r w:rsidRPr="00DD6A24">
        <w:rPr>
          <w:rFonts w:ascii="Arial" w:hAnsi="Arial"/>
          <w:sz w:val="22"/>
        </w:rPr>
        <w:t xml:space="preserve"> a</w:t>
      </w:r>
      <w:r w:rsidRPr="00621933">
        <w:rPr>
          <w:rFonts w:ascii="Arial" w:hAnsi="Arial"/>
          <w:sz w:val="22"/>
        </w:rPr>
        <w:t xml:space="preserve">pply where the </w:t>
      </w:r>
      <w:r w:rsidR="00D24552" w:rsidRPr="00234E10">
        <w:rPr>
          <w:rFonts w:ascii="Arial" w:hAnsi="Arial"/>
          <w:sz w:val="22"/>
        </w:rPr>
        <w:t>g</w:t>
      </w:r>
      <w:r w:rsidRPr="00DD6A24">
        <w:rPr>
          <w:rFonts w:ascii="Arial" w:hAnsi="Arial"/>
          <w:sz w:val="22"/>
        </w:rPr>
        <w:t>overn</w:t>
      </w:r>
      <w:r w:rsidRPr="00621933">
        <w:rPr>
          <w:rFonts w:ascii="Arial" w:hAnsi="Arial"/>
          <w:sz w:val="22"/>
        </w:rPr>
        <w:t xml:space="preserve">ing </w:t>
      </w:r>
      <w:r w:rsidR="00D24552" w:rsidRPr="00234E10">
        <w:rPr>
          <w:rFonts w:ascii="Arial" w:hAnsi="Arial"/>
          <w:sz w:val="22"/>
        </w:rPr>
        <w:t>b</w:t>
      </w:r>
      <w:r w:rsidR="001E31F9" w:rsidRPr="00234E10">
        <w:rPr>
          <w:rFonts w:ascii="Arial" w:hAnsi="Arial"/>
          <w:sz w:val="22"/>
        </w:rPr>
        <w:t>ody</w:t>
      </w:r>
      <w:r w:rsidRPr="00DD6A24">
        <w:rPr>
          <w:rFonts w:ascii="Arial" w:hAnsi="Arial"/>
          <w:sz w:val="22"/>
        </w:rPr>
        <w:t xml:space="preserve"> of</w:t>
      </w:r>
      <w:r w:rsidRPr="00621933">
        <w:rPr>
          <w:rFonts w:ascii="Arial" w:hAnsi="Arial"/>
          <w:sz w:val="22"/>
        </w:rPr>
        <w:t xml:space="preserve"> the school agrees with the LA </w:t>
      </w:r>
      <w:r w:rsidRPr="00AF3F48">
        <w:rPr>
          <w:rFonts w:ascii="Arial" w:hAnsi="Arial"/>
          <w:sz w:val="22"/>
        </w:rPr>
        <w:t xml:space="preserve">to accord advisory rights to the </w:t>
      </w:r>
      <w:r w:rsidR="007962E4">
        <w:rPr>
          <w:rFonts w:ascii="Arial" w:hAnsi="Arial"/>
          <w:sz w:val="22"/>
        </w:rPr>
        <w:t xml:space="preserve">Executive </w:t>
      </w:r>
      <w:r w:rsidRPr="007D78D8">
        <w:rPr>
          <w:rFonts w:ascii="Arial" w:hAnsi="Arial"/>
          <w:sz w:val="22"/>
        </w:rPr>
        <w:t xml:space="preserve">Director </w:t>
      </w:r>
      <w:r w:rsidRPr="009A27E6">
        <w:rPr>
          <w:rFonts w:ascii="Arial" w:hAnsi="Arial"/>
          <w:sz w:val="22"/>
        </w:rPr>
        <w:t xml:space="preserve">in relation to disciplinary action or where the Secretary of State has determined that it would be appropriate for such rights to be accorded. </w:t>
      </w:r>
      <w:r w:rsidRPr="00784335">
        <w:rPr>
          <w:rFonts w:ascii="Arial" w:hAnsi="Arial"/>
          <w:sz w:val="22"/>
        </w:rPr>
        <w:t xml:space="preserve">The Diocesan Director </w:t>
      </w:r>
      <w:r w:rsidRPr="00942998">
        <w:rPr>
          <w:rFonts w:ascii="Arial" w:hAnsi="Arial"/>
          <w:sz w:val="22"/>
        </w:rPr>
        <w:t>of Educat</w:t>
      </w:r>
      <w:r w:rsidRPr="00772DDB">
        <w:rPr>
          <w:rFonts w:ascii="Arial" w:hAnsi="Arial"/>
          <w:sz w:val="22"/>
        </w:rPr>
        <w:t xml:space="preserve">ion has the same rights as the </w:t>
      </w:r>
      <w:r w:rsidR="00D24552" w:rsidRPr="00234E10">
        <w:rPr>
          <w:rFonts w:ascii="Arial" w:hAnsi="Arial"/>
          <w:sz w:val="22"/>
        </w:rPr>
        <w:t xml:space="preserve">LA </w:t>
      </w:r>
      <w:r w:rsidR="007962E4">
        <w:rPr>
          <w:rFonts w:ascii="Arial" w:hAnsi="Arial"/>
          <w:sz w:val="22"/>
        </w:rPr>
        <w:t xml:space="preserve">Executive </w:t>
      </w:r>
      <w:r w:rsidR="00D24552" w:rsidRPr="00234E10">
        <w:rPr>
          <w:rFonts w:ascii="Arial" w:hAnsi="Arial"/>
          <w:sz w:val="22"/>
        </w:rPr>
        <w:t>Director in</w:t>
      </w:r>
      <w:r w:rsidRPr="00DD6A24">
        <w:rPr>
          <w:rFonts w:ascii="Arial" w:hAnsi="Arial"/>
          <w:sz w:val="22"/>
        </w:rPr>
        <w:t xml:space="preserve"> relation to RC and C of E Aided</w:t>
      </w:r>
      <w:r w:rsidRPr="00621933">
        <w:rPr>
          <w:rFonts w:ascii="Arial" w:hAnsi="Arial"/>
          <w:sz w:val="22"/>
        </w:rPr>
        <w:t xml:space="preserve"> schools.</w:t>
      </w:r>
    </w:p>
    <w:p w14:paraId="1847D32B" w14:textId="77777777" w:rsidR="008D3F0C" w:rsidRPr="00AF3F48" w:rsidRDefault="008D3F0C" w:rsidP="008D3F0C">
      <w:pPr>
        <w:ind w:left="720"/>
        <w:jc w:val="both"/>
        <w:rPr>
          <w:rFonts w:ascii="Arial" w:hAnsi="Arial"/>
          <w:sz w:val="22"/>
        </w:rPr>
      </w:pPr>
    </w:p>
    <w:p w14:paraId="167CCA3A" w14:textId="77777777" w:rsidR="008D3F0C" w:rsidRPr="00784335" w:rsidRDefault="008D3F0C" w:rsidP="00234E10">
      <w:pPr>
        <w:jc w:val="both"/>
        <w:rPr>
          <w:rFonts w:ascii="Arial" w:hAnsi="Arial"/>
          <w:sz w:val="22"/>
        </w:rPr>
      </w:pPr>
      <w:r w:rsidRPr="007D78D8">
        <w:rPr>
          <w:rFonts w:ascii="Arial" w:hAnsi="Arial"/>
          <w:sz w:val="22"/>
        </w:rPr>
        <w:t xml:space="preserve">The agreement of the governing </w:t>
      </w:r>
      <w:r w:rsidR="001E31F9" w:rsidRPr="00234E10">
        <w:rPr>
          <w:rFonts w:ascii="Arial" w:hAnsi="Arial"/>
          <w:sz w:val="22"/>
        </w:rPr>
        <w:t>body</w:t>
      </w:r>
      <w:r w:rsidRPr="00DD6A24">
        <w:rPr>
          <w:rFonts w:ascii="Arial" w:hAnsi="Arial"/>
          <w:sz w:val="22"/>
        </w:rPr>
        <w:t xml:space="preserve"> to accord these rights will be in writing and may only be withdrawn by notice in writing to the </w:t>
      </w:r>
      <w:r w:rsidRPr="00621933">
        <w:rPr>
          <w:rFonts w:ascii="Arial" w:hAnsi="Arial"/>
          <w:sz w:val="22"/>
        </w:rPr>
        <w:t>LA. A determination</w:t>
      </w:r>
      <w:r w:rsidRPr="00AF3F48">
        <w:rPr>
          <w:rFonts w:ascii="Arial" w:hAnsi="Arial"/>
          <w:sz w:val="22"/>
        </w:rPr>
        <w:t xml:space="preserve"> b</w:t>
      </w:r>
      <w:r w:rsidRPr="007D78D8">
        <w:rPr>
          <w:rFonts w:ascii="Arial" w:hAnsi="Arial"/>
          <w:sz w:val="22"/>
        </w:rPr>
        <w:t>y the Secretary</w:t>
      </w:r>
      <w:r w:rsidRPr="009A27E6">
        <w:rPr>
          <w:rFonts w:ascii="Arial" w:hAnsi="Arial"/>
          <w:sz w:val="22"/>
        </w:rPr>
        <w:t xml:space="preserve"> of State may be withdrawn at any time.</w:t>
      </w:r>
    </w:p>
    <w:p w14:paraId="4C66CFFD" w14:textId="77777777" w:rsidR="008D3F0C" w:rsidRPr="00784335" w:rsidRDefault="008D3F0C" w:rsidP="008D3F0C">
      <w:pPr>
        <w:ind w:left="720"/>
        <w:jc w:val="both"/>
        <w:rPr>
          <w:rFonts w:ascii="Arial" w:hAnsi="Arial"/>
          <w:sz w:val="22"/>
        </w:rPr>
      </w:pPr>
    </w:p>
    <w:p w14:paraId="1F45EA3D" w14:textId="77777777" w:rsidR="008D3F0C" w:rsidRPr="00621933" w:rsidRDefault="008D3F0C" w:rsidP="00234E10">
      <w:pPr>
        <w:jc w:val="both"/>
        <w:rPr>
          <w:rFonts w:ascii="Arial" w:hAnsi="Arial"/>
          <w:sz w:val="22"/>
        </w:rPr>
      </w:pPr>
      <w:r w:rsidRPr="00942998">
        <w:rPr>
          <w:rFonts w:ascii="Arial" w:hAnsi="Arial"/>
          <w:sz w:val="22"/>
        </w:rPr>
        <w:t>Where advisory rights have not been</w:t>
      </w:r>
      <w:r w:rsidRPr="00772DDB">
        <w:rPr>
          <w:rFonts w:ascii="Arial" w:hAnsi="Arial"/>
          <w:sz w:val="22"/>
        </w:rPr>
        <w:t xml:space="preserve"> agreed, the governing </w:t>
      </w:r>
      <w:r w:rsidR="001E31F9" w:rsidRPr="00234E10">
        <w:rPr>
          <w:rFonts w:ascii="Arial" w:hAnsi="Arial"/>
          <w:sz w:val="22"/>
        </w:rPr>
        <w:t>body</w:t>
      </w:r>
      <w:r w:rsidRPr="00DD6A24">
        <w:rPr>
          <w:rFonts w:ascii="Arial" w:hAnsi="Arial"/>
          <w:sz w:val="22"/>
        </w:rPr>
        <w:t xml:space="preserve"> will be solely responsible for its procedure for dealing with disciplinary action.</w:t>
      </w:r>
    </w:p>
    <w:p w14:paraId="59993B2F" w14:textId="77777777" w:rsidR="008B6F91" w:rsidRPr="00234E10" w:rsidRDefault="008B6F91">
      <w:pPr>
        <w:jc w:val="both"/>
        <w:rPr>
          <w:rFonts w:ascii="Arial" w:hAnsi="Arial"/>
          <w:sz w:val="22"/>
        </w:rPr>
      </w:pPr>
    </w:p>
    <w:p w14:paraId="1AC07EC4" w14:textId="77777777" w:rsidR="005170FF" w:rsidRPr="00547098" w:rsidRDefault="005170FF" w:rsidP="00234E10">
      <w:pPr>
        <w:pStyle w:val="Heading1"/>
        <w:rPr>
          <w:b/>
        </w:rPr>
      </w:pPr>
      <w:bookmarkStart w:id="8" w:name="_Toc79744355"/>
      <w:r w:rsidRPr="00547098">
        <w:rPr>
          <w:b/>
        </w:rPr>
        <w:t>THE DISCIPLINARY PROCEDURE</w:t>
      </w:r>
      <w:bookmarkEnd w:id="8"/>
    </w:p>
    <w:p w14:paraId="65CBE903" w14:textId="77777777" w:rsidR="005170FF" w:rsidRDefault="005170FF">
      <w:pPr>
        <w:jc w:val="both"/>
        <w:rPr>
          <w:rFonts w:ascii="Arial" w:hAnsi="Arial"/>
          <w:b/>
          <w:sz w:val="22"/>
        </w:rPr>
      </w:pPr>
    </w:p>
    <w:p w14:paraId="5AB700B0" w14:textId="77777777" w:rsidR="00E97D51" w:rsidRDefault="00E97D51" w:rsidP="00637BBA">
      <w:pPr>
        <w:jc w:val="both"/>
        <w:rPr>
          <w:rFonts w:ascii="Arial" w:hAnsi="Arial"/>
          <w:sz w:val="22"/>
        </w:rPr>
      </w:pPr>
      <w:r>
        <w:rPr>
          <w:rFonts w:ascii="Arial" w:hAnsi="Arial"/>
          <w:sz w:val="22"/>
        </w:rPr>
        <w:t>Summary guidance:</w:t>
      </w:r>
    </w:p>
    <w:p w14:paraId="39A24FA8" w14:textId="77777777" w:rsidR="00E97D51" w:rsidRDefault="00E97D51" w:rsidP="00637BBA">
      <w:pPr>
        <w:jc w:val="both"/>
        <w:rPr>
          <w:rFonts w:ascii="Arial" w:hAnsi="Arial"/>
          <w:sz w:val="22"/>
        </w:rPr>
      </w:pPr>
    </w:p>
    <w:p w14:paraId="22D6B334" w14:textId="1C0B5BD0" w:rsidR="002728C5" w:rsidRPr="00234E10" w:rsidRDefault="00705E9E">
      <w:pPr>
        <w:jc w:val="both"/>
        <w:rPr>
          <w:rFonts w:ascii="Arial" w:hAnsi="Arial"/>
          <w:sz w:val="22"/>
          <w:szCs w:val="22"/>
        </w:rPr>
      </w:pPr>
      <w:hyperlink w:anchor="_Appendix_A" w:history="1">
        <w:r w:rsidR="00E97D51" w:rsidRPr="00234E10">
          <w:rPr>
            <w:rStyle w:val="Hyperlink"/>
            <w:rFonts w:ascii="Arial" w:hAnsi="Arial"/>
            <w:szCs w:val="22"/>
          </w:rPr>
          <w:t>Appendix A</w:t>
        </w:r>
        <w:r w:rsidR="00E97D51" w:rsidRPr="00234E10">
          <w:rPr>
            <w:rStyle w:val="Hyperlink"/>
            <w:rFonts w:ascii="Arial" w:hAnsi="Arial"/>
            <w:szCs w:val="22"/>
          </w:rPr>
          <w:tab/>
          <w:t>Flowchart</w:t>
        </w:r>
      </w:hyperlink>
    </w:p>
    <w:p w14:paraId="21A59D32" w14:textId="1EA61AF0" w:rsidR="00E97D51" w:rsidRPr="00234E10" w:rsidRDefault="00705E9E">
      <w:pPr>
        <w:jc w:val="both"/>
        <w:rPr>
          <w:rFonts w:ascii="Arial" w:hAnsi="Arial"/>
          <w:sz w:val="22"/>
          <w:szCs w:val="22"/>
        </w:rPr>
      </w:pPr>
      <w:hyperlink w:anchor="_Appendix_B" w:history="1">
        <w:r w:rsidR="00E97D51" w:rsidRPr="00234E10">
          <w:rPr>
            <w:rStyle w:val="Hyperlink"/>
            <w:rFonts w:ascii="Arial" w:hAnsi="Arial"/>
            <w:szCs w:val="22"/>
          </w:rPr>
          <w:t>Appendix B</w:t>
        </w:r>
        <w:r w:rsidR="00E97D51" w:rsidRPr="00234E10">
          <w:rPr>
            <w:rStyle w:val="Hyperlink"/>
            <w:rFonts w:ascii="Arial" w:hAnsi="Arial"/>
            <w:szCs w:val="22"/>
          </w:rPr>
          <w:tab/>
        </w:r>
        <w:r w:rsidR="00721785" w:rsidRPr="00234E10">
          <w:rPr>
            <w:rStyle w:val="Hyperlink"/>
            <w:rFonts w:ascii="Arial" w:hAnsi="Arial"/>
            <w:szCs w:val="22"/>
          </w:rPr>
          <w:t>Timescales</w:t>
        </w:r>
      </w:hyperlink>
    </w:p>
    <w:p w14:paraId="46DA32E9" w14:textId="21446DE6" w:rsidR="005170FF" w:rsidRPr="00234E10" w:rsidRDefault="00F95226" w:rsidP="00234E10">
      <w:pPr>
        <w:pStyle w:val="Heading2"/>
        <w:rPr>
          <w:b w:val="0"/>
        </w:rPr>
      </w:pPr>
      <w:bookmarkStart w:id="9" w:name="_Toc79744356"/>
      <w:r w:rsidRPr="00234E10">
        <w:rPr>
          <w:b w:val="0"/>
        </w:rPr>
        <w:t>Informal Procedure</w:t>
      </w:r>
      <w:bookmarkEnd w:id="9"/>
    </w:p>
    <w:p w14:paraId="17AA89C9" w14:textId="77777777" w:rsidR="007A7020" w:rsidRDefault="007A7020" w:rsidP="00F95226">
      <w:pPr>
        <w:pStyle w:val="BodyTextIndent"/>
        <w:ind w:left="0"/>
      </w:pPr>
    </w:p>
    <w:p w14:paraId="04749148" w14:textId="77777777" w:rsidR="00F95226" w:rsidRDefault="007A7020" w:rsidP="00F95226">
      <w:pPr>
        <w:pStyle w:val="BodyTextIndent"/>
        <w:ind w:left="0"/>
      </w:pPr>
      <w:r>
        <w:t>M</w:t>
      </w:r>
      <w:r w:rsidR="00F95226">
        <w:t xml:space="preserve">anagers should </w:t>
      </w:r>
      <w:r>
        <w:t>aim</w:t>
      </w:r>
      <w:r w:rsidR="00F95226">
        <w:t xml:space="preserve"> to deal with</w:t>
      </w:r>
      <w:r w:rsidR="00195C6D">
        <w:t xml:space="preserve"> minor</w:t>
      </w:r>
      <w:r w:rsidR="00F95226">
        <w:t xml:space="preserve"> issues informally (</w:t>
      </w:r>
      <w:proofErr w:type="spellStart"/>
      <w:r w:rsidR="00F95226">
        <w:t>eg</w:t>
      </w:r>
      <w:proofErr w:type="spellEnd"/>
      <w:r w:rsidR="00F95226">
        <w:t xml:space="preserve"> as part of day to day management or supervision).  This may mean having a quiet word with the </w:t>
      </w:r>
      <w:r w:rsidR="007717E1">
        <w:t>employee and</w:t>
      </w:r>
      <w:r w:rsidR="00F95226">
        <w:t xml:space="preserve"> clarifying expectations and/or identifying any possible causes</w:t>
      </w:r>
      <w:r w:rsidR="00B641C4">
        <w:t xml:space="preserve"> and possible solutions, in a supportive way.</w:t>
      </w:r>
    </w:p>
    <w:p w14:paraId="06F61F8C" w14:textId="77777777" w:rsidR="00A32326" w:rsidRDefault="00A32326" w:rsidP="00F95226">
      <w:pPr>
        <w:pStyle w:val="BodyTextIndent"/>
        <w:ind w:left="0"/>
      </w:pPr>
    </w:p>
    <w:p w14:paraId="2B24EDAA" w14:textId="77777777" w:rsidR="00B641C4" w:rsidRDefault="00B641C4" w:rsidP="00F95226">
      <w:pPr>
        <w:pStyle w:val="BodyTextIndent"/>
        <w:ind w:left="0"/>
      </w:pPr>
      <w:r>
        <w:t>There is no entitlement for employees to be accompanied to these informal discussions.  It is recommended that managers keep records of the discussions.</w:t>
      </w:r>
    </w:p>
    <w:p w14:paraId="42BE6840" w14:textId="77777777" w:rsidR="00B641C4" w:rsidRDefault="00B641C4" w:rsidP="00F95226">
      <w:pPr>
        <w:pStyle w:val="BodyTextIndent"/>
        <w:ind w:left="0"/>
      </w:pPr>
    </w:p>
    <w:p w14:paraId="1DB242C2" w14:textId="2277252E" w:rsidR="00B641C4" w:rsidRDefault="00B641C4" w:rsidP="00F95226">
      <w:pPr>
        <w:pStyle w:val="BodyTextIndent"/>
        <w:ind w:left="0"/>
      </w:pPr>
      <w:r>
        <w:t xml:space="preserve">It may be appropriate to confirm the outcome of the discussion in writing.  </w:t>
      </w:r>
    </w:p>
    <w:p w14:paraId="52C2A242" w14:textId="77777777" w:rsidR="00795FD5" w:rsidRDefault="00795FD5" w:rsidP="00F95226">
      <w:pPr>
        <w:pStyle w:val="BodyTextIndent"/>
        <w:ind w:left="0"/>
      </w:pPr>
    </w:p>
    <w:p w14:paraId="4FDA2955" w14:textId="4DE484AC" w:rsidR="00795FD5" w:rsidRPr="00550474" w:rsidRDefault="00795FD5" w:rsidP="00F95226">
      <w:pPr>
        <w:pStyle w:val="BodyTextIndent"/>
        <w:ind w:left="0"/>
        <w:rPr>
          <w:szCs w:val="22"/>
        </w:rPr>
      </w:pPr>
      <w:r w:rsidRPr="00550474">
        <w:rPr>
          <w:szCs w:val="22"/>
        </w:rPr>
        <w:t>Supporting document:</w:t>
      </w:r>
    </w:p>
    <w:p w14:paraId="1ADBA7D4" w14:textId="77C21F84" w:rsidR="00795FD5" w:rsidRPr="00550474" w:rsidRDefault="00795FD5" w:rsidP="00F95226">
      <w:pPr>
        <w:pStyle w:val="BodyTextIndent"/>
        <w:ind w:left="0"/>
        <w:rPr>
          <w:sz w:val="20"/>
        </w:rPr>
      </w:pPr>
    </w:p>
    <w:p w14:paraId="6D40114C" w14:textId="37D08C05" w:rsidR="00795FD5" w:rsidRPr="007E7637" w:rsidRDefault="00705E9E" w:rsidP="00F95226">
      <w:pPr>
        <w:pStyle w:val="BodyTextIndent"/>
        <w:ind w:left="0"/>
        <w:rPr>
          <w:szCs w:val="22"/>
        </w:rPr>
      </w:pPr>
      <w:hyperlink w:anchor="_Appendix_C_Informal" w:history="1">
        <w:r w:rsidR="00795FD5" w:rsidRPr="007E7637">
          <w:rPr>
            <w:rStyle w:val="Hyperlink"/>
            <w:rFonts w:ascii="Arial" w:hAnsi="Arial"/>
            <w:szCs w:val="22"/>
          </w:rPr>
          <w:t>Appendix C</w:t>
        </w:r>
        <w:r w:rsidR="00795FD5" w:rsidRPr="007E7637">
          <w:rPr>
            <w:rStyle w:val="Hyperlink"/>
            <w:rFonts w:ascii="Arial" w:hAnsi="Arial"/>
            <w:szCs w:val="22"/>
          </w:rPr>
          <w:tab/>
          <w:t>Informal warning letter</w:t>
        </w:r>
      </w:hyperlink>
    </w:p>
    <w:p w14:paraId="4139B213" w14:textId="32FE0A9B" w:rsidR="005170FF" w:rsidRPr="00234E10" w:rsidRDefault="00F95226" w:rsidP="00234E10">
      <w:pPr>
        <w:pStyle w:val="Heading2"/>
        <w:rPr>
          <w:b w:val="0"/>
        </w:rPr>
      </w:pPr>
      <w:bookmarkStart w:id="10" w:name="_Toc79744357"/>
      <w:r w:rsidRPr="00234E10">
        <w:t>Formal Procedure</w:t>
      </w:r>
      <w:bookmarkEnd w:id="10"/>
    </w:p>
    <w:p w14:paraId="5D716A3A" w14:textId="77777777" w:rsidR="00867EC1" w:rsidRDefault="00867EC1" w:rsidP="00867EC1">
      <w:pPr>
        <w:pStyle w:val="BodyTextIndent"/>
        <w:ind w:left="0"/>
      </w:pPr>
    </w:p>
    <w:p w14:paraId="63051F6A" w14:textId="6ACF781D" w:rsidR="00867EC1" w:rsidRDefault="00867EC1" w:rsidP="00867EC1">
      <w:pPr>
        <w:pStyle w:val="BodyTextIndent"/>
        <w:ind w:left="0"/>
      </w:pPr>
      <w:r>
        <w:t>If the minor misconduct continues or is repeated, or where the issue is too serious for informa</w:t>
      </w:r>
      <w:r w:rsidR="001C249A">
        <w:t>l</w:t>
      </w:r>
      <w:r>
        <w:t xml:space="preserve"> action, the formal process should be used. </w:t>
      </w:r>
    </w:p>
    <w:p w14:paraId="5693185F" w14:textId="77777777" w:rsidR="005170FF" w:rsidRDefault="005170FF">
      <w:pPr>
        <w:jc w:val="both"/>
        <w:rPr>
          <w:rFonts w:ascii="Arial" w:hAnsi="Arial"/>
          <w:b/>
          <w:sz w:val="22"/>
        </w:rPr>
      </w:pPr>
    </w:p>
    <w:p w14:paraId="641ADFCF" w14:textId="77777777" w:rsidR="00721785" w:rsidRPr="00234E10" w:rsidRDefault="00721785">
      <w:pPr>
        <w:jc w:val="both"/>
        <w:rPr>
          <w:rFonts w:ascii="Arial" w:hAnsi="Arial"/>
          <w:sz w:val="22"/>
        </w:rPr>
      </w:pPr>
      <w:r w:rsidRPr="00234E10">
        <w:rPr>
          <w:rFonts w:ascii="Arial" w:hAnsi="Arial"/>
          <w:sz w:val="22"/>
        </w:rPr>
        <w:t>Further guidance:</w:t>
      </w:r>
    </w:p>
    <w:p w14:paraId="7608E63B" w14:textId="77777777" w:rsidR="00236D3A" w:rsidRDefault="00236D3A">
      <w:pPr>
        <w:jc w:val="both"/>
        <w:rPr>
          <w:rFonts w:ascii="Arial" w:hAnsi="Arial"/>
          <w:sz w:val="22"/>
        </w:rPr>
      </w:pPr>
    </w:p>
    <w:p w14:paraId="4E756410" w14:textId="0EE6DDCF" w:rsidR="00721785" w:rsidRPr="007E7637" w:rsidRDefault="00705E9E">
      <w:pPr>
        <w:jc w:val="both"/>
        <w:rPr>
          <w:rFonts w:ascii="Arial" w:hAnsi="Arial"/>
          <w:sz w:val="22"/>
          <w:szCs w:val="22"/>
        </w:rPr>
      </w:pPr>
      <w:hyperlink w:anchor="_Appendix_C" w:history="1">
        <w:r w:rsidR="00721785" w:rsidRPr="00234E10">
          <w:rPr>
            <w:rStyle w:val="Hyperlink"/>
            <w:rFonts w:ascii="Arial" w:hAnsi="Arial"/>
            <w:szCs w:val="22"/>
          </w:rPr>
          <w:t xml:space="preserve">Appendix </w:t>
        </w:r>
        <w:r w:rsidR="00223C7C" w:rsidRPr="007E7637">
          <w:rPr>
            <w:rStyle w:val="Hyperlink"/>
            <w:rFonts w:ascii="Arial" w:hAnsi="Arial"/>
            <w:sz w:val="22"/>
            <w:szCs w:val="22"/>
          </w:rPr>
          <w:t>D</w:t>
        </w:r>
        <w:r w:rsidR="00867EC1" w:rsidRPr="00234E10">
          <w:rPr>
            <w:rStyle w:val="Hyperlink"/>
            <w:rFonts w:ascii="Arial" w:hAnsi="Arial"/>
            <w:szCs w:val="22"/>
          </w:rPr>
          <w:tab/>
          <w:t>Examples of Levels and types of misconduct</w:t>
        </w:r>
      </w:hyperlink>
    </w:p>
    <w:p w14:paraId="088C92C2" w14:textId="0126801B" w:rsidR="00867EC1" w:rsidRPr="007E7637" w:rsidRDefault="00705E9E">
      <w:pPr>
        <w:jc w:val="both"/>
        <w:rPr>
          <w:rFonts w:ascii="Arial" w:hAnsi="Arial"/>
          <w:sz w:val="22"/>
          <w:szCs w:val="22"/>
        </w:rPr>
      </w:pPr>
      <w:hyperlink w:anchor="_Appendix_D" w:history="1">
        <w:r w:rsidR="00867EC1" w:rsidRPr="007E7637">
          <w:rPr>
            <w:rStyle w:val="Hyperlink"/>
            <w:rFonts w:ascii="Arial" w:hAnsi="Arial"/>
            <w:sz w:val="22"/>
            <w:szCs w:val="22"/>
          </w:rPr>
          <w:t xml:space="preserve">Appendix </w:t>
        </w:r>
        <w:r w:rsidR="00223C7C" w:rsidRPr="007E7637">
          <w:rPr>
            <w:rStyle w:val="Hyperlink"/>
            <w:rFonts w:ascii="Arial" w:hAnsi="Arial"/>
            <w:sz w:val="22"/>
            <w:szCs w:val="22"/>
          </w:rPr>
          <w:t>E</w:t>
        </w:r>
        <w:r w:rsidR="00867EC1" w:rsidRPr="007E7637">
          <w:rPr>
            <w:rStyle w:val="Hyperlink"/>
            <w:rFonts w:ascii="Arial" w:hAnsi="Arial"/>
            <w:sz w:val="22"/>
            <w:szCs w:val="22"/>
          </w:rPr>
          <w:tab/>
          <w:t>Special Circumstances:</w:t>
        </w:r>
      </w:hyperlink>
    </w:p>
    <w:p w14:paraId="2F9EF9F5" w14:textId="00E7FDFB" w:rsidR="00223C7C" w:rsidRDefault="00223C7C" w:rsidP="00223C7C">
      <w:pPr>
        <w:jc w:val="both"/>
        <w:rPr>
          <w:rFonts w:ascii="Arial" w:hAnsi="Arial"/>
          <w:sz w:val="22"/>
        </w:rPr>
      </w:pPr>
    </w:p>
    <w:p w14:paraId="36013EFE" w14:textId="0AED1383" w:rsidR="00223C7C" w:rsidRDefault="00223C7C" w:rsidP="00223C7C">
      <w:pPr>
        <w:numPr>
          <w:ilvl w:val="0"/>
          <w:numId w:val="47"/>
        </w:numPr>
        <w:ind w:left="1800"/>
        <w:jc w:val="both"/>
        <w:rPr>
          <w:rFonts w:ascii="Arial" w:hAnsi="Arial"/>
          <w:sz w:val="22"/>
        </w:rPr>
      </w:pPr>
      <w:r>
        <w:rPr>
          <w:rFonts w:ascii="Arial" w:hAnsi="Arial"/>
          <w:sz w:val="22"/>
        </w:rPr>
        <w:t>Safeguarding Allegations</w:t>
      </w:r>
    </w:p>
    <w:p w14:paraId="13E6C0E5" w14:textId="31982CF3" w:rsidR="00867EC1" w:rsidRDefault="00867EC1" w:rsidP="00234E10">
      <w:pPr>
        <w:numPr>
          <w:ilvl w:val="0"/>
          <w:numId w:val="47"/>
        </w:numPr>
        <w:ind w:left="1800"/>
        <w:jc w:val="both"/>
        <w:rPr>
          <w:rFonts w:ascii="Arial" w:hAnsi="Arial"/>
          <w:sz w:val="22"/>
        </w:rPr>
      </w:pPr>
      <w:r>
        <w:rPr>
          <w:rFonts w:ascii="Arial" w:hAnsi="Arial"/>
          <w:sz w:val="22"/>
        </w:rPr>
        <w:t>Action Against a Trade Union Representative</w:t>
      </w:r>
    </w:p>
    <w:p w14:paraId="1682CF4F" w14:textId="77777777" w:rsidR="00867EC1" w:rsidRDefault="00867EC1" w:rsidP="00234E10">
      <w:pPr>
        <w:numPr>
          <w:ilvl w:val="0"/>
          <w:numId w:val="47"/>
        </w:numPr>
        <w:ind w:left="1800"/>
        <w:jc w:val="both"/>
        <w:rPr>
          <w:rFonts w:ascii="Arial" w:hAnsi="Arial"/>
          <w:sz w:val="22"/>
        </w:rPr>
      </w:pPr>
      <w:r w:rsidRPr="00B74FDB">
        <w:rPr>
          <w:rFonts w:ascii="Arial" w:hAnsi="Arial"/>
          <w:sz w:val="22"/>
        </w:rPr>
        <w:t>Criminal</w:t>
      </w:r>
      <w:r>
        <w:rPr>
          <w:rFonts w:ascii="Arial" w:hAnsi="Arial"/>
          <w:sz w:val="22"/>
        </w:rPr>
        <w:t xml:space="preserve"> Offences</w:t>
      </w:r>
    </w:p>
    <w:p w14:paraId="3357D36E" w14:textId="77777777" w:rsidR="00867EC1" w:rsidRDefault="00867EC1" w:rsidP="00867EC1">
      <w:pPr>
        <w:numPr>
          <w:ilvl w:val="0"/>
          <w:numId w:val="47"/>
        </w:numPr>
        <w:ind w:left="1800"/>
        <w:jc w:val="both"/>
        <w:rPr>
          <w:rFonts w:ascii="Arial" w:hAnsi="Arial"/>
          <w:sz w:val="22"/>
        </w:rPr>
      </w:pPr>
      <w:r>
        <w:rPr>
          <w:rFonts w:ascii="Arial" w:hAnsi="Arial"/>
          <w:sz w:val="22"/>
        </w:rPr>
        <w:t>Notification to Teaching Regulation Agency</w:t>
      </w:r>
    </w:p>
    <w:p w14:paraId="4B56F29C" w14:textId="77777777" w:rsidR="00721785" w:rsidRDefault="00721785" w:rsidP="00234E10">
      <w:pPr>
        <w:ind w:left="1080"/>
        <w:jc w:val="both"/>
        <w:rPr>
          <w:rFonts w:ascii="Arial" w:hAnsi="Arial"/>
          <w:b/>
          <w:sz w:val="22"/>
        </w:rPr>
      </w:pPr>
    </w:p>
    <w:p w14:paraId="04361322" w14:textId="77777777" w:rsidR="005170FF" w:rsidRPr="00234E10" w:rsidRDefault="005170FF" w:rsidP="00234E10">
      <w:pPr>
        <w:pStyle w:val="Heading3"/>
        <w:rPr>
          <w:i/>
        </w:rPr>
      </w:pPr>
      <w:bookmarkStart w:id="11" w:name="_Toc79744358"/>
      <w:r w:rsidRPr="00234E10">
        <w:rPr>
          <w:i/>
        </w:rPr>
        <w:t>Initial consideration</w:t>
      </w:r>
      <w:bookmarkEnd w:id="11"/>
    </w:p>
    <w:p w14:paraId="2988B993" w14:textId="77777777" w:rsidR="005170FF" w:rsidRDefault="005170FF">
      <w:pPr>
        <w:jc w:val="both"/>
        <w:rPr>
          <w:rFonts w:ascii="Arial" w:hAnsi="Arial"/>
          <w:b/>
          <w:sz w:val="22"/>
        </w:rPr>
      </w:pPr>
    </w:p>
    <w:p w14:paraId="7D43F50B" w14:textId="02A0F681" w:rsidR="005170FF" w:rsidRDefault="005170FF" w:rsidP="00234E10">
      <w:pPr>
        <w:pStyle w:val="BodyTextIndent"/>
        <w:ind w:left="0"/>
      </w:pPr>
      <w:r>
        <w:t xml:space="preserve">Any allegation should be drawn to the notice of the </w:t>
      </w:r>
      <w:proofErr w:type="spellStart"/>
      <w:r>
        <w:t>headteacher</w:t>
      </w:r>
      <w:proofErr w:type="spellEnd"/>
      <w:r>
        <w:t xml:space="preserve">, who will then </w:t>
      </w:r>
      <w:r w:rsidR="006F371B">
        <w:t xml:space="preserve">establish the initial facts and </w:t>
      </w:r>
      <w:r>
        <w:t xml:space="preserve">decide whether there are </w:t>
      </w:r>
      <w:r w:rsidR="008D3DC8">
        <w:t>enough</w:t>
      </w:r>
      <w:r>
        <w:t xml:space="preserve"> grounds to warrant a thorough investigation. </w:t>
      </w:r>
      <w:r w:rsidR="007A7020">
        <w:t>If so,</w:t>
      </w:r>
      <w:r>
        <w:t xml:space="preserve"> the </w:t>
      </w:r>
      <w:proofErr w:type="spellStart"/>
      <w:r>
        <w:t>headteacher</w:t>
      </w:r>
      <w:proofErr w:type="spellEnd"/>
      <w:r>
        <w:t xml:space="preserve"> will inform the employee, giving full details of the nature of the allegation. The investigation, in turn, determines </w:t>
      </w:r>
      <w:r w:rsidR="008D3DC8">
        <w:t>whether</w:t>
      </w:r>
      <w:r>
        <w:t xml:space="preserve"> there is a case to answer.</w:t>
      </w:r>
    </w:p>
    <w:p w14:paraId="331CB37D" w14:textId="77777777" w:rsidR="005170FF" w:rsidRDefault="005170FF">
      <w:pPr>
        <w:ind w:left="720"/>
        <w:jc w:val="both"/>
        <w:rPr>
          <w:rFonts w:ascii="Arial" w:hAnsi="Arial"/>
          <w:sz w:val="22"/>
        </w:rPr>
      </w:pPr>
    </w:p>
    <w:p w14:paraId="6F1E8C10" w14:textId="741D5853" w:rsidR="005170FF" w:rsidRDefault="005170FF" w:rsidP="00234E10">
      <w:pPr>
        <w:jc w:val="both"/>
        <w:rPr>
          <w:rFonts w:ascii="Arial" w:hAnsi="Arial"/>
          <w:sz w:val="22"/>
        </w:rPr>
      </w:pPr>
      <w:r>
        <w:rPr>
          <w:rFonts w:ascii="Arial" w:hAnsi="Arial"/>
          <w:sz w:val="22"/>
        </w:rPr>
        <w:t xml:space="preserve">The </w:t>
      </w:r>
      <w:proofErr w:type="spellStart"/>
      <w:r w:rsidR="007A7020">
        <w:rPr>
          <w:rFonts w:ascii="Arial" w:hAnsi="Arial"/>
          <w:sz w:val="22"/>
        </w:rPr>
        <w:t>headteacher</w:t>
      </w:r>
      <w:proofErr w:type="spellEnd"/>
      <w:r>
        <w:rPr>
          <w:rFonts w:ascii="Arial" w:hAnsi="Arial"/>
          <w:sz w:val="22"/>
        </w:rPr>
        <w:t xml:space="preserve"> </w:t>
      </w:r>
      <w:r w:rsidR="003126B6">
        <w:rPr>
          <w:rFonts w:ascii="Arial" w:hAnsi="Arial"/>
          <w:sz w:val="22"/>
        </w:rPr>
        <w:t>may</w:t>
      </w:r>
      <w:r>
        <w:rPr>
          <w:rFonts w:ascii="Arial" w:hAnsi="Arial"/>
          <w:sz w:val="22"/>
        </w:rPr>
        <w:t xml:space="preserve"> consult </w:t>
      </w:r>
      <w:r w:rsidR="00763B4D">
        <w:rPr>
          <w:rFonts w:ascii="Arial" w:hAnsi="Arial"/>
          <w:sz w:val="22"/>
        </w:rPr>
        <w:t>with the School’s HR T</w:t>
      </w:r>
      <w:r w:rsidR="003126B6">
        <w:rPr>
          <w:rFonts w:ascii="Arial" w:hAnsi="Arial"/>
          <w:sz w:val="22"/>
        </w:rPr>
        <w:t>eam for advice</w:t>
      </w:r>
      <w:r w:rsidR="00252153">
        <w:rPr>
          <w:rFonts w:ascii="Arial" w:hAnsi="Arial"/>
          <w:sz w:val="22"/>
        </w:rPr>
        <w:t xml:space="preserve"> as part of the initial consideration.</w:t>
      </w:r>
    </w:p>
    <w:p w14:paraId="01F030DC" w14:textId="77777777" w:rsidR="003126B6" w:rsidRDefault="003126B6" w:rsidP="00763B4D">
      <w:pPr>
        <w:pStyle w:val="BodyTextIndent"/>
        <w:ind w:left="0"/>
      </w:pPr>
    </w:p>
    <w:p w14:paraId="2E68E794" w14:textId="77777777" w:rsidR="00FE2584" w:rsidRDefault="00FE2584" w:rsidP="00234E10">
      <w:pPr>
        <w:pStyle w:val="BodyTextIndent"/>
        <w:ind w:left="0"/>
        <w:rPr>
          <w:rFonts w:cs="Arial"/>
          <w:b/>
        </w:rPr>
      </w:pPr>
    </w:p>
    <w:p w14:paraId="65E9D4D1" w14:textId="77777777" w:rsidR="00FE2584" w:rsidRDefault="00FE2584" w:rsidP="00234E10">
      <w:pPr>
        <w:pStyle w:val="BodyTextIndent"/>
        <w:ind w:left="0"/>
        <w:rPr>
          <w:rFonts w:cs="Arial"/>
          <w:b/>
        </w:rPr>
      </w:pPr>
    </w:p>
    <w:p w14:paraId="5AD2E273" w14:textId="77777777" w:rsidR="00FE2584" w:rsidRDefault="00FE2584" w:rsidP="00234E10">
      <w:pPr>
        <w:pStyle w:val="BodyTextIndent"/>
        <w:ind w:left="0"/>
        <w:rPr>
          <w:rFonts w:cs="Arial"/>
          <w:b/>
        </w:rPr>
      </w:pPr>
    </w:p>
    <w:p w14:paraId="768F22E3" w14:textId="56963097" w:rsidR="003C725F" w:rsidRPr="00C13038" w:rsidRDefault="003C725F" w:rsidP="00234E10">
      <w:pPr>
        <w:pStyle w:val="BodyTextIndent"/>
        <w:ind w:left="0"/>
        <w:rPr>
          <w:rFonts w:cs="Arial"/>
          <w:b/>
        </w:rPr>
      </w:pPr>
      <w:r w:rsidRPr="00C13038">
        <w:rPr>
          <w:rFonts w:cs="Arial"/>
          <w:b/>
        </w:rPr>
        <w:lastRenderedPageBreak/>
        <w:t xml:space="preserve">Allegations relating to children and young people should be </w:t>
      </w:r>
      <w:r w:rsidR="00252153" w:rsidRPr="00C13038">
        <w:rPr>
          <w:rFonts w:cs="Arial"/>
          <w:b/>
        </w:rPr>
        <w:t xml:space="preserve">immediately </w:t>
      </w:r>
      <w:r w:rsidRPr="00C13038">
        <w:rPr>
          <w:rFonts w:cs="Arial"/>
          <w:b/>
        </w:rPr>
        <w:t xml:space="preserve">referred to the Local Authority Designated Officer (LADO) on </w:t>
      </w:r>
      <w:r w:rsidR="003126B6" w:rsidRPr="00C13038">
        <w:rPr>
          <w:rFonts w:cs="Arial"/>
          <w:b/>
        </w:rPr>
        <w:t>01344 351572.</w:t>
      </w:r>
    </w:p>
    <w:p w14:paraId="6C3A5CCB" w14:textId="77777777" w:rsidR="003126B6" w:rsidRPr="00C13038" w:rsidRDefault="003126B6" w:rsidP="00763B4D">
      <w:pPr>
        <w:pStyle w:val="BodyTextIndent"/>
        <w:ind w:left="0"/>
        <w:rPr>
          <w:rFonts w:cs="Arial"/>
          <w:b/>
        </w:rPr>
      </w:pPr>
    </w:p>
    <w:p w14:paraId="1606D21B" w14:textId="77777777" w:rsidR="003126B6" w:rsidRPr="00C13038" w:rsidRDefault="003126B6" w:rsidP="00234E10">
      <w:pPr>
        <w:pStyle w:val="BodyTextIndent"/>
        <w:ind w:left="0"/>
        <w:rPr>
          <w:rFonts w:cs="Arial"/>
          <w:b/>
        </w:rPr>
      </w:pPr>
      <w:r w:rsidRPr="00C13038">
        <w:rPr>
          <w:rFonts w:cs="Arial"/>
          <w:b/>
        </w:rPr>
        <w:t xml:space="preserve">Statutory guidance </w:t>
      </w:r>
      <w:r w:rsidR="00252153" w:rsidRPr="00C13038">
        <w:rPr>
          <w:rFonts w:cs="Arial"/>
          <w:b/>
        </w:rPr>
        <w:t xml:space="preserve">relating to this </w:t>
      </w:r>
      <w:r w:rsidRPr="00C13038">
        <w:rPr>
          <w:rFonts w:cs="Arial"/>
          <w:b/>
        </w:rPr>
        <w:t xml:space="preserve">can be found in “Keeping Children Safe in Education” </w:t>
      </w:r>
    </w:p>
    <w:p w14:paraId="1EB7211D" w14:textId="203B97C8" w:rsidR="003126B6" w:rsidRDefault="003126B6" w:rsidP="00763B4D">
      <w:pPr>
        <w:pStyle w:val="BodyTextIndent"/>
        <w:ind w:left="0"/>
        <w:rPr>
          <w:rFonts w:cs="Arial"/>
          <w:b/>
        </w:rPr>
      </w:pPr>
    </w:p>
    <w:p w14:paraId="293A8DE1" w14:textId="3BC3F1D3" w:rsidR="001D7CEC" w:rsidRDefault="00705E9E" w:rsidP="00763B4D">
      <w:pPr>
        <w:pStyle w:val="BodyTextIndent"/>
        <w:ind w:left="0"/>
        <w:rPr>
          <w:rFonts w:cs="Arial"/>
          <w:b/>
        </w:rPr>
      </w:pPr>
      <w:hyperlink r:id="rId15" w:history="1">
        <w:r w:rsidR="00400A0A" w:rsidRPr="004A28EC">
          <w:rPr>
            <w:rStyle w:val="Hyperlink"/>
            <w:rFonts w:ascii="Arial" w:hAnsi="Arial" w:cs="Arial"/>
            <w:b/>
          </w:rPr>
          <w:t>https://www.gov.uk/government/publications/keeping-children-safe-in-education--2</w:t>
        </w:r>
      </w:hyperlink>
    </w:p>
    <w:p w14:paraId="63096A9C" w14:textId="77777777" w:rsidR="00400A0A" w:rsidRDefault="00400A0A" w:rsidP="00763B4D">
      <w:pPr>
        <w:pStyle w:val="BodyTextIndent"/>
        <w:ind w:left="0"/>
        <w:rPr>
          <w:rFonts w:cs="Arial"/>
          <w:b/>
        </w:rPr>
      </w:pPr>
    </w:p>
    <w:p w14:paraId="39EDA995" w14:textId="77777777" w:rsidR="005170FF" w:rsidRPr="00234E10" w:rsidRDefault="005170FF" w:rsidP="00234E10">
      <w:pPr>
        <w:pStyle w:val="Heading3"/>
        <w:rPr>
          <w:b w:val="0"/>
          <w:i/>
        </w:rPr>
      </w:pPr>
      <w:bookmarkStart w:id="12" w:name="_Toc79744359"/>
      <w:r w:rsidRPr="00234E10">
        <w:rPr>
          <w:i/>
        </w:rPr>
        <w:t>Suspension</w:t>
      </w:r>
      <w:bookmarkEnd w:id="12"/>
    </w:p>
    <w:p w14:paraId="6D8F8F98" w14:textId="77777777" w:rsidR="005170FF" w:rsidRDefault="005170FF">
      <w:pPr>
        <w:jc w:val="both"/>
        <w:rPr>
          <w:rFonts w:ascii="Arial" w:hAnsi="Arial"/>
          <w:b/>
          <w:sz w:val="22"/>
        </w:rPr>
      </w:pPr>
    </w:p>
    <w:p w14:paraId="3784AB96" w14:textId="77777777" w:rsidR="00B213B4" w:rsidRPr="00234E10" w:rsidRDefault="00B213B4">
      <w:pPr>
        <w:jc w:val="both"/>
        <w:rPr>
          <w:rFonts w:ascii="Arial" w:hAnsi="Arial"/>
          <w:sz w:val="22"/>
        </w:rPr>
      </w:pPr>
      <w:r w:rsidRPr="00234E10">
        <w:rPr>
          <w:rFonts w:ascii="Arial" w:hAnsi="Arial"/>
          <w:sz w:val="22"/>
        </w:rPr>
        <w:t>Further guidance:</w:t>
      </w:r>
    </w:p>
    <w:p w14:paraId="77B76C96" w14:textId="77777777" w:rsidR="00236D3A" w:rsidRDefault="00236D3A">
      <w:pPr>
        <w:jc w:val="both"/>
        <w:rPr>
          <w:rFonts w:ascii="Arial" w:hAnsi="Arial"/>
          <w:sz w:val="22"/>
        </w:rPr>
      </w:pPr>
    </w:p>
    <w:p w14:paraId="52CDA130" w14:textId="2AED8E2F" w:rsidR="00B213B4" w:rsidRPr="007E7637" w:rsidRDefault="00705E9E">
      <w:pPr>
        <w:jc w:val="both"/>
        <w:rPr>
          <w:rFonts w:ascii="Arial" w:hAnsi="Arial"/>
          <w:sz w:val="22"/>
          <w:szCs w:val="22"/>
        </w:rPr>
      </w:pPr>
      <w:hyperlink w:anchor="_Appendix_E" w:history="1">
        <w:r w:rsidR="00236D3A" w:rsidRPr="00234E10">
          <w:rPr>
            <w:rStyle w:val="Hyperlink"/>
            <w:rFonts w:ascii="Arial" w:hAnsi="Arial"/>
            <w:szCs w:val="22"/>
          </w:rPr>
          <w:t xml:space="preserve">Appendix </w:t>
        </w:r>
        <w:r w:rsidR="007E7637" w:rsidRPr="007E7637">
          <w:rPr>
            <w:rStyle w:val="Hyperlink"/>
            <w:rFonts w:ascii="Arial" w:hAnsi="Arial"/>
            <w:sz w:val="22"/>
            <w:szCs w:val="22"/>
          </w:rPr>
          <w:t>F</w:t>
        </w:r>
        <w:r w:rsidR="00236D3A" w:rsidRPr="00234E10">
          <w:rPr>
            <w:rStyle w:val="Hyperlink"/>
            <w:rFonts w:ascii="Arial" w:hAnsi="Arial"/>
            <w:szCs w:val="22"/>
          </w:rPr>
          <w:tab/>
          <w:t>Template letter suspending from work</w:t>
        </w:r>
      </w:hyperlink>
    </w:p>
    <w:p w14:paraId="35ADA174" w14:textId="45E661F3" w:rsidR="00236D3A" w:rsidRPr="00234E10" w:rsidRDefault="00705E9E">
      <w:pPr>
        <w:jc w:val="both"/>
        <w:rPr>
          <w:rFonts w:ascii="Arial" w:hAnsi="Arial"/>
          <w:sz w:val="22"/>
        </w:rPr>
      </w:pPr>
      <w:hyperlink w:anchor="_Appendix_C" w:history="1">
        <w:r w:rsidR="00236D3A" w:rsidRPr="00946528">
          <w:rPr>
            <w:rStyle w:val="Hyperlink"/>
            <w:rFonts w:ascii="Arial" w:hAnsi="Arial"/>
            <w:sz w:val="22"/>
          </w:rPr>
          <w:t xml:space="preserve">Appendix </w:t>
        </w:r>
        <w:r w:rsidR="007E7637">
          <w:rPr>
            <w:rStyle w:val="Hyperlink"/>
            <w:rFonts w:ascii="Arial" w:hAnsi="Arial"/>
            <w:sz w:val="22"/>
          </w:rPr>
          <w:t>D</w:t>
        </w:r>
        <w:r w:rsidR="00236D3A" w:rsidRPr="00946528">
          <w:rPr>
            <w:rStyle w:val="Hyperlink"/>
            <w:rFonts w:ascii="Arial" w:hAnsi="Arial"/>
            <w:sz w:val="22"/>
          </w:rPr>
          <w:tab/>
          <w:t>Examples of acts of gross misconduct</w:t>
        </w:r>
      </w:hyperlink>
    </w:p>
    <w:p w14:paraId="6117B202" w14:textId="77777777" w:rsidR="00B213B4" w:rsidRDefault="00B213B4">
      <w:pPr>
        <w:jc w:val="both"/>
        <w:rPr>
          <w:rFonts w:ascii="Arial" w:hAnsi="Arial"/>
          <w:b/>
          <w:sz w:val="22"/>
        </w:rPr>
      </w:pPr>
    </w:p>
    <w:p w14:paraId="6514F2E1" w14:textId="0B9D5734" w:rsidR="007A7020" w:rsidRDefault="005170FF" w:rsidP="007517B9">
      <w:pPr>
        <w:pStyle w:val="BodyTextIndent"/>
        <w:ind w:left="0"/>
      </w:pPr>
      <w:r>
        <w:t xml:space="preserve">The </w:t>
      </w:r>
      <w:proofErr w:type="spellStart"/>
      <w:r>
        <w:t>headteacher</w:t>
      </w:r>
      <w:proofErr w:type="spellEnd"/>
      <w:r>
        <w:t xml:space="preserve"> may suspend an employee on full contractual pay for the minimum period possible while an investigation is undertaken into the alleged offence. </w:t>
      </w:r>
      <w:r w:rsidRPr="00B74FDB">
        <w:t xml:space="preserve">Immediate notification shall be given to the </w:t>
      </w:r>
      <w:r w:rsidR="00763B4D" w:rsidRPr="00234E10">
        <w:t>LA</w:t>
      </w:r>
      <w:r w:rsidRPr="00234E10">
        <w:t xml:space="preserve"> and the governing </w:t>
      </w:r>
      <w:r w:rsidR="001E31F9" w:rsidRPr="00270E55">
        <w:t>body</w:t>
      </w:r>
      <w:r w:rsidRPr="00270E55">
        <w:t>.</w:t>
      </w:r>
      <w:r>
        <w:t xml:space="preserve"> Suspension should normally only be applied in cases of alleged gross misconduct. It may also be appropriate in other cases e.g. where there is a risk of harm to another individual or the employee concerned; or to allow the investigation to proceed unimpeded. </w:t>
      </w:r>
    </w:p>
    <w:p w14:paraId="6FB6A11D" w14:textId="77777777" w:rsidR="007A7020" w:rsidRDefault="007A7020" w:rsidP="007517B9">
      <w:pPr>
        <w:pStyle w:val="BodyTextIndent"/>
        <w:ind w:left="0"/>
      </w:pPr>
    </w:p>
    <w:p w14:paraId="12124D5A" w14:textId="77777777" w:rsidR="005170FF" w:rsidRPr="00234E10" w:rsidRDefault="005170FF" w:rsidP="00234E10">
      <w:pPr>
        <w:pStyle w:val="Heading3"/>
        <w:rPr>
          <w:b w:val="0"/>
          <w:i/>
        </w:rPr>
      </w:pPr>
      <w:bookmarkStart w:id="13" w:name="_Toc79744360"/>
      <w:r w:rsidRPr="00234E10">
        <w:rPr>
          <w:i/>
        </w:rPr>
        <w:t>Investigation of allegations</w:t>
      </w:r>
      <w:bookmarkEnd w:id="13"/>
    </w:p>
    <w:p w14:paraId="632E3E73" w14:textId="77777777" w:rsidR="005170FF" w:rsidRDefault="005170FF">
      <w:pPr>
        <w:jc w:val="both"/>
        <w:rPr>
          <w:rFonts w:ascii="Arial" w:hAnsi="Arial"/>
          <w:sz w:val="22"/>
        </w:rPr>
      </w:pPr>
    </w:p>
    <w:p w14:paraId="001EA9EF" w14:textId="7F18B64E" w:rsidR="006C46F2" w:rsidRDefault="00D02884" w:rsidP="00D02884">
      <w:pPr>
        <w:pStyle w:val="BodyTextIndent"/>
        <w:ind w:left="0"/>
      </w:pPr>
      <w:r>
        <w:t xml:space="preserve">The </w:t>
      </w:r>
      <w:proofErr w:type="spellStart"/>
      <w:r>
        <w:t>headteacher</w:t>
      </w:r>
      <w:proofErr w:type="spellEnd"/>
      <w:r>
        <w:t xml:space="preserve"> will authorise a senior member of school staff to carry out a full investigation into the </w:t>
      </w:r>
      <w:r w:rsidR="00C71618">
        <w:t>allegations and</w:t>
      </w:r>
      <w:r w:rsidR="00C47D17">
        <w:t xml:space="preserve"> write to the employee.</w:t>
      </w:r>
    </w:p>
    <w:p w14:paraId="32DA3862" w14:textId="78B1C590" w:rsidR="00C47D17" w:rsidRDefault="00C47D17" w:rsidP="00D02884">
      <w:pPr>
        <w:pStyle w:val="BodyTextIndent"/>
        <w:ind w:left="0"/>
      </w:pPr>
    </w:p>
    <w:p w14:paraId="56F52DD5" w14:textId="58EA505F" w:rsidR="00C47D17" w:rsidRDefault="00C47D17" w:rsidP="00D02884">
      <w:pPr>
        <w:pStyle w:val="BodyTextIndent"/>
        <w:ind w:left="0"/>
      </w:pPr>
      <w:r>
        <w:t>Supporting documents:</w:t>
      </w:r>
    </w:p>
    <w:p w14:paraId="301A33B0" w14:textId="783DC558" w:rsidR="00C47D17" w:rsidRDefault="00C47D17" w:rsidP="00D02884">
      <w:pPr>
        <w:pStyle w:val="BodyTextIndent"/>
        <w:ind w:left="0"/>
      </w:pPr>
    </w:p>
    <w:p w14:paraId="74C8BC13" w14:textId="6DF0A28E" w:rsidR="00C47D17" w:rsidRDefault="00705E9E" w:rsidP="00D02884">
      <w:pPr>
        <w:pStyle w:val="BodyTextIndent"/>
        <w:ind w:left="0"/>
      </w:pPr>
      <w:hyperlink w:anchor="_Appendix_G_Template" w:history="1">
        <w:r w:rsidR="00C47D17" w:rsidRPr="007E7637">
          <w:rPr>
            <w:rStyle w:val="Hyperlink"/>
            <w:rFonts w:ascii="Arial" w:hAnsi="Arial"/>
          </w:rPr>
          <w:t>Appendix G</w:t>
        </w:r>
        <w:r w:rsidR="00C47D17" w:rsidRPr="007E7637">
          <w:rPr>
            <w:rStyle w:val="Hyperlink"/>
            <w:rFonts w:ascii="Arial" w:hAnsi="Arial"/>
          </w:rPr>
          <w:tab/>
          <w:t>Template letter informing employee of investigation</w:t>
        </w:r>
      </w:hyperlink>
    </w:p>
    <w:p w14:paraId="43991679" w14:textId="12F1AE1A" w:rsidR="0096451B" w:rsidRDefault="00705E9E" w:rsidP="00D02884">
      <w:pPr>
        <w:pStyle w:val="BodyTextIndent"/>
        <w:ind w:left="0"/>
      </w:pPr>
      <w:hyperlink w:anchor="_Appendix_H_Letter" w:history="1">
        <w:r w:rsidR="0096451B" w:rsidRPr="0096451B">
          <w:rPr>
            <w:rStyle w:val="Hyperlink"/>
            <w:rFonts w:ascii="Arial" w:hAnsi="Arial"/>
          </w:rPr>
          <w:t xml:space="preserve">Appendix H </w:t>
        </w:r>
        <w:r w:rsidR="0096451B" w:rsidRPr="0096451B">
          <w:rPr>
            <w:rStyle w:val="Hyperlink"/>
            <w:rFonts w:ascii="Arial" w:hAnsi="Arial"/>
          </w:rPr>
          <w:tab/>
          <w:t>Template letter inviting employee to investigation interview</w:t>
        </w:r>
      </w:hyperlink>
    </w:p>
    <w:p w14:paraId="5529BB01" w14:textId="3CF7FF63" w:rsidR="00C47D17" w:rsidRDefault="00C47D17" w:rsidP="00D02884">
      <w:pPr>
        <w:pStyle w:val="BodyTextIndent"/>
        <w:ind w:left="0"/>
      </w:pPr>
    </w:p>
    <w:p w14:paraId="110D53A2" w14:textId="5375ADF4" w:rsidR="00C47D17" w:rsidRDefault="00C47D17" w:rsidP="00D02884">
      <w:pPr>
        <w:pStyle w:val="BodyTextIndent"/>
        <w:ind w:left="0"/>
      </w:pPr>
      <w:r>
        <w:t xml:space="preserve">Guidance on Conducting an Investigation can be found on </w:t>
      </w:r>
      <w:r w:rsidR="007E7637">
        <w:t>the Policies and Procedures</w:t>
      </w:r>
      <w:r>
        <w:t xml:space="preserve"> pages on Can Do</w:t>
      </w:r>
      <w:r w:rsidR="007E7637">
        <w:t xml:space="preserve"> (Services for Schools website).</w:t>
      </w:r>
    </w:p>
    <w:p w14:paraId="3369D55F" w14:textId="77777777" w:rsidR="006C46F2" w:rsidRDefault="006C46F2" w:rsidP="00D02884">
      <w:pPr>
        <w:pStyle w:val="BodyTextIndent"/>
        <w:ind w:left="0"/>
      </w:pPr>
    </w:p>
    <w:p w14:paraId="020AC5C7" w14:textId="77777777" w:rsidR="005170FF" w:rsidRPr="00234E10" w:rsidRDefault="005170FF" w:rsidP="00234E10">
      <w:pPr>
        <w:pStyle w:val="Heading3"/>
        <w:rPr>
          <w:i/>
        </w:rPr>
      </w:pPr>
      <w:bookmarkStart w:id="14" w:name="_Toc79744361"/>
      <w:r w:rsidRPr="00234E10">
        <w:rPr>
          <w:i/>
        </w:rPr>
        <w:t>Following the investigation of allegations</w:t>
      </w:r>
      <w:bookmarkEnd w:id="14"/>
    </w:p>
    <w:p w14:paraId="72522215" w14:textId="77777777" w:rsidR="005170FF" w:rsidRDefault="005170FF">
      <w:pPr>
        <w:jc w:val="both"/>
        <w:rPr>
          <w:rFonts w:ascii="Arial" w:hAnsi="Arial"/>
          <w:sz w:val="22"/>
        </w:rPr>
      </w:pPr>
    </w:p>
    <w:p w14:paraId="53F261B6" w14:textId="147C15C8" w:rsidR="005170FF" w:rsidRDefault="005170FF" w:rsidP="00234E10">
      <w:pPr>
        <w:jc w:val="both"/>
        <w:rPr>
          <w:rFonts w:ascii="Arial" w:hAnsi="Arial"/>
          <w:sz w:val="22"/>
        </w:rPr>
      </w:pPr>
      <w:r>
        <w:rPr>
          <w:rFonts w:ascii="Arial" w:hAnsi="Arial"/>
          <w:sz w:val="22"/>
        </w:rPr>
        <w:t xml:space="preserve">The </w:t>
      </w:r>
      <w:r w:rsidR="00601DF7">
        <w:rPr>
          <w:rFonts w:ascii="Arial" w:hAnsi="Arial"/>
          <w:sz w:val="22"/>
        </w:rPr>
        <w:t>senior leader carrying out the</w:t>
      </w:r>
      <w:r>
        <w:rPr>
          <w:rFonts w:ascii="Arial" w:hAnsi="Arial"/>
          <w:sz w:val="22"/>
        </w:rPr>
        <w:t xml:space="preserve"> investigat</w:t>
      </w:r>
      <w:r w:rsidR="0034561F">
        <w:rPr>
          <w:rFonts w:ascii="Arial" w:hAnsi="Arial"/>
          <w:sz w:val="22"/>
        </w:rPr>
        <w:t>ion</w:t>
      </w:r>
      <w:r>
        <w:rPr>
          <w:rFonts w:ascii="Arial" w:hAnsi="Arial"/>
          <w:sz w:val="22"/>
        </w:rPr>
        <w:t xml:space="preserve"> will report their findings to the head </w:t>
      </w:r>
      <w:r w:rsidR="00601DF7">
        <w:rPr>
          <w:rFonts w:ascii="Arial" w:hAnsi="Arial"/>
          <w:sz w:val="22"/>
        </w:rPr>
        <w:t>t</w:t>
      </w:r>
      <w:r>
        <w:rPr>
          <w:rFonts w:ascii="Arial" w:hAnsi="Arial"/>
          <w:sz w:val="22"/>
        </w:rPr>
        <w:t xml:space="preserve">eacher </w:t>
      </w:r>
      <w:r w:rsidR="00AA38E3">
        <w:rPr>
          <w:rFonts w:ascii="Arial" w:hAnsi="Arial"/>
          <w:sz w:val="22"/>
        </w:rPr>
        <w:t>who</w:t>
      </w:r>
      <w:r>
        <w:rPr>
          <w:rFonts w:ascii="Arial" w:hAnsi="Arial"/>
          <w:sz w:val="22"/>
        </w:rPr>
        <w:t xml:space="preserve"> will decide </w:t>
      </w:r>
      <w:r w:rsidR="00536A86">
        <w:rPr>
          <w:rFonts w:ascii="Arial" w:hAnsi="Arial"/>
          <w:sz w:val="22"/>
        </w:rPr>
        <w:t>whether</w:t>
      </w:r>
      <w:r>
        <w:rPr>
          <w:rFonts w:ascii="Arial" w:hAnsi="Arial"/>
          <w:sz w:val="22"/>
        </w:rPr>
        <w:t xml:space="preserve"> a formal disciplinary interview or governing </w:t>
      </w:r>
      <w:r w:rsidR="001E31F9">
        <w:rPr>
          <w:rFonts w:ascii="Arial" w:hAnsi="Arial"/>
          <w:sz w:val="22"/>
        </w:rPr>
        <w:t>body</w:t>
      </w:r>
      <w:r>
        <w:rPr>
          <w:rFonts w:ascii="Arial" w:hAnsi="Arial"/>
          <w:sz w:val="22"/>
        </w:rPr>
        <w:t xml:space="preserve"> disciplinary committee hearing is necessary (under either Stage 1 or Stage 2 of this procedure).</w:t>
      </w:r>
    </w:p>
    <w:p w14:paraId="149B6B0C" w14:textId="77777777" w:rsidR="005170FF" w:rsidRDefault="005170FF">
      <w:pPr>
        <w:ind w:left="720"/>
        <w:jc w:val="both"/>
        <w:rPr>
          <w:rFonts w:ascii="Arial" w:hAnsi="Arial"/>
          <w:sz w:val="22"/>
        </w:rPr>
      </w:pPr>
    </w:p>
    <w:p w14:paraId="29665C5D" w14:textId="2C807215" w:rsidR="005170FF" w:rsidRDefault="005170FF" w:rsidP="00234E10">
      <w:pPr>
        <w:jc w:val="both"/>
        <w:rPr>
          <w:rFonts w:ascii="Arial" w:hAnsi="Arial"/>
          <w:sz w:val="22"/>
        </w:rPr>
      </w:pPr>
      <w:r>
        <w:rPr>
          <w:rFonts w:ascii="Arial" w:hAnsi="Arial"/>
          <w:sz w:val="22"/>
        </w:rPr>
        <w:t xml:space="preserve">Where </w:t>
      </w:r>
      <w:r w:rsidR="00601DF7">
        <w:rPr>
          <w:rFonts w:ascii="Arial" w:hAnsi="Arial"/>
          <w:sz w:val="22"/>
        </w:rPr>
        <w:t>a formal disciplinary hearing is necessary</w:t>
      </w:r>
      <w:r>
        <w:rPr>
          <w:rFonts w:ascii="Arial" w:hAnsi="Arial"/>
          <w:sz w:val="22"/>
        </w:rPr>
        <w:t>, the employee will be informed in writing of</w:t>
      </w:r>
      <w:r w:rsidR="00601DF7">
        <w:rPr>
          <w:rFonts w:ascii="Arial" w:hAnsi="Arial"/>
          <w:sz w:val="22"/>
        </w:rPr>
        <w:t xml:space="preserve"> the following</w:t>
      </w:r>
      <w:r>
        <w:rPr>
          <w:rFonts w:ascii="Arial" w:hAnsi="Arial"/>
          <w:sz w:val="22"/>
        </w:rPr>
        <w:t>:</w:t>
      </w:r>
    </w:p>
    <w:p w14:paraId="56F22DAE" w14:textId="77777777" w:rsidR="005170FF" w:rsidRDefault="005170FF">
      <w:pPr>
        <w:ind w:left="720"/>
        <w:jc w:val="both"/>
        <w:rPr>
          <w:rFonts w:ascii="Arial" w:hAnsi="Arial"/>
          <w:sz w:val="22"/>
        </w:rPr>
      </w:pPr>
    </w:p>
    <w:p w14:paraId="23CF5A82" w14:textId="56A56652" w:rsidR="005170FF" w:rsidRDefault="005170FF" w:rsidP="00234E10">
      <w:pPr>
        <w:numPr>
          <w:ilvl w:val="0"/>
          <w:numId w:val="32"/>
        </w:numPr>
        <w:jc w:val="both"/>
        <w:rPr>
          <w:rFonts w:ascii="Arial" w:hAnsi="Arial"/>
          <w:sz w:val="22"/>
        </w:rPr>
      </w:pPr>
      <w:r>
        <w:rPr>
          <w:rFonts w:ascii="Arial" w:hAnsi="Arial"/>
          <w:sz w:val="22"/>
        </w:rPr>
        <w:t>the full allegations and details of all related incidents:</w:t>
      </w:r>
    </w:p>
    <w:p w14:paraId="64CFEF16" w14:textId="7F6B5C51" w:rsidR="005170FF" w:rsidRDefault="005170FF" w:rsidP="00234E10">
      <w:pPr>
        <w:numPr>
          <w:ilvl w:val="0"/>
          <w:numId w:val="32"/>
        </w:numPr>
        <w:jc w:val="both"/>
        <w:rPr>
          <w:rFonts w:ascii="Arial" w:hAnsi="Arial"/>
          <w:sz w:val="22"/>
        </w:rPr>
      </w:pPr>
      <w:r>
        <w:rPr>
          <w:rFonts w:ascii="Arial" w:hAnsi="Arial"/>
          <w:sz w:val="22"/>
        </w:rPr>
        <w:t xml:space="preserve">the intention to proceed to </w:t>
      </w:r>
      <w:r w:rsidR="00601DF7">
        <w:rPr>
          <w:rFonts w:ascii="Arial" w:hAnsi="Arial"/>
          <w:sz w:val="22"/>
        </w:rPr>
        <w:t xml:space="preserve">a Stage 1 or Stage 2 </w:t>
      </w:r>
      <w:r>
        <w:rPr>
          <w:rFonts w:ascii="Arial" w:hAnsi="Arial"/>
          <w:sz w:val="22"/>
        </w:rPr>
        <w:t xml:space="preserve">disciplinary </w:t>
      </w:r>
      <w:r w:rsidR="00601DF7">
        <w:rPr>
          <w:rFonts w:ascii="Arial" w:hAnsi="Arial"/>
          <w:sz w:val="22"/>
        </w:rPr>
        <w:t>hearing</w:t>
      </w:r>
    </w:p>
    <w:p w14:paraId="550C4935" w14:textId="42FFAE85" w:rsidR="00601DF7" w:rsidRDefault="005170FF" w:rsidP="00601DF7">
      <w:pPr>
        <w:numPr>
          <w:ilvl w:val="0"/>
          <w:numId w:val="32"/>
        </w:numPr>
        <w:jc w:val="both"/>
        <w:rPr>
          <w:rFonts w:ascii="Arial" w:hAnsi="Arial"/>
          <w:sz w:val="22"/>
        </w:rPr>
      </w:pPr>
      <w:r w:rsidRPr="003E7D14">
        <w:rPr>
          <w:rFonts w:ascii="Arial" w:hAnsi="Arial"/>
          <w:sz w:val="22"/>
        </w:rPr>
        <w:t xml:space="preserve">the date, time and venue of the disciplinary </w:t>
      </w:r>
      <w:r w:rsidR="00601DF7" w:rsidRPr="003E7D14">
        <w:rPr>
          <w:rFonts w:ascii="Arial" w:hAnsi="Arial"/>
          <w:sz w:val="22"/>
        </w:rPr>
        <w:t xml:space="preserve">hearing </w:t>
      </w:r>
      <w:r w:rsidR="00113D19">
        <w:rPr>
          <w:rFonts w:ascii="Arial" w:hAnsi="Arial"/>
          <w:sz w:val="22"/>
        </w:rPr>
        <w:t xml:space="preserve">(giving 5 working </w:t>
      </w:r>
      <w:r w:rsidR="00D469CF">
        <w:rPr>
          <w:rFonts w:ascii="Arial" w:hAnsi="Arial"/>
          <w:sz w:val="22"/>
        </w:rPr>
        <w:t>days’ notice</w:t>
      </w:r>
      <w:r w:rsidR="00113D19">
        <w:rPr>
          <w:rFonts w:ascii="Arial" w:hAnsi="Arial"/>
          <w:sz w:val="22"/>
        </w:rPr>
        <w:t xml:space="preserve"> of the hearing)</w:t>
      </w:r>
    </w:p>
    <w:p w14:paraId="5A94B47F" w14:textId="05A18208" w:rsidR="005170FF" w:rsidRDefault="005170FF" w:rsidP="00234E10">
      <w:pPr>
        <w:numPr>
          <w:ilvl w:val="0"/>
          <w:numId w:val="32"/>
        </w:numPr>
        <w:jc w:val="both"/>
        <w:rPr>
          <w:rFonts w:ascii="Arial" w:hAnsi="Arial"/>
          <w:sz w:val="22"/>
        </w:rPr>
      </w:pPr>
      <w:r>
        <w:rPr>
          <w:rFonts w:ascii="Arial" w:hAnsi="Arial"/>
          <w:sz w:val="22"/>
        </w:rPr>
        <w:t>th</w:t>
      </w:r>
      <w:r w:rsidR="00601DF7">
        <w:rPr>
          <w:rFonts w:ascii="Arial" w:hAnsi="Arial"/>
          <w:sz w:val="22"/>
        </w:rPr>
        <w:t>at he/she</w:t>
      </w:r>
      <w:r>
        <w:rPr>
          <w:rFonts w:ascii="Arial" w:hAnsi="Arial"/>
          <w:sz w:val="22"/>
        </w:rPr>
        <w:t xml:space="preserve"> may be accompanied by a trade union representative or work colleague</w:t>
      </w:r>
    </w:p>
    <w:p w14:paraId="15DD59AF" w14:textId="2006293A" w:rsidR="005170FF" w:rsidRDefault="005170FF" w:rsidP="00234E10">
      <w:pPr>
        <w:numPr>
          <w:ilvl w:val="0"/>
          <w:numId w:val="32"/>
        </w:numPr>
        <w:jc w:val="both"/>
        <w:rPr>
          <w:rFonts w:ascii="Arial" w:hAnsi="Arial"/>
          <w:i/>
          <w:iCs/>
          <w:sz w:val="22"/>
        </w:rPr>
      </w:pPr>
      <w:r>
        <w:rPr>
          <w:rFonts w:ascii="Arial" w:hAnsi="Arial"/>
          <w:sz w:val="22"/>
        </w:rPr>
        <w:lastRenderedPageBreak/>
        <w:t xml:space="preserve">all documents relevant to the disciplinary hearing, and a list of witnesses, </w:t>
      </w:r>
      <w:r w:rsidR="00601DF7">
        <w:rPr>
          <w:rFonts w:ascii="Arial" w:hAnsi="Arial"/>
          <w:sz w:val="22"/>
        </w:rPr>
        <w:t>(</w:t>
      </w:r>
      <w:r>
        <w:rPr>
          <w:rFonts w:ascii="Arial" w:hAnsi="Arial"/>
          <w:sz w:val="22"/>
        </w:rPr>
        <w:t>to be presented by the employer at least 5 working days before the hearing</w:t>
      </w:r>
      <w:r w:rsidR="00601DF7">
        <w:rPr>
          <w:rFonts w:ascii="Arial" w:hAnsi="Arial"/>
          <w:sz w:val="22"/>
        </w:rPr>
        <w:t>)</w:t>
      </w:r>
      <w:r>
        <w:rPr>
          <w:rFonts w:ascii="Arial" w:hAnsi="Arial"/>
          <w:sz w:val="22"/>
        </w:rPr>
        <w:t xml:space="preserve"> </w:t>
      </w:r>
    </w:p>
    <w:p w14:paraId="67C6577A" w14:textId="27685204" w:rsidR="005170FF" w:rsidRDefault="005170FF" w:rsidP="00234E10">
      <w:pPr>
        <w:numPr>
          <w:ilvl w:val="0"/>
          <w:numId w:val="32"/>
        </w:numPr>
        <w:jc w:val="both"/>
        <w:rPr>
          <w:rFonts w:ascii="Arial" w:hAnsi="Arial"/>
          <w:i/>
          <w:iCs/>
          <w:sz w:val="22"/>
        </w:rPr>
      </w:pPr>
      <w:r>
        <w:rPr>
          <w:rFonts w:ascii="Arial" w:hAnsi="Arial"/>
          <w:sz w:val="22"/>
        </w:rPr>
        <w:t xml:space="preserve">all documents relevant to the disciplinary hearing, and a list of witnesses, </w:t>
      </w:r>
      <w:r w:rsidR="00601DF7">
        <w:rPr>
          <w:rFonts w:ascii="Arial" w:hAnsi="Arial"/>
          <w:sz w:val="22"/>
        </w:rPr>
        <w:t>(</w:t>
      </w:r>
      <w:r>
        <w:rPr>
          <w:rFonts w:ascii="Arial" w:hAnsi="Arial"/>
          <w:sz w:val="22"/>
        </w:rPr>
        <w:t>to be presented by the employee at least 2 working days before the hearing</w:t>
      </w:r>
      <w:r w:rsidR="00601DF7">
        <w:rPr>
          <w:rFonts w:ascii="Arial" w:hAnsi="Arial"/>
          <w:sz w:val="22"/>
        </w:rPr>
        <w:t>)</w:t>
      </w:r>
    </w:p>
    <w:p w14:paraId="3F16D968" w14:textId="77777777" w:rsidR="005170FF" w:rsidRDefault="005170FF">
      <w:pPr>
        <w:ind w:left="720"/>
        <w:jc w:val="both"/>
        <w:rPr>
          <w:rFonts w:ascii="Arial" w:hAnsi="Arial"/>
          <w:i/>
          <w:iCs/>
          <w:sz w:val="22"/>
        </w:rPr>
      </w:pPr>
    </w:p>
    <w:p w14:paraId="6A9F4ECF" w14:textId="77777777" w:rsidR="00403587" w:rsidRDefault="00403587" w:rsidP="00601DF7">
      <w:pPr>
        <w:jc w:val="both"/>
        <w:rPr>
          <w:rFonts w:ascii="Arial" w:hAnsi="Arial"/>
          <w:sz w:val="22"/>
        </w:rPr>
      </w:pPr>
      <w:r>
        <w:rPr>
          <w:rFonts w:ascii="Arial" w:hAnsi="Arial"/>
          <w:sz w:val="22"/>
        </w:rPr>
        <w:t xml:space="preserve">The employee must have </w:t>
      </w:r>
      <w:r w:rsidR="0034561F">
        <w:rPr>
          <w:rFonts w:ascii="Arial" w:hAnsi="Arial"/>
          <w:sz w:val="22"/>
        </w:rPr>
        <w:t>enough</w:t>
      </w:r>
      <w:r>
        <w:rPr>
          <w:rFonts w:ascii="Arial" w:hAnsi="Arial"/>
          <w:sz w:val="22"/>
        </w:rPr>
        <w:t xml:space="preserve"> information to understand the allegation against them and its possible consequences.</w:t>
      </w:r>
    </w:p>
    <w:p w14:paraId="7C9F47D8" w14:textId="77777777" w:rsidR="00403587" w:rsidRDefault="00403587" w:rsidP="00601DF7">
      <w:pPr>
        <w:jc w:val="both"/>
        <w:rPr>
          <w:rFonts w:ascii="Arial" w:hAnsi="Arial"/>
          <w:sz w:val="22"/>
        </w:rPr>
      </w:pPr>
    </w:p>
    <w:p w14:paraId="059411D9" w14:textId="77777777" w:rsidR="00403587" w:rsidRDefault="006C46F2" w:rsidP="00601DF7">
      <w:pPr>
        <w:jc w:val="both"/>
        <w:rPr>
          <w:rFonts w:ascii="Arial" w:hAnsi="Arial"/>
          <w:sz w:val="22"/>
        </w:rPr>
      </w:pPr>
      <w:r>
        <w:rPr>
          <w:rFonts w:ascii="Arial" w:hAnsi="Arial"/>
          <w:sz w:val="22"/>
        </w:rPr>
        <w:t>Supporting documents:</w:t>
      </w:r>
    </w:p>
    <w:p w14:paraId="1C7D665C" w14:textId="77777777" w:rsidR="006C46F2" w:rsidRDefault="006C46F2" w:rsidP="00601DF7">
      <w:pPr>
        <w:jc w:val="both"/>
        <w:rPr>
          <w:rFonts w:ascii="Arial" w:hAnsi="Arial"/>
          <w:sz w:val="22"/>
        </w:rPr>
      </w:pPr>
    </w:p>
    <w:p w14:paraId="11CC9790" w14:textId="3B322B35" w:rsidR="006C46F2" w:rsidRDefault="00705E9E" w:rsidP="00601DF7">
      <w:pPr>
        <w:jc w:val="both"/>
        <w:rPr>
          <w:rFonts w:ascii="Arial" w:hAnsi="Arial"/>
          <w:sz w:val="22"/>
        </w:rPr>
      </w:pPr>
      <w:hyperlink w:anchor="_Appendix_F" w:history="1">
        <w:r w:rsidR="006C46F2" w:rsidRPr="00946528">
          <w:rPr>
            <w:rStyle w:val="Hyperlink"/>
            <w:rFonts w:ascii="Arial" w:hAnsi="Arial"/>
            <w:sz w:val="22"/>
          </w:rPr>
          <w:t xml:space="preserve">Appendix </w:t>
        </w:r>
        <w:r w:rsidR="00D469CF">
          <w:rPr>
            <w:rStyle w:val="Hyperlink"/>
            <w:rFonts w:ascii="Arial" w:hAnsi="Arial"/>
            <w:sz w:val="22"/>
          </w:rPr>
          <w:t>I</w:t>
        </w:r>
        <w:r w:rsidR="006C46F2" w:rsidRPr="00946528">
          <w:rPr>
            <w:rStyle w:val="Hyperlink"/>
            <w:rFonts w:ascii="Arial" w:hAnsi="Arial"/>
            <w:sz w:val="22"/>
          </w:rPr>
          <w:tab/>
          <w:t>Template letter inviting employee to Stage 1 hearing</w:t>
        </w:r>
      </w:hyperlink>
    </w:p>
    <w:p w14:paraId="70DF355E" w14:textId="20A96EFB" w:rsidR="006C46F2" w:rsidRDefault="00705E9E" w:rsidP="00601DF7">
      <w:pPr>
        <w:jc w:val="both"/>
        <w:rPr>
          <w:rFonts w:ascii="Arial" w:hAnsi="Arial"/>
          <w:sz w:val="22"/>
        </w:rPr>
      </w:pPr>
      <w:hyperlink w:anchor="_Appendix_G" w:history="1">
        <w:r w:rsidR="006C46F2" w:rsidRPr="00946528">
          <w:rPr>
            <w:rStyle w:val="Hyperlink"/>
            <w:rFonts w:ascii="Arial" w:hAnsi="Arial"/>
            <w:sz w:val="22"/>
          </w:rPr>
          <w:t xml:space="preserve">Appendix </w:t>
        </w:r>
        <w:r w:rsidR="00D469CF">
          <w:rPr>
            <w:rStyle w:val="Hyperlink"/>
            <w:rFonts w:ascii="Arial" w:hAnsi="Arial"/>
            <w:sz w:val="22"/>
          </w:rPr>
          <w:t>J</w:t>
        </w:r>
        <w:r w:rsidR="006C46F2" w:rsidRPr="00946528">
          <w:rPr>
            <w:rStyle w:val="Hyperlink"/>
            <w:rFonts w:ascii="Arial" w:hAnsi="Arial"/>
            <w:sz w:val="22"/>
          </w:rPr>
          <w:tab/>
          <w:t>Template letter inviting employee to Stage 2 hearing</w:t>
        </w:r>
      </w:hyperlink>
    </w:p>
    <w:p w14:paraId="3E0F50FB" w14:textId="77777777" w:rsidR="006C46F2" w:rsidRDefault="006C46F2" w:rsidP="00601DF7">
      <w:pPr>
        <w:jc w:val="both"/>
        <w:rPr>
          <w:rFonts w:ascii="Arial" w:hAnsi="Arial"/>
          <w:sz w:val="22"/>
        </w:rPr>
      </w:pPr>
    </w:p>
    <w:p w14:paraId="6CA29482" w14:textId="77777777" w:rsidR="00113D19" w:rsidRDefault="00D237BD" w:rsidP="00234E10">
      <w:pPr>
        <w:jc w:val="both"/>
        <w:rPr>
          <w:rFonts w:ascii="Arial" w:hAnsi="Arial"/>
          <w:sz w:val="22"/>
        </w:rPr>
      </w:pPr>
      <w:r>
        <w:rPr>
          <w:rFonts w:ascii="Arial" w:hAnsi="Arial"/>
          <w:sz w:val="22"/>
        </w:rPr>
        <w:t>W</w:t>
      </w:r>
      <w:r w:rsidR="00113D19">
        <w:rPr>
          <w:rFonts w:ascii="Arial" w:hAnsi="Arial"/>
          <w:sz w:val="22"/>
        </w:rPr>
        <w:t>ith the agreement of all parties, any new documentation relevant to the case may be accepted at the commencement of the hearing itself</w:t>
      </w:r>
      <w:r>
        <w:rPr>
          <w:rFonts w:ascii="Arial" w:hAnsi="Arial"/>
          <w:sz w:val="22"/>
        </w:rPr>
        <w:t>.  In this situation an</w:t>
      </w:r>
      <w:r w:rsidR="00113D19">
        <w:rPr>
          <w:rFonts w:ascii="Arial" w:hAnsi="Arial"/>
          <w:sz w:val="22"/>
        </w:rPr>
        <w:t xml:space="preserve"> adjournment may be necessary</w:t>
      </w:r>
      <w:r>
        <w:rPr>
          <w:rFonts w:ascii="Arial" w:hAnsi="Arial"/>
          <w:sz w:val="22"/>
        </w:rPr>
        <w:t xml:space="preserve"> to consider the new documentation.</w:t>
      </w:r>
    </w:p>
    <w:p w14:paraId="041C730F" w14:textId="77777777" w:rsidR="005170FF" w:rsidRDefault="005170FF">
      <w:pPr>
        <w:jc w:val="both"/>
        <w:rPr>
          <w:rFonts w:ascii="Arial" w:hAnsi="Arial"/>
          <w:sz w:val="22"/>
        </w:rPr>
      </w:pPr>
    </w:p>
    <w:p w14:paraId="5276B2F5" w14:textId="01956829" w:rsidR="005170FF" w:rsidRPr="00234E10" w:rsidRDefault="002E58EB" w:rsidP="00234E10">
      <w:pPr>
        <w:pStyle w:val="Heading3"/>
        <w:rPr>
          <w:b w:val="0"/>
          <w:i/>
        </w:rPr>
      </w:pPr>
      <w:bookmarkStart w:id="15" w:name="_Toc79744362"/>
      <w:r w:rsidRPr="00234E10">
        <w:rPr>
          <w:i/>
        </w:rPr>
        <w:t xml:space="preserve">Stage 1 - </w:t>
      </w:r>
      <w:r w:rsidR="005170FF" w:rsidRPr="00234E10">
        <w:rPr>
          <w:i/>
        </w:rPr>
        <w:t xml:space="preserve">Disciplinary </w:t>
      </w:r>
      <w:r w:rsidRPr="00234E10">
        <w:rPr>
          <w:i/>
        </w:rPr>
        <w:t>Hearing</w:t>
      </w:r>
      <w:bookmarkEnd w:id="15"/>
      <w:r w:rsidR="00113D19" w:rsidRPr="00234E10">
        <w:rPr>
          <w:i/>
        </w:rPr>
        <w:t xml:space="preserve"> </w:t>
      </w:r>
    </w:p>
    <w:p w14:paraId="2EBC36CC" w14:textId="77777777" w:rsidR="00CA4326" w:rsidRDefault="00CA4326" w:rsidP="002E58EB">
      <w:pPr>
        <w:jc w:val="both"/>
        <w:rPr>
          <w:rFonts w:ascii="Arial" w:hAnsi="Arial"/>
          <w:b/>
          <w:sz w:val="22"/>
        </w:rPr>
      </w:pPr>
    </w:p>
    <w:p w14:paraId="058F0921" w14:textId="77777777" w:rsidR="00D237BD" w:rsidRPr="00234E10" w:rsidRDefault="00D237BD" w:rsidP="00234E10">
      <w:pPr>
        <w:pStyle w:val="Heading4"/>
        <w:jc w:val="left"/>
        <w:rPr>
          <w:i/>
        </w:rPr>
      </w:pPr>
      <w:r w:rsidRPr="00234E10">
        <w:rPr>
          <w:i/>
        </w:rPr>
        <w:t>The Hearing</w:t>
      </w:r>
    </w:p>
    <w:p w14:paraId="5B5DE25F" w14:textId="77777777" w:rsidR="00D237BD" w:rsidRDefault="00D237BD" w:rsidP="002E58EB">
      <w:pPr>
        <w:jc w:val="both"/>
        <w:rPr>
          <w:rFonts w:ascii="Arial" w:hAnsi="Arial"/>
          <w:sz w:val="22"/>
        </w:rPr>
      </w:pPr>
    </w:p>
    <w:p w14:paraId="3BC236DF" w14:textId="6149827A" w:rsidR="00D237BD" w:rsidRDefault="00841F22" w:rsidP="002E58EB">
      <w:pPr>
        <w:jc w:val="both"/>
        <w:rPr>
          <w:rFonts w:ascii="Arial" w:hAnsi="Arial"/>
          <w:sz w:val="22"/>
        </w:rPr>
      </w:pPr>
      <w:r>
        <w:rPr>
          <w:rFonts w:ascii="Arial" w:hAnsi="Arial"/>
          <w:sz w:val="22"/>
        </w:rPr>
        <w:t>Further</w:t>
      </w:r>
      <w:r w:rsidR="00FD45C7">
        <w:rPr>
          <w:rFonts w:ascii="Arial" w:hAnsi="Arial"/>
          <w:sz w:val="22"/>
        </w:rPr>
        <w:t xml:space="preserve"> guidance:</w:t>
      </w:r>
    </w:p>
    <w:p w14:paraId="24BFD31E" w14:textId="77777777" w:rsidR="00FD45C7" w:rsidRDefault="00FD45C7" w:rsidP="002E58EB">
      <w:pPr>
        <w:jc w:val="both"/>
        <w:rPr>
          <w:rFonts w:ascii="Arial" w:hAnsi="Arial"/>
          <w:sz w:val="22"/>
        </w:rPr>
      </w:pPr>
    </w:p>
    <w:p w14:paraId="6E12F206" w14:textId="274ADC08" w:rsidR="00FD45C7" w:rsidRPr="00234E10" w:rsidRDefault="00946528" w:rsidP="00234E10">
      <w:pPr>
        <w:jc w:val="both"/>
        <w:rPr>
          <w:rStyle w:val="Hyperlink"/>
          <w:rFonts w:ascii="Arial" w:hAnsi="Arial"/>
        </w:rPr>
      </w:pPr>
      <w:r>
        <w:rPr>
          <w:rFonts w:ascii="Arial" w:hAnsi="Arial"/>
          <w:sz w:val="22"/>
        </w:rPr>
        <w:fldChar w:fldCharType="begin"/>
      </w:r>
      <w:r>
        <w:rPr>
          <w:rFonts w:ascii="Arial" w:hAnsi="Arial"/>
          <w:sz w:val="22"/>
        </w:rPr>
        <w:instrText xml:space="preserve"> HYPERLINK  \l "_Appendix_H" </w:instrText>
      </w:r>
      <w:r>
        <w:rPr>
          <w:rFonts w:ascii="Arial" w:hAnsi="Arial"/>
          <w:sz w:val="22"/>
        </w:rPr>
        <w:fldChar w:fldCharType="separate"/>
      </w:r>
      <w:r w:rsidR="00A703A3" w:rsidRPr="00946528">
        <w:rPr>
          <w:rStyle w:val="Hyperlink"/>
          <w:rFonts w:ascii="Arial" w:hAnsi="Arial"/>
          <w:sz w:val="22"/>
        </w:rPr>
        <w:t xml:space="preserve">Appendix </w:t>
      </w:r>
      <w:r w:rsidR="008C282C">
        <w:rPr>
          <w:rStyle w:val="Hyperlink"/>
          <w:rFonts w:ascii="Arial" w:hAnsi="Arial"/>
          <w:sz w:val="22"/>
        </w:rPr>
        <w:t>K</w:t>
      </w:r>
      <w:r w:rsidR="00A703A3" w:rsidRPr="00946528">
        <w:rPr>
          <w:rStyle w:val="Hyperlink"/>
          <w:rFonts w:ascii="Arial" w:hAnsi="Arial"/>
          <w:sz w:val="22"/>
        </w:rPr>
        <w:tab/>
        <w:t>Conduct</w:t>
      </w:r>
      <w:r w:rsidR="00E74C02" w:rsidRPr="00946528">
        <w:rPr>
          <w:rStyle w:val="Hyperlink"/>
          <w:rFonts w:ascii="Arial" w:hAnsi="Arial"/>
          <w:sz w:val="22"/>
        </w:rPr>
        <w:t>ing the</w:t>
      </w:r>
      <w:r w:rsidR="00A703A3" w:rsidRPr="00946528">
        <w:rPr>
          <w:rStyle w:val="Hyperlink"/>
          <w:rFonts w:ascii="Arial" w:hAnsi="Arial"/>
          <w:sz w:val="22"/>
        </w:rPr>
        <w:t xml:space="preserve"> hearing – Stage 1, Stage 2 and Appeal</w:t>
      </w:r>
    </w:p>
    <w:p w14:paraId="67DBBEFF" w14:textId="64C9D6F4" w:rsidR="005170FF" w:rsidRDefault="00946528">
      <w:pPr>
        <w:jc w:val="both"/>
        <w:rPr>
          <w:rFonts w:ascii="Arial" w:hAnsi="Arial"/>
          <w:b/>
          <w:sz w:val="22"/>
        </w:rPr>
      </w:pPr>
      <w:r>
        <w:rPr>
          <w:rFonts w:ascii="Arial" w:hAnsi="Arial"/>
          <w:sz w:val="22"/>
        </w:rPr>
        <w:fldChar w:fldCharType="end"/>
      </w:r>
    </w:p>
    <w:p w14:paraId="4A6FBF0B" w14:textId="194B1708" w:rsidR="005170FF" w:rsidRDefault="005170FF" w:rsidP="00234E10">
      <w:pPr>
        <w:jc w:val="both"/>
        <w:rPr>
          <w:rFonts w:ascii="Arial" w:hAnsi="Arial"/>
          <w:sz w:val="22"/>
        </w:rPr>
      </w:pPr>
      <w:r w:rsidRPr="00FD45C7">
        <w:rPr>
          <w:rFonts w:ascii="Arial" w:hAnsi="Arial"/>
          <w:sz w:val="22"/>
        </w:rPr>
        <w:t>The permission of the parents</w:t>
      </w:r>
      <w:r w:rsidRPr="00DD6A24">
        <w:rPr>
          <w:rFonts w:ascii="Arial" w:hAnsi="Arial"/>
          <w:sz w:val="22"/>
        </w:rPr>
        <w:t xml:space="preserve"> </w:t>
      </w:r>
      <w:r w:rsidRPr="00621933">
        <w:rPr>
          <w:rFonts w:ascii="Arial" w:hAnsi="Arial"/>
          <w:sz w:val="22"/>
        </w:rPr>
        <w:t xml:space="preserve">or guardian will need to be obtained where a child is involved; the parents or guardian may also attend the interview. In addition, the </w:t>
      </w:r>
      <w:proofErr w:type="spellStart"/>
      <w:r w:rsidRPr="00621933">
        <w:rPr>
          <w:rFonts w:ascii="Arial" w:hAnsi="Arial"/>
          <w:sz w:val="22"/>
        </w:rPr>
        <w:t>headteacher</w:t>
      </w:r>
      <w:proofErr w:type="spellEnd"/>
      <w:r w:rsidRPr="00621933">
        <w:rPr>
          <w:rFonts w:ascii="Arial" w:hAnsi="Arial"/>
          <w:sz w:val="22"/>
        </w:rPr>
        <w:t xml:space="preserve"> will arra</w:t>
      </w:r>
      <w:r w:rsidRPr="00AF3F48">
        <w:rPr>
          <w:rFonts w:ascii="Arial" w:hAnsi="Arial"/>
          <w:sz w:val="22"/>
        </w:rPr>
        <w:t>nge for a record of the interview to be kept.</w:t>
      </w:r>
    </w:p>
    <w:p w14:paraId="3C00E096" w14:textId="77777777" w:rsidR="005170FF" w:rsidRDefault="005170FF" w:rsidP="00CA4326">
      <w:pPr>
        <w:jc w:val="both"/>
        <w:rPr>
          <w:rFonts w:ascii="Arial" w:hAnsi="Arial"/>
          <w:sz w:val="22"/>
        </w:rPr>
      </w:pPr>
    </w:p>
    <w:p w14:paraId="08B4C14C" w14:textId="77777777" w:rsidR="00CA4326" w:rsidRPr="00234E10" w:rsidRDefault="00CA4326" w:rsidP="00234E10">
      <w:pPr>
        <w:pStyle w:val="Heading4"/>
        <w:jc w:val="left"/>
        <w:rPr>
          <w:i/>
        </w:rPr>
      </w:pPr>
      <w:r w:rsidRPr="00234E10">
        <w:rPr>
          <w:i/>
        </w:rPr>
        <w:t>Outcome</w:t>
      </w:r>
    </w:p>
    <w:p w14:paraId="19683C2E" w14:textId="77777777" w:rsidR="00CA4326" w:rsidRDefault="00CA4326" w:rsidP="00234E10">
      <w:pPr>
        <w:jc w:val="both"/>
        <w:rPr>
          <w:rFonts w:ascii="Arial" w:hAnsi="Arial"/>
          <w:sz w:val="22"/>
        </w:rPr>
      </w:pPr>
    </w:p>
    <w:p w14:paraId="4ED973B2" w14:textId="4CEAB262" w:rsidR="005170FF" w:rsidRDefault="007A7020" w:rsidP="00234E10">
      <w:pPr>
        <w:jc w:val="both"/>
        <w:rPr>
          <w:rFonts w:ascii="Arial" w:hAnsi="Arial"/>
          <w:sz w:val="22"/>
        </w:rPr>
      </w:pPr>
      <w:r>
        <w:rPr>
          <w:rFonts w:ascii="Arial" w:hAnsi="Arial"/>
          <w:sz w:val="22"/>
        </w:rPr>
        <w:t xml:space="preserve">The disciplinary hearing could result in one of the following: </w:t>
      </w:r>
    </w:p>
    <w:p w14:paraId="07385C58" w14:textId="77777777" w:rsidR="007A7020" w:rsidRDefault="007A7020" w:rsidP="00234E10">
      <w:pPr>
        <w:jc w:val="both"/>
        <w:rPr>
          <w:rFonts w:ascii="Arial" w:hAnsi="Arial"/>
          <w:sz w:val="22"/>
        </w:rPr>
      </w:pPr>
    </w:p>
    <w:p w14:paraId="183B45EE" w14:textId="77777777" w:rsidR="00A84EEB" w:rsidRDefault="007A7020" w:rsidP="00234E10">
      <w:pPr>
        <w:numPr>
          <w:ilvl w:val="0"/>
          <w:numId w:val="35"/>
        </w:numPr>
        <w:jc w:val="both"/>
        <w:rPr>
          <w:rFonts w:ascii="Arial" w:hAnsi="Arial"/>
          <w:sz w:val="22"/>
        </w:rPr>
      </w:pPr>
      <w:r>
        <w:rPr>
          <w:rFonts w:ascii="Arial" w:hAnsi="Arial"/>
          <w:sz w:val="22"/>
        </w:rPr>
        <w:t xml:space="preserve">The allegation is dismissed </w:t>
      </w:r>
    </w:p>
    <w:p w14:paraId="712C8F44" w14:textId="2AEFA5B3" w:rsidR="005170FF" w:rsidRDefault="00651889" w:rsidP="00234E10">
      <w:pPr>
        <w:numPr>
          <w:ilvl w:val="0"/>
          <w:numId w:val="35"/>
        </w:numPr>
        <w:jc w:val="both"/>
        <w:rPr>
          <w:rFonts w:ascii="Arial" w:hAnsi="Arial"/>
          <w:sz w:val="22"/>
        </w:rPr>
      </w:pPr>
      <w:r>
        <w:rPr>
          <w:rFonts w:ascii="Arial" w:hAnsi="Arial"/>
          <w:sz w:val="22"/>
        </w:rPr>
        <w:t>A r</w:t>
      </w:r>
      <w:r w:rsidR="005170FF">
        <w:rPr>
          <w:rFonts w:ascii="Arial" w:hAnsi="Arial"/>
          <w:sz w:val="22"/>
        </w:rPr>
        <w:t>ecorded oral warning (</w:t>
      </w:r>
      <w:proofErr w:type="spellStart"/>
      <w:r w:rsidR="005170FF">
        <w:rPr>
          <w:rFonts w:ascii="Arial" w:hAnsi="Arial"/>
          <w:sz w:val="22"/>
        </w:rPr>
        <w:t>ie</w:t>
      </w:r>
      <w:proofErr w:type="spellEnd"/>
      <w:r w:rsidR="005170FF">
        <w:rPr>
          <w:rFonts w:ascii="Arial" w:hAnsi="Arial"/>
          <w:sz w:val="22"/>
        </w:rPr>
        <w:t xml:space="preserve"> confirmed in writing)</w:t>
      </w:r>
      <w:r>
        <w:rPr>
          <w:rFonts w:ascii="Arial" w:hAnsi="Arial"/>
          <w:sz w:val="22"/>
        </w:rPr>
        <w:t xml:space="preserve"> is issued</w:t>
      </w:r>
    </w:p>
    <w:p w14:paraId="532C30FB" w14:textId="70D62196" w:rsidR="005170FF" w:rsidRDefault="00651889" w:rsidP="001F6287">
      <w:pPr>
        <w:numPr>
          <w:ilvl w:val="0"/>
          <w:numId w:val="35"/>
        </w:numPr>
        <w:jc w:val="both"/>
        <w:rPr>
          <w:rFonts w:ascii="Arial" w:hAnsi="Arial"/>
          <w:sz w:val="22"/>
        </w:rPr>
      </w:pPr>
      <w:r>
        <w:rPr>
          <w:rFonts w:ascii="Arial" w:hAnsi="Arial"/>
          <w:sz w:val="22"/>
        </w:rPr>
        <w:t>A w</w:t>
      </w:r>
      <w:r w:rsidR="005170FF">
        <w:rPr>
          <w:rFonts w:ascii="Arial" w:hAnsi="Arial"/>
          <w:sz w:val="22"/>
        </w:rPr>
        <w:t>ritten warning</w:t>
      </w:r>
      <w:r>
        <w:rPr>
          <w:rFonts w:ascii="Arial" w:hAnsi="Arial"/>
          <w:sz w:val="22"/>
        </w:rPr>
        <w:t xml:space="preserve"> is issued</w:t>
      </w:r>
    </w:p>
    <w:p w14:paraId="615FE84B" w14:textId="77777777" w:rsidR="00651889" w:rsidRDefault="00651889" w:rsidP="00234E10">
      <w:pPr>
        <w:numPr>
          <w:ilvl w:val="0"/>
          <w:numId w:val="35"/>
        </w:numPr>
        <w:jc w:val="both"/>
        <w:rPr>
          <w:rFonts w:ascii="Arial" w:hAnsi="Arial"/>
          <w:sz w:val="22"/>
        </w:rPr>
      </w:pPr>
      <w:r>
        <w:rPr>
          <w:rFonts w:ascii="Arial" w:hAnsi="Arial"/>
          <w:sz w:val="22"/>
        </w:rPr>
        <w:t>Decision to convene a Stage 2 meeting, if more serious evidence or allegations emerge during the hearing</w:t>
      </w:r>
    </w:p>
    <w:p w14:paraId="1A01A1DF" w14:textId="77777777" w:rsidR="008E59C2" w:rsidRDefault="008E59C2" w:rsidP="006A007B">
      <w:pPr>
        <w:jc w:val="both"/>
        <w:rPr>
          <w:rFonts w:ascii="Arial" w:hAnsi="Arial"/>
          <w:b/>
          <w:sz w:val="22"/>
        </w:rPr>
      </w:pPr>
    </w:p>
    <w:p w14:paraId="4BABAEF8" w14:textId="77777777" w:rsidR="005170FF" w:rsidRPr="00234E10" w:rsidRDefault="005170FF" w:rsidP="00234E10">
      <w:pPr>
        <w:pStyle w:val="Heading4"/>
        <w:jc w:val="left"/>
        <w:rPr>
          <w:b w:val="0"/>
          <w:i/>
        </w:rPr>
      </w:pPr>
      <w:r w:rsidRPr="00234E10">
        <w:rPr>
          <w:i/>
        </w:rPr>
        <w:t>Recorded oral warning</w:t>
      </w:r>
    </w:p>
    <w:p w14:paraId="14643A76" w14:textId="77777777" w:rsidR="008E59C2" w:rsidRDefault="008E59C2">
      <w:pPr>
        <w:jc w:val="both"/>
        <w:rPr>
          <w:rFonts w:ascii="Arial" w:hAnsi="Arial"/>
          <w:sz w:val="22"/>
        </w:rPr>
      </w:pPr>
    </w:p>
    <w:p w14:paraId="64237697" w14:textId="77777777" w:rsidR="003E7D14" w:rsidRDefault="00CC3D27">
      <w:pPr>
        <w:jc w:val="both"/>
        <w:rPr>
          <w:rFonts w:ascii="Arial" w:hAnsi="Arial"/>
          <w:sz w:val="22"/>
        </w:rPr>
      </w:pPr>
      <w:r>
        <w:rPr>
          <w:rFonts w:ascii="Arial" w:hAnsi="Arial"/>
          <w:sz w:val="22"/>
        </w:rPr>
        <w:t>A</w:t>
      </w:r>
      <w:r w:rsidR="003E7D14">
        <w:rPr>
          <w:rFonts w:ascii="Arial" w:hAnsi="Arial"/>
          <w:sz w:val="22"/>
        </w:rPr>
        <w:t xml:space="preserve"> recorded oral warning will:</w:t>
      </w:r>
    </w:p>
    <w:p w14:paraId="3F8961C3" w14:textId="77777777" w:rsidR="003E7D14" w:rsidRDefault="003E7D14">
      <w:pPr>
        <w:jc w:val="both"/>
        <w:rPr>
          <w:rFonts w:ascii="Arial" w:hAnsi="Arial"/>
          <w:sz w:val="22"/>
        </w:rPr>
      </w:pPr>
    </w:p>
    <w:p w14:paraId="147846B1" w14:textId="77777777" w:rsidR="003E7D14" w:rsidRDefault="003E7D14" w:rsidP="003E7D14">
      <w:pPr>
        <w:numPr>
          <w:ilvl w:val="0"/>
          <w:numId w:val="35"/>
        </w:numPr>
        <w:jc w:val="both"/>
        <w:rPr>
          <w:rFonts w:ascii="Arial" w:hAnsi="Arial"/>
          <w:sz w:val="22"/>
        </w:rPr>
      </w:pPr>
      <w:r>
        <w:rPr>
          <w:rFonts w:ascii="Arial" w:hAnsi="Arial"/>
          <w:sz w:val="22"/>
        </w:rPr>
        <w:t>Be given in the presence of the individual’s representative, where appropriate</w:t>
      </w:r>
    </w:p>
    <w:p w14:paraId="653CA766" w14:textId="77777777" w:rsidR="003E7D14" w:rsidRDefault="003E7D14" w:rsidP="003E7D14">
      <w:pPr>
        <w:numPr>
          <w:ilvl w:val="0"/>
          <w:numId w:val="35"/>
        </w:numPr>
        <w:jc w:val="both"/>
        <w:rPr>
          <w:rFonts w:ascii="Arial" w:hAnsi="Arial"/>
          <w:sz w:val="22"/>
        </w:rPr>
      </w:pPr>
      <w:r>
        <w:rPr>
          <w:rFonts w:ascii="Arial" w:hAnsi="Arial"/>
          <w:sz w:val="22"/>
        </w:rPr>
        <w:t>Be followed up in writing by the decision maker within 5 working days of the hearing</w:t>
      </w:r>
    </w:p>
    <w:p w14:paraId="62EEEF9C" w14:textId="77777777" w:rsidR="003E7D14" w:rsidRDefault="003E7D14" w:rsidP="003E7D14">
      <w:pPr>
        <w:numPr>
          <w:ilvl w:val="0"/>
          <w:numId w:val="35"/>
        </w:numPr>
        <w:jc w:val="both"/>
        <w:rPr>
          <w:rFonts w:ascii="Arial" w:hAnsi="Arial"/>
          <w:sz w:val="22"/>
        </w:rPr>
      </w:pPr>
      <w:bookmarkStart w:id="16" w:name="_Hlk15477923"/>
      <w:r>
        <w:rPr>
          <w:rFonts w:ascii="Arial" w:hAnsi="Arial"/>
          <w:sz w:val="22"/>
        </w:rPr>
        <w:t xml:space="preserve">Will generally be for a period of up to </w:t>
      </w:r>
      <w:r w:rsidR="0056390A">
        <w:rPr>
          <w:rFonts w:ascii="Arial" w:hAnsi="Arial"/>
          <w:sz w:val="22"/>
        </w:rPr>
        <w:t>6</w:t>
      </w:r>
      <w:r>
        <w:rPr>
          <w:rFonts w:ascii="Arial" w:hAnsi="Arial"/>
          <w:sz w:val="22"/>
        </w:rPr>
        <w:t xml:space="preserve"> </w:t>
      </w:r>
      <w:r w:rsidR="005B4407">
        <w:rPr>
          <w:rFonts w:ascii="Arial" w:hAnsi="Arial"/>
          <w:sz w:val="22"/>
        </w:rPr>
        <w:t xml:space="preserve">calendar </w:t>
      </w:r>
      <w:r>
        <w:rPr>
          <w:rFonts w:ascii="Arial" w:hAnsi="Arial"/>
          <w:sz w:val="22"/>
        </w:rPr>
        <w:t>months</w:t>
      </w:r>
    </w:p>
    <w:bookmarkEnd w:id="16"/>
    <w:p w14:paraId="036B21AC" w14:textId="77777777" w:rsidR="003E7D14" w:rsidRDefault="003E7D14" w:rsidP="003E7D14">
      <w:pPr>
        <w:numPr>
          <w:ilvl w:val="0"/>
          <w:numId w:val="35"/>
        </w:numPr>
        <w:jc w:val="both"/>
        <w:rPr>
          <w:rFonts w:ascii="Arial" w:hAnsi="Arial"/>
          <w:sz w:val="22"/>
        </w:rPr>
      </w:pPr>
      <w:r>
        <w:rPr>
          <w:rFonts w:ascii="Arial" w:hAnsi="Arial"/>
          <w:sz w:val="22"/>
        </w:rPr>
        <w:t>Inform the employee of the right of appeal to the appeal committee against the written warning or its duration. Any appeal must be lodged within five working days following receipt of the written warning</w:t>
      </w:r>
    </w:p>
    <w:p w14:paraId="11962452" w14:textId="77777777" w:rsidR="003E7D14" w:rsidRPr="00234E10" w:rsidRDefault="003E7D14" w:rsidP="00D25AC8">
      <w:pPr>
        <w:jc w:val="both"/>
        <w:rPr>
          <w:rFonts w:ascii="Arial" w:hAnsi="Arial"/>
          <w:sz w:val="22"/>
        </w:rPr>
      </w:pPr>
    </w:p>
    <w:p w14:paraId="10ED436E" w14:textId="06EEAD94" w:rsidR="005170FF" w:rsidRPr="00234E10" w:rsidRDefault="005170FF" w:rsidP="00234E10">
      <w:pPr>
        <w:pStyle w:val="Heading4"/>
        <w:jc w:val="left"/>
        <w:rPr>
          <w:b w:val="0"/>
          <w:i/>
        </w:rPr>
      </w:pPr>
      <w:r w:rsidRPr="00234E10">
        <w:rPr>
          <w:i/>
        </w:rPr>
        <w:lastRenderedPageBreak/>
        <w:t>Written warning</w:t>
      </w:r>
    </w:p>
    <w:p w14:paraId="79409186" w14:textId="77777777" w:rsidR="005170FF" w:rsidRDefault="005170FF">
      <w:pPr>
        <w:jc w:val="both"/>
        <w:rPr>
          <w:rFonts w:ascii="Arial" w:hAnsi="Arial"/>
          <w:b/>
          <w:sz w:val="22"/>
        </w:rPr>
      </w:pPr>
    </w:p>
    <w:p w14:paraId="32AFB8FE" w14:textId="10741F71" w:rsidR="005170FF" w:rsidRDefault="003E7D14" w:rsidP="00234E10">
      <w:pPr>
        <w:jc w:val="both"/>
        <w:rPr>
          <w:rFonts w:ascii="Arial" w:hAnsi="Arial"/>
          <w:sz w:val="22"/>
        </w:rPr>
      </w:pPr>
      <w:r>
        <w:rPr>
          <w:rFonts w:ascii="Arial" w:hAnsi="Arial"/>
          <w:sz w:val="22"/>
        </w:rPr>
        <w:t>A</w:t>
      </w:r>
      <w:r w:rsidR="005170FF">
        <w:rPr>
          <w:rFonts w:ascii="Arial" w:hAnsi="Arial"/>
          <w:sz w:val="22"/>
        </w:rPr>
        <w:t xml:space="preserve"> written warning will:</w:t>
      </w:r>
    </w:p>
    <w:p w14:paraId="1A58C291" w14:textId="77777777" w:rsidR="005170FF" w:rsidRDefault="005170FF">
      <w:pPr>
        <w:ind w:left="720"/>
        <w:jc w:val="both"/>
        <w:rPr>
          <w:rFonts w:ascii="Arial" w:hAnsi="Arial"/>
          <w:sz w:val="22"/>
        </w:rPr>
      </w:pPr>
    </w:p>
    <w:p w14:paraId="5A2CE36E" w14:textId="22D21447" w:rsidR="005170FF" w:rsidRDefault="003E7D14" w:rsidP="00234E10">
      <w:pPr>
        <w:numPr>
          <w:ilvl w:val="0"/>
          <w:numId w:val="36"/>
        </w:numPr>
        <w:jc w:val="both"/>
        <w:rPr>
          <w:rFonts w:ascii="Arial" w:hAnsi="Arial"/>
          <w:sz w:val="22"/>
        </w:rPr>
      </w:pPr>
      <w:r>
        <w:rPr>
          <w:rFonts w:ascii="Arial" w:hAnsi="Arial"/>
          <w:sz w:val="22"/>
        </w:rPr>
        <w:t>S</w:t>
      </w:r>
      <w:r w:rsidR="005170FF">
        <w:rPr>
          <w:rFonts w:ascii="Arial" w:hAnsi="Arial"/>
          <w:sz w:val="22"/>
        </w:rPr>
        <w:t>et out the particulars of the shortcomings of the employee</w:t>
      </w:r>
    </w:p>
    <w:p w14:paraId="1F408F63" w14:textId="646C6CEC" w:rsidR="005170FF" w:rsidRDefault="003D0089" w:rsidP="00234E10">
      <w:pPr>
        <w:numPr>
          <w:ilvl w:val="0"/>
          <w:numId w:val="36"/>
        </w:numPr>
        <w:jc w:val="both"/>
        <w:rPr>
          <w:rFonts w:ascii="Arial" w:hAnsi="Arial"/>
          <w:sz w:val="22"/>
        </w:rPr>
      </w:pPr>
      <w:r>
        <w:rPr>
          <w:rFonts w:ascii="Arial" w:hAnsi="Arial"/>
          <w:sz w:val="22"/>
        </w:rPr>
        <w:t>Explain</w:t>
      </w:r>
      <w:r w:rsidR="005170FF">
        <w:rPr>
          <w:rFonts w:ascii="Arial" w:hAnsi="Arial"/>
          <w:sz w:val="22"/>
        </w:rPr>
        <w:t xml:space="preserve"> the nature of the warning and its duration</w:t>
      </w:r>
    </w:p>
    <w:p w14:paraId="6F30874A" w14:textId="1FFA4A12" w:rsidR="005170FF" w:rsidRDefault="003E7D14" w:rsidP="00234E10">
      <w:pPr>
        <w:numPr>
          <w:ilvl w:val="0"/>
          <w:numId w:val="36"/>
        </w:numPr>
        <w:jc w:val="both"/>
        <w:rPr>
          <w:rFonts w:ascii="Arial" w:hAnsi="Arial"/>
          <w:sz w:val="22"/>
        </w:rPr>
      </w:pPr>
      <w:r>
        <w:rPr>
          <w:rFonts w:ascii="Arial" w:hAnsi="Arial"/>
          <w:sz w:val="22"/>
        </w:rPr>
        <w:t>O</w:t>
      </w:r>
      <w:r w:rsidR="005170FF">
        <w:rPr>
          <w:rFonts w:ascii="Arial" w:hAnsi="Arial"/>
          <w:sz w:val="22"/>
        </w:rPr>
        <w:t xml:space="preserve">utline the nature of any further action which might be taken by the governing </w:t>
      </w:r>
      <w:r w:rsidR="001E31F9">
        <w:rPr>
          <w:rFonts w:ascii="Arial" w:hAnsi="Arial"/>
          <w:sz w:val="22"/>
        </w:rPr>
        <w:t>body</w:t>
      </w:r>
      <w:r w:rsidR="005170FF">
        <w:rPr>
          <w:rFonts w:ascii="Arial" w:hAnsi="Arial"/>
          <w:sz w:val="22"/>
        </w:rPr>
        <w:t xml:space="preserve"> if the warning is not heeded</w:t>
      </w:r>
    </w:p>
    <w:p w14:paraId="33C30E01" w14:textId="77777777" w:rsidR="003E7D14" w:rsidRDefault="003E7D14" w:rsidP="00234E10">
      <w:pPr>
        <w:numPr>
          <w:ilvl w:val="0"/>
          <w:numId w:val="36"/>
        </w:numPr>
        <w:jc w:val="both"/>
        <w:rPr>
          <w:rFonts w:ascii="Arial" w:hAnsi="Arial"/>
          <w:sz w:val="22"/>
        </w:rPr>
      </w:pPr>
      <w:r>
        <w:rPr>
          <w:rFonts w:ascii="Arial" w:hAnsi="Arial"/>
          <w:sz w:val="22"/>
        </w:rPr>
        <w:t xml:space="preserve">Will generally be for a period of up to 12 </w:t>
      </w:r>
      <w:r w:rsidR="005B4407">
        <w:rPr>
          <w:rFonts w:ascii="Arial" w:hAnsi="Arial"/>
          <w:sz w:val="22"/>
        </w:rPr>
        <w:t xml:space="preserve">calendar </w:t>
      </w:r>
      <w:r>
        <w:rPr>
          <w:rFonts w:ascii="Arial" w:hAnsi="Arial"/>
          <w:sz w:val="22"/>
        </w:rPr>
        <w:t>months</w:t>
      </w:r>
    </w:p>
    <w:p w14:paraId="74EA9351" w14:textId="57452134" w:rsidR="005170FF" w:rsidRDefault="003E7D14" w:rsidP="00234E10">
      <w:pPr>
        <w:numPr>
          <w:ilvl w:val="0"/>
          <w:numId w:val="36"/>
        </w:numPr>
        <w:jc w:val="both"/>
        <w:rPr>
          <w:rFonts w:ascii="Arial" w:hAnsi="Arial"/>
          <w:sz w:val="22"/>
        </w:rPr>
      </w:pPr>
      <w:r>
        <w:rPr>
          <w:rFonts w:ascii="Arial" w:hAnsi="Arial"/>
          <w:sz w:val="22"/>
        </w:rPr>
        <w:t>I</w:t>
      </w:r>
      <w:r w:rsidR="005170FF">
        <w:rPr>
          <w:rFonts w:ascii="Arial" w:hAnsi="Arial"/>
          <w:sz w:val="22"/>
        </w:rPr>
        <w:t>nform the employee of his right of appeal to the appeal committee against the written warning or its duration. Any appeal must be lodged within five working days following receipt of the written warning</w:t>
      </w:r>
    </w:p>
    <w:p w14:paraId="66228994" w14:textId="77777777" w:rsidR="005170FF" w:rsidRDefault="005170FF">
      <w:pPr>
        <w:jc w:val="both"/>
        <w:rPr>
          <w:rFonts w:ascii="Arial" w:hAnsi="Arial"/>
          <w:sz w:val="22"/>
        </w:rPr>
      </w:pPr>
    </w:p>
    <w:p w14:paraId="5604D60B" w14:textId="77777777" w:rsidR="003C6AE8" w:rsidRDefault="00E74C02">
      <w:pPr>
        <w:jc w:val="both"/>
        <w:rPr>
          <w:rFonts w:ascii="Arial" w:hAnsi="Arial"/>
          <w:sz w:val="22"/>
        </w:rPr>
      </w:pPr>
      <w:bookmarkStart w:id="17" w:name="_Hlk16169395"/>
      <w:r>
        <w:rPr>
          <w:rFonts w:ascii="Arial" w:hAnsi="Arial"/>
          <w:sz w:val="22"/>
        </w:rPr>
        <w:t xml:space="preserve">Supporting </w:t>
      </w:r>
      <w:r w:rsidR="00DC4510">
        <w:rPr>
          <w:rFonts w:ascii="Arial" w:hAnsi="Arial"/>
          <w:sz w:val="22"/>
        </w:rPr>
        <w:t>document</w:t>
      </w:r>
      <w:r>
        <w:rPr>
          <w:rFonts w:ascii="Arial" w:hAnsi="Arial"/>
          <w:sz w:val="22"/>
        </w:rPr>
        <w:t>:</w:t>
      </w:r>
    </w:p>
    <w:p w14:paraId="129457B0" w14:textId="77777777" w:rsidR="00DC4510" w:rsidRDefault="00DC4510">
      <w:pPr>
        <w:jc w:val="both"/>
        <w:rPr>
          <w:rFonts w:ascii="Arial" w:hAnsi="Arial"/>
          <w:sz w:val="22"/>
        </w:rPr>
      </w:pPr>
    </w:p>
    <w:p w14:paraId="5FF4BFCC" w14:textId="7C80FEE5" w:rsidR="00E74C02" w:rsidRDefault="00705E9E">
      <w:pPr>
        <w:jc w:val="both"/>
        <w:rPr>
          <w:rFonts w:ascii="Arial" w:hAnsi="Arial"/>
          <w:sz w:val="22"/>
        </w:rPr>
      </w:pPr>
      <w:hyperlink w:anchor="_Appendix_I" w:history="1">
        <w:r w:rsidR="00E74C02" w:rsidRPr="00946528">
          <w:rPr>
            <w:rStyle w:val="Hyperlink"/>
            <w:rFonts w:ascii="Arial" w:hAnsi="Arial"/>
            <w:sz w:val="22"/>
          </w:rPr>
          <w:t xml:space="preserve">Appendix </w:t>
        </w:r>
        <w:r w:rsidR="00557954">
          <w:rPr>
            <w:rStyle w:val="Hyperlink"/>
            <w:rFonts w:ascii="Arial" w:hAnsi="Arial"/>
            <w:sz w:val="22"/>
          </w:rPr>
          <w:t>L</w:t>
        </w:r>
        <w:r w:rsidR="00E74C02" w:rsidRPr="00946528">
          <w:rPr>
            <w:rStyle w:val="Hyperlink"/>
            <w:rFonts w:ascii="Arial" w:hAnsi="Arial"/>
            <w:sz w:val="22"/>
          </w:rPr>
          <w:tab/>
        </w:r>
        <w:r w:rsidR="00F57E70" w:rsidRPr="00946528">
          <w:rPr>
            <w:rStyle w:val="Hyperlink"/>
            <w:rFonts w:ascii="Arial" w:hAnsi="Arial"/>
            <w:sz w:val="22"/>
          </w:rPr>
          <w:t xml:space="preserve">Template </w:t>
        </w:r>
        <w:r w:rsidR="00E74C02" w:rsidRPr="00946528">
          <w:rPr>
            <w:rStyle w:val="Hyperlink"/>
            <w:rFonts w:ascii="Arial" w:hAnsi="Arial"/>
            <w:sz w:val="22"/>
          </w:rPr>
          <w:t xml:space="preserve">Letter issuing a </w:t>
        </w:r>
        <w:r w:rsidR="00557954">
          <w:rPr>
            <w:rStyle w:val="Hyperlink"/>
            <w:rFonts w:ascii="Arial" w:hAnsi="Arial"/>
            <w:sz w:val="22"/>
          </w:rPr>
          <w:t xml:space="preserve">Formal </w:t>
        </w:r>
        <w:r w:rsidR="00E74C02" w:rsidRPr="00946528">
          <w:rPr>
            <w:rStyle w:val="Hyperlink"/>
            <w:rFonts w:ascii="Arial" w:hAnsi="Arial"/>
            <w:sz w:val="22"/>
          </w:rPr>
          <w:t>Warning</w:t>
        </w:r>
      </w:hyperlink>
    </w:p>
    <w:bookmarkEnd w:id="17"/>
    <w:p w14:paraId="4B6ECC2D" w14:textId="77777777" w:rsidR="00E74C02" w:rsidRDefault="00E74C02">
      <w:pPr>
        <w:jc w:val="both"/>
        <w:rPr>
          <w:rFonts w:ascii="Arial" w:hAnsi="Arial"/>
          <w:sz w:val="22"/>
        </w:rPr>
      </w:pPr>
    </w:p>
    <w:p w14:paraId="749BB6BB" w14:textId="77777777" w:rsidR="00113D19" w:rsidRPr="00234E10" w:rsidRDefault="00113D19" w:rsidP="00234E10">
      <w:pPr>
        <w:pStyle w:val="Heading3"/>
        <w:rPr>
          <w:b w:val="0"/>
          <w:i/>
        </w:rPr>
      </w:pPr>
      <w:bookmarkStart w:id="18" w:name="_Toc79744363"/>
      <w:r w:rsidRPr="00234E10">
        <w:rPr>
          <w:i/>
        </w:rPr>
        <w:t>Stage 2 - Disciplinary Hearing</w:t>
      </w:r>
      <w:bookmarkEnd w:id="18"/>
    </w:p>
    <w:p w14:paraId="14BE22B7" w14:textId="0BA1E5DD" w:rsidR="005170FF" w:rsidRPr="00234E10" w:rsidRDefault="005170FF" w:rsidP="00234E10">
      <w:pPr>
        <w:pStyle w:val="Heading3"/>
        <w:rPr>
          <w:i/>
        </w:rPr>
      </w:pPr>
      <w:bookmarkStart w:id="19" w:name="_Toc79744364"/>
      <w:proofErr w:type="spellStart"/>
      <w:r w:rsidRPr="00234E10">
        <w:rPr>
          <w:i/>
        </w:rPr>
        <w:t>Headteacher</w:t>
      </w:r>
      <w:proofErr w:type="spellEnd"/>
      <w:r w:rsidRPr="00234E10">
        <w:rPr>
          <w:i/>
        </w:rPr>
        <w:t xml:space="preserve">/Governing </w:t>
      </w:r>
      <w:r w:rsidR="001E31F9" w:rsidRPr="00234E10">
        <w:rPr>
          <w:i/>
        </w:rPr>
        <w:t>Body</w:t>
      </w:r>
      <w:r w:rsidRPr="00234E10">
        <w:rPr>
          <w:i/>
        </w:rPr>
        <w:t xml:space="preserve"> Disciplinary Committee</w:t>
      </w:r>
      <w:bookmarkEnd w:id="19"/>
    </w:p>
    <w:p w14:paraId="5D4686D8" w14:textId="77777777" w:rsidR="005170FF" w:rsidRDefault="005170FF">
      <w:pPr>
        <w:jc w:val="both"/>
        <w:rPr>
          <w:rFonts w:ascii="Arial" w:hAnsi="Arial"/>
          <w:b/>
          <w:sz w:val="22"/>
        </w:rPr>
      </w:pPr>
    </w:p>
    <w:p w14:paraId="75AFE76E" w14:textId="4C3656AC" w:rsidR="005170FF" w:rsidRDefault="005170FF" w:rsidP="00234E10">
      <w:pPr>
        <w:pStyle w:val="BodyTextIndent"/>
        <w:ind w:left="0"/>
      </w:pPr>
      <w:r>
        <w:t xml:space="preserve">Where the </w:t>
      </w:r>
      <w:proofErr w:type="spellStart"/>
      <w:r>
        <w:t>headteacher</w:t>
      </w:r>
      <w:proofErr w:type="spellEnd"/>
      <w:r>
        <w:t xml:space="preserve"> has delegated responsibility for dismissal, stage 2 can be carried out by the</w:t>
      </w:r>
      <w:r w:rsidR="00C34F84">
        <w:t xml:space="preserve"> </w:t>
      </w:r>
      <w:proofErr w:type="spellStart"/>
      <w:r w:rsidR="007A7020">
        <w:t>headteacher</w:t>
      </w:r>
      <w:proofErr w:type="spellEnd"/>
      <w:r w:rsidR="00C34F84">
        <w:t xml:space="preserve"> alone, without a g</w:t>
      </w:r>
      <w:r>
        <w:t xml:space="preserve">overning </w:t>
      </w:r>
      <w:r w:rsidR="00C34F84">
        <w:t>b</w:t>
      </w:r>
      <w:r w:rsidR="00284856">
        <w:t>o</w:t>
      </w:r>
      <w:r w:rsidR="00113D19">
        <w:t>dy</w:t>
      </w:r>
      <w:r w:rsidR="00C34F84">
        <w:t xml:space="preserve"> disciplinary c</w:t>
      </w:r>
      <w:r>
        <w:t>ommittee.</w:t>
      </w:r>
    </w:p>
    <w:p w14:paraId="784E546E" w14:textId="77777777" w:rsidR="005170FF" w:rsidRDefault="005170FF">
      <w:pPr>
        <w:ind w:left="720"/>
        <w:jc w:val="both"/>
        <w:rPr>
          <w:rFonts w:ascii="Arial" w:hAnsi="Arial"/>
          <w:sz w:val="22"/>
        </w:rPr>
      </w:pPr>
    </w:p>
    <w:p w14:paraId="7009E855" w14:textId="608D3A6F" w:rsidR="005170FF" w:rsidRDefault="00B04E67" w:rsidP="00234E10">
      <w:pPr>
        <w:jc w:val="both"/>
        <w:rPr>
          <w:rFonts w:ascii="Arial" w:hAnsi="Arial"/>
          <w:sz w:val="22"/>
        </w:rPr>
      </w:pPr>
      <w:r>
        <w:rPr>
          <w:rFonts w:ascii="Arial" w:hAnsi="Arial"/>
          <w:sz w:val="22"/>
        </w:rPr>
        <w:t>A</w:t>
      </w:r>
      <w:r w:rsidR="000433DB">
        <w:rPr>
          <w:rFonts w:ascii="Arial" w:hAnsi="Arial"/>
          <w:sz w:val="22"/>
        </w:rPr>
        <w:t xml:space="preserve"> stage 2 </w:t>
      </w:r>
      <w:r w:rsidR="005170FF">
        <w:rPr>
          <w:rFonts w:ascii="Arial" w:hAnsi="Arial"/>
          <w:sz w:val="22"/>
        </w:rPr>
        <w:t>disciplinary committee may be convened in the following circumstances:</w:t>
      </w:r>
    </w:p>
    <w:p w14:paraId="47230621" w14:textId="77777777" w:rsidR="005170FF" w:rsidRDefault="005170FF">
      <w:pPr>
        <w:jc w:val="both"/>
        <w:rPr>
          <w:rFonts w:ascii="Arial" w:hAnsi="Arial"/>
          <w:sz w:val="22"/>
        </w:rPr>
      </w:pPr>
    </w:p>
    <w:p w14:paraId="25AF0691" w14:textId="77777777" w:rsidR="00113D19" w:rsidRDefault="00113D19" w:rsidP="00234E10">
      <w:pPr>
        <w:numPr>
          <w:ilvl w:val="0"/>
          <w:numId w:val="37"/>
        </w:numPr>
        <w:jc w:val="both"/>
        <w:rPr>
          <w:rFonts w:ascii="Arial" w:hAnsi="Arial"/>
          <w:sz w:val="22"/>
        </w:rPr>
      </w:pPr>
      <w:r>
        <w:rPr>
          <w:rFonts w:ascii="Arial" w:hAnsi="Arial"/>
          <w:sz w:val="22"/>
        </w:rPr>
        <w:t>In all cases of alleged gross misconduct</w:t>
      </w:r>
    </w:p>
    <w:p w14:paraId="469BB5B4" w14:textId="2D83F754" w:rsidR="005170FF" w:rsidRDefault="005170FF" w:rsidP="00234E10">
      <w:pPr>
        <w:numPr>
          <w:ilvl w:val="0"/>
          <w:numId w:val="37"/>
        </w:numPr>
        <w:jc w:val="both"/>
        <w:rPr>
          <w:rFonts w:ascii="Arial" w:hAnsi="Arial"/>
          <w:sz w:val="22"/>
        </w:rPr>
      </w:pPr>
      <w:r>
        <w:rPr>
          <w:rFonts w:ascii="Arial" w:hAnsi="Arial"/>
          <w:sz w:val="22"/>
        </w:rPr>
        <w:t>where the allegat</w:t>
      </w:r>
      <w:r w:rsidR="00C34F84">
        <w:rPr>
          <w:rFonts w:ascii="Arial" w:hAnsi="Arial"/>
          <w:sz w:val="22"/>
        </w:rPr>
        <w:t xml:space="preserve">ions are considered by the </w:t>
      </w:r>
      <w:proofErr w:type="spellStart"/>
      <w:r w:rsidR="00C34F84">
        <w:rPr>
          <w:rFonts w:ascii="Arial" w:hAnsi="Arial"/>
          <w:sz w:val="22"/>
        </w:rPr>
        <w:t>head</w:t>
      </w:r>
      <w:r>
        <w:rPr>
          <w:rFonts w:ascii="Arial" w:hAnsi="Arial"/>
          <w:sz w:val="22"/>
        </w:rPr>
        <w:t>teacher</w:t>
      </w:r>
      <w:proofErr w:type="spellEnd"/>
      <w:r>
        <w:rPr>
          <w:rFonts w:ascii="Arial" w:hAnsi="Arial"/>
          <w:sz w:val="22"/>
        </w:rPr>
        <w:t xml:space="preserve"> to be of a serious nature and, therefore, not appropriate to be dealt with by means of a Stage 1 disciplinary </w:t>
      </w:r>
      <w:r w:rsidR="00FF0331">
        <w:rPr>
          <w:rFonts w:ascii="Arial" w:hAnsi="Arial"/>
          <w:sz w:val="22"/>
        </w:rPr>
        <w:t>hearing</w:t>
      </w:r>
    </w:p>
    <w:p w14:paraId="502EFF36" w14:textId="2ADF2B87" w:rsidR="005170FF" w:rsidRDefault="005170FF" w:rsidP="00FF0331">
      <w:pPr>
        <w:numPr>
          <w:ilvl w:val="0"/>
          <w:numId w:val="37"/>
        </w:numPr>
        <w:jc w:val="both"/>
        <w:rPr>
          <w:rFonts w:ascii="Arial" w:hAnsi="Arial"/>
          <w:sz w:val="22"/>
        </w:rPr>
      </w:pPr>
      <w:r>
        <w:rPr>
          <w:rFonts w:ascii="Arial" w:hAnsi="Arial"/>
          <w:sz w:val="22"/>
        </w:rPr>
        <w:t xml:space="preserve">if more serious evidence or allegations emerge during a Stage 1 disciplinary </w:t>
      </w:r>
      <w:r w:rsidR="00FF0331">
        <w:rPr>
          <w:rFonts w:ascii="Arial" w:hAnsi="Arial"/>
          <w:sz w:val="22"/>
        </w:rPr>
        <w:t>hearing</w:t>
      </w:r>
    </w:p>
    <w:p w14:paraId="36019582" w14:textId="77777777" w:rsidR="00FF0331" w:rsidRDefault="00FF0331" w:rsidP="00FF0331">
      <w:pPr>
        <w:numPr>
          <w:ilvl w:val="0"/>
          <w:numId w:val="37"/>
        </w:numPr>
        <w:jc w:val="both"/>
        <w:rPr>
          <w:rFonts w:ascii="Arial" w:hAnsi="Arial"/>
          <w:sz w:val="22"/>
        </w:rPr>
      </w:pPr>
      <w:r>
        <w:rPr>
          <w:rFonts w:ascii="Arial" w:hAnsi="Arial"/>
          <w:sz w:val="22"/>
        </w:rPr>
        <w:t>where, following a written warning, any further shortcomings or misconduct arise which warrant formal disciplinary action</w:t>
      </w:r>
    </w:p>
    <w:p w14:paraId="33D6241A" w14:textId="77777777" w:rsidR="005170FF" w:rsidRDefault="005170FF">
      <w:pPr>
        <w:jc w:val="both"/>
        <w:rPr>
          <w:rFonts w:ascii="Arial" w:hAnsi="Arial"/>
          <w:sz w:val="22"/>
        </w:rPr>
      </w:pPr>
    </w:p>
    <w:p w14:paraId="3933CF8A" w14:textId="16CE41FF" w:rsidR="005170FF" w:rsidRPr="00234E10" w:rsidRDefault="00FF0331" w:rsidP="00234E10">
      <w:pPr>
        <w:pStyle w:val="Heading4"/>
        <w:jc w:val="left"/>
        <w:rPr>
          <w:b w:val="0"/>
          <w:i/>
        </w:rPr>
      </w:pPr>
      <w:r w:rsidRPr="00234E10">
        <w:rPr>
          <w:i/>
        </w:rPr>
        <w:t>The</w:t>
      </w:r>
      <w:r w:rsidR="005170FF" w:rsidRPr="00234E10">
        <w:rPr>
          <w:i/>
        </w:rPr>
        <w:t xml:space="preserve"> Hearing</w:t>
      </w:r>
    </w:p>
    <w:p w14:paraId="13ADAFA9" w14:textId="77777777" w:rsidR="005170FF" w:rsidRDefault="005170FF">
      <w:pPr>
        <w:jc w:val="both"/>
        <w:rPr>
          <w:rFonts w:ascii="Arial" w:hAnsi="Arial"/>
          <w:b/>
          <w:sz w:val="22"/>
        </w:rPr>
      </w:pPr>
    </w:p>
    <w:p w14:paraId="5D84B9E3" w14:textId="7DDD7BDB" w:rsidR="00FF0331" w:rsidRDefault="00841F22">
      <w:pPr>
        <w:jc w:val="both"/>
        <w:rPr>
          <w:rFonts w:ascii="Arial" w:hAnsi="Arial"/>
          <w:sz w:val="22"/>
        </w:rPr>
      </w:pPr>
      <w:r>
        <w:rPr>
          <w:rFonts w:ascii="Arial" w:hAnsi="Arial"/>
          <w:sz w:val="22"/>
        </w:rPr>
        <w:t>Further guidance:</w:t>
      </w:r>
    </w:p>
    <w:p w14:paraId="34E58B8D" w14:textId="652777F6" w:rsidR="00841F22" w:rsidRDefault="00841F22">
      <w:pPr>
        <w:jc w:val="both"/>
        <w:rPr>
          <w:rFonts w:ascii="Arial" w:hAnsi="Arial"/>
          <w:sz w:val="22"/>
        </w:rPr>
      </w:pPr>
    </w:p>
    <w:p w14:paraId="36320D1B" w14:textId="61331919" w:rsidR="00841F22" w:rsidRPr="00841F22" w:rsidRDefault="00705E9E">
      <w:pPr>
        <w:jc w:val="both"/>
        <w:rPr>
          <w:rFonts w:ascii="Arial" w:hAnsi="Arial"/>
          <w:sz w:val="22"/>
        </w:rPr>
      </w:pPr>
      <w:hyperlink w:anchor="_Appendix_H" w:history="1">
        <w:r w:rsidR="00841F22" w:rsidRPr="00946528">
          <w:rPr>
            <w:rStyle w:val="Hyperlink"/>
            <w:rFonts w:ascii="Arial" w:hAnsi="Arial"/>
            <w:sz w:val="22"/>
          </w:rPr>
          <w:t>Appendix H</w:t>
        </w:r>
        <w:r w:rsidR="00841F22" w:rsidRPr="00946528">
          <w:rPr>
            <w:rStyle w:val="Hyperlink"/>
            <w:rFonts w:ascii="Arial" w:hAnsi="Arial"/>
            <w:sz w:val="22"/>
          </w:rPr>
          <w:tab/>
          <w:t>Conducting the hearing – Stage 1, Stage 2 and Appeal</w:t>
        </w:r>
      </w:hyperlink>
    </w:p>
    <w:p w14:paraId="5A4ED8C6" w14:textId="77777777" w:rsidR="00841F22" w:rsidRDefault="00841F22" w:rsidP="00841F22">
      <w:pPr>
        <w:pStyle w:val="Heading4"/>
        <w:jc w:val="left"/>
        <w:rPr>
          <w:i/>
        </w:rPr>
      </w:pPr>
    </w:p>
    <w:p w14:paraId="62251A43" w14:textId="2F0D3267" w:rsidR="00FF0331" w:rsidRPr="00234E10" w:rsidRDefault="00FF0331" w:rsidP="00234E10">
      <w:pPr>
        <w:pStyle w:val="Heading4"/>
        <w:jc w:val="left"/>
        <w:rPr>
          <w:i/>
        </w:rPr>
      </w:pPr>
      <w:r w:rsidRPr="00234E10">
        <w:rPr>
          <w:i/>
        </w:rPr>
        <w:t>Outcome</w:t>
      </w:r>
    </w:p>
    <w:p w14:paraId="35D4433D" w14:textId="77777777" w:rsidR="00FF0331" w:rsidRDefault="00FF0331" w:rsidP="00FF0331">
      <w:pPr>
        <w:jc w:val="both"/>
        <w:rPr>
          <w:rFonts w:ascii="Arial" w:hAnsi="Arial"/>
          <w:sz w:val="22"/>
        </w:rPr>
      </w:pPr>
    </w:p>
    <w:p w14:paraId="2B245B72" w14:textId="77777777" w:rsidR="00FF0331" w:rsidRDefault="00FF0331" w:rsidP="00FF0331">
      <w:pPr>
        <w:jc w:val="both"/>
        <w:rPr>
          <w:rFonts w:ascii="Arial" w:hAnsi="Arial"/>
          <w:sz w:val="22"/>
        </w:rPr>
      </w:pPr>
      <w:r>
        <w:rPr>
          <w:rFonts w:ascii="Arial" w:hAnsi="Arial"/>
          <w:sz w:val="22"/>
        </w:rPr>
        <w:t xml:space="preserve">The stage 2 disciplinary hearing could result in one of the following: </w:t>
      </w:r>
    </w:p>
    <w:p w14:paraId="4C596678" w14:textId="77777777" w:rsidR="005170FF" w:rsidRDefault="005170FF">
      <w:pPr>
        <w:ind w:left="720"/>
        <w:jc w:val="both"/>
        <w:rPr>
          <w:rFonts w:ascii="Arial" w:hAnsi="Arial"/>
          <w:sz w:val="22"/>
        </w:rPr>
      </w:pPr>
    </w:p>
    <w:p w14:paraId="1CBCEE26" w14:textId="054C0386" w:rsidR="005170FF" w:rsidRDefault="00FF0331" w:rsidP="00234E10">
      <w:pPr>
        <w:numPr>
          <w:ilvl w:val="0"/>
          <w:numId w:val="38"/>
        </w:numPr>
        <w:jc w:val="both"/>
        <w:rPr>
          <w:rFonts w:ascii="Arial" w:hAnsi="Arial"/>
          <w:sz w:val="22"/>
        </w:rPr>
      </w:pPr>
      <w:r>
        <w:rPr>
          <w:rFonts w:ascii="Arial" w:hAnsi="Arial"/>
          <w:sz w:val="22"/>
        </w:rPr>
        <w:t>T</w:t>
      </w:r>
      <w:r w:rsidR="005170FF">
        <w:rPr>
          <w:rFonts w:ascii="Arial" w:hAnsi="Arial"/>
          <w:sz w:val="22"/>
        </w:rPr>
        <w:t>he allegation or complaint be dismissed</w:t>
      </w:r>
    </w:p>
    <w:p w14:paraId="505783EA" w14:textId="4A49554B" w:rsidR="005170FF" w:rsidRDefault="00F801E9" w:rsidP="00234E10">
      <w:pPr>
        <w:numPr>
          <w:ilvl w:val="0"/>
          <w:numId w:val="38"/>
        </w:numPr>
        <w:jc w:val="both"/>
        <w:rPr>
          <w:rFonts w:ascii="Arial" w:hAnsi="Arial"/>
          <w:sz w:val="22"/>
        </w:rPr>
      </w:pPr>
      <w:r>
        <w:rPr>
          <w:rFonts w:ascii="Arial" w:hAnsi="Arial"/>
          <w:sz w:val="22"/>
        </w:rPr>
        <w:t>A</w:t>
      </w:r>
      <w:r w:rsidR="005170FF">
        <w:rPr>
          <w:rFonts w:ascii="Arial" w:hAnsi="Arial"/>
          <w:sz w:val="22"/>
        </w:rPr>
        <w:t xml:space="preserve"> recorded oral warning (</w:t>
      </w:r>
      <w:proofErr w:type="spellStart"/>
      <w:r w:rsidR="005170FF">
        <w:rPr>
          <w:rFonts w:ascii="Arial" w:hAnsi="Arial"/>
          <w:sz w:val="22"/>
        </w:rPr>
        <w:t>ie</w:t>
      </w:r>
      <w:proofErr w:type="spellEnd"/>
      <w:r w:rsidR="005170FF">
        <w:rPr>
          <w:rFonts w:ascii="Arial" w:hAnsi="Arial"/>
          <w:sz w:val="22"/>
        </w:rPr>
        <w:t xml:space="preserve"> confirmed in writing) be given – normally current for </w:t>
      </w:r>
      <w:r w:rsidR="005B4407">
        <w:rPr>
          <w:rFonts w:ascii="Arial" w:hAnsi="Arial"/>
          <w:sz w:val="22"/>
        </w:rPr>
        <w:t>6</w:t>
      </w:r>
      <w:r w:rsidR="005170FF">
        <w:rPr>
          <w:rFonts w:ascii="Arial" w:hAnsi="Arial"/>
          <w:sz w:val="22"/>
        </w:rPr>
        <w:t xml:space="preserve"> calendar months</w:t>
      </w:r>
    </w:p>
    <w:p w14:paraId="05CF72BB" w14:textId="6BC4E0CE" w:rsidR="005170FF" w:rsidRDefault="00F801E9" w:rsidP="00234E10">
      <w:pPr>
        <w:numPr>
          <w:ilvl w:val="0"/>
          <w:numId w:val="38"/>
        </w:numPr>
        <w:jc w:val="both"/>
        <w:rPr>
          <w:rFonts w:ascii="Arial" w:hAnsi="Arial"/>
          <w:sz w:val="22"/>
        </w:rPr>
      </w:pPr>
      <w:r>
        <w:rPr>
          <w:rFonts w:ascii="Arial" w:hAnsi="Arial"/>
          <w:sz w:val="22"/>
        </w:rPr>
        <w:t>A</w:t>
      </w:r>
      <w:r w:rsidR="005170FF">
        <w:rPr>
          <w:rFonts w:ascii="Arial" w:hAnsi="Arial"/>
          <w:sz w:val="22"/>
        </w:rPr>
        <w:t xml:space="preserve"> written warning or further written warning– normally current for one </w:t>
      </w:r>
      <w:r w:rsidR="002F486F">
        <w:rPr>
          <w:rFonts w:ascii="Arial" w:hAnsi="Arial"/>
          <w:sz w:val="22"/>
        </w:rPr>
        <w:t xml:space="preserve">calendar </w:t>
      </w:r>
      <w:r w:rsidR="005170FF">
        <w:rPr>
          <w:rFonts w:ascii="Arial" w:hAnsi="Arial"/>
          <w:sz w:val="22"/>
        </w:rPr>
        <w:t>yea</w:t>
      </w:r>
      <w:r w:rsidR="002F486F">
        <w:rPr>
          <w:rFonts w:ascii="Arial" w:hAnsi="Arial"/>
          <w:sz w:val="22"/>
        </w:rPr>
        <w:t>r</w:t>
      </w:r>
      <w:r w:rsidR="005170FF">
        <w:rPr>
          <w:rFonts w:ascii="Arial" w:hAnsi="Arial"/>
          <w:sz w:val="22"/>
        </w:rPr>
        <w:t xml:space="preserve"> </w:t>
      </w:r>
    </w:p>
    <w:p w14:paraId="0271309A" w14:textId="77777777" w:rsidR="002F486F" w:rsidRDefault="002F486F" w:rsidP="00234E10">
      <w:pPr>
        <w:numPr>
          <w:ilvl w:val="0"/>
          <w:numId w:val="38"/>
        </w:numPr>
        <w:jc w:val="both"/>
        <w:rPr>
          <w:rFonts w:ascii="Arial" w:hAnsi="Arial"/>
          <w:sz w:val="22"/>
        </w:rPr>
      </w:pPr>
      <w:r>
        <w:rPr>
          <w:rFonts w:ascii="Arial" w:hAnsi="Arial"/>
          <w:sz w:val="22"/>
        </w:rPr>
        <w:t>A final writing warning – normally current for two calendar years</w:t>
      </w:r>
    </w:p>
    <w:p w14:paraId="108DAC14" w14:textId="0F6629EC" w:rsidR="005170FF" w:rsidRDefault="005170FF" w:rsidP="00234E10">
      <w:pPr>
        <w:numPr>
          <w:ilvl w:val="0"/>
          <w:numId w:val="38"/>
        </w:numPr>
        <w:jc w:val="both"/>
        <w:rPr>
          <w:rFonts w:ascii="Arial" w:hAnsi="Arial"/>
          <w:sz w:val="22"/>
        </w:rPr>
      </w:pPr>
      <w:r>
        <w:rPr>
          <w:rFonts w:ascii="Arial" w:hAnsi="Arial"/>
          <w:sz w:val="22"/>
        </w:rPr>
        <w:t>incremental progression withheld where appropriate</w:t>
      </w:r>
    </w:p>
    <w:p w14:paraId="2F97FFA9" w14:textId="1F5C3B32" w:rsidR="005170FF" w:rsidRDefault="002F486F" w:rsidP="00234E10">
      <w:pPr>
        <w:numPr>
          <w:ilvl w:val="0"/>
          <w:numId w:val="38"/>
        </w:numPr>
        <w:jc w:val="both"/>
        <w:rPr>
          <w:rFonts w:ascii="Arial" w:hAnsi="Arial"/>
          <w:sz w:val="22"/>
        </w:rPr>
      </w:pPr>
      <w:r>
        <w:rPr>
          <w:rFonts w:ascii="Arial" w:hAnsi="Arial"/>
          <w:sz w:val="22"/>
        </w:rPr>
        <w:t>D</w:t>
      </w:r>
      <w:r w:rsidR="005170FF">
        <w:rPr>
          <w:rFonts w:ascii="Arial" w:hAnsi="Arial"/>
          <w:sz w:val="22"/>
        </w:rPr>
        <w:t>emot</w:t>
      </w:r>
      <w:r>
        <w:rPr>
          <w:rFonts w:ascii="Arial" w:hAnsi="Arial"/>
          <w:sz w:val="22"/>
        </w:rPr>
        <w:t>ion</w:t>
      </w:r>
      <w:r w:rsidR="005170FF">
        <w:rPr>
          <w:rFonts w:ascii="Arial" w:hAnsi="Arial"/>
          <w:sz w:val="22"/>
        </w:rPr>
        <w:t xml:space="preserve"> with or without protection of salary</w:t>
      </w:r>
    </w:p>
    <w:p w14:paraId="79FA16EE" w14:textId="4D56A67D" w:rsidR="005170FF" w:rsidRDefault="002F486F" w:rsidP="00234E10">
      <w:pPr>
        <w:numPr>
          <w:ilvl w:val="0"/>
          <w:numId w:val="38"/>
        </w:numPr>
        <w:jc w:val="both"/>
        <w:rPr>
          <w:rFonts w:ascii="Arial" w:hAnsi="Arial"/>
          <w:sz w:val="22"/>
        </w:rPr>
      </w:pPr>
      <w:r>
        <w:rPr>
          <w:rFonts w:ascii="Arial" w:hAnsi="Arial"/>
          <w:sz w:val="22"/>
        </w:rPr>
        <w:t>D</w:t>
      </w:r>
      <w:r w:rsidR="005170FF">
        <w:rPr>
          <w:rFonts w:ascii="Arial" w:hAnsi="Arial"/>
          <w:sz w:val="22"/>
        </w:rPr>
        <w:t>ismiss</w:t>
      </w:r>
      <w:r>
        <w:rPr>
          <w:rFonts w:ascii="Arial" w:hAnsi="Arial"/>
          <w:sz w:val="22"/>
        </w:rPr>
        <w:t>al</w:t>
      </w:r>
      <w:r w:rsidR="005170FF">
        <w:rPr>
          <w:rFonts w:ascii="Arial" w:hAnsi="Arial"/>
          <w:sz w:val="22"/>
        </w:rPr>
        <w:t xml:space="preserve"> from the school with due notice</w:t>
      </w:r>
    </w:p>
    <w:p w14:paraId="0613DA3C" w14:textId="0A1F84FB" w:rsidR="005170FF" w:rsidRDefault="00591ED7" w:rsidP="00234E10">
      <w:pPr>
        <w:numPr>
          <w:ilvl w:val="0"/>
          <w:numId w:val="38"/>
        </w:numPr>
        <w:jc w:val="both"/>
        <w:rPr>
          <w:rFonts w:ascii="Arial" w:hAnsi="Arial"/>
          <w:sz w:val="22"/>
        </w:rPr>
      </w:pPr>
      <w:r>
        <w:rPr>
          <w:rFonts w:ascii="Arial" w:hAnsi="Arial"/>
          <w:sz w:val="22"/>
        </w:rPr>
        <w:lastRenderedPageBreak/>
        <w:t>S</w:t>
      </w:r>
      <w:r w:rsidR="00AD16DE">
        <w:rPr>
          <w:rFonts w:ascii="Arial" w:hAnsi="Arial"/>
          <w:sz w:val="22"/>
        </w:rPr>
        <w:t>ummar</w:t>
      </w:r>
      <w:r>
        <w:rPr>
          <w:rFonts w:ascii="Arial" w:hAnsi="Arial"/>
          <w:sz w:val="22"/>
        </w:rPr>
        <w:t>y</w:t>
      </w:r>
      <w:r w:rsidR="00AD16DE">
        <w:rPr>
          <w:rFonts w:ascii="Arial" w:hAnsi="Arial"/>
          <w:sz w:val="22"/>
        </w:rPr>
        <w:t xml:space="preserve"> </w:t>
      </w:r>
      <w:r w:rsidR="005170FF">
        <w:rPr>
          <w:rFonts w:ascii="Arial" w:hAnsi="Arial"/>
          <w:sz w:val="22"/>
        </w:rPr>
        <w:t>dismiss</w:t>
      </w:r>
      <w:r>
        <w:rPr>
          <w:rFonts w:ascii="Arial" w:hAnsi="Arial"/>
          <w:sz w:val="22"/>
        </w:rPr>
        <w:t>al</w:t>
      </w:r>
      <w:r w:rsidR="005170FF">
        <w:rPr>
          <w:rFonts w:ascii="Arial" w:hAnsi="Arial"/>
          <w:sz w:val="22"/>
        </w:rPr>
        <w:t xml:space="preserve"> from the school</w:t>
      </w:r>
      <w:r w:rsidR="00EC0863">
        <w:rPr>
          <w:rFonts w:ascii="Arial" w:hAnsi="Arial"/>
          <w:sz w:val="22"/>
        </w:rPr>
        <w:t xml:space="preserve"> (</w:t>
      </w:r>
      <w:r w:rsidR="00AD16DE">
        <w:rPr>
          <w:rFonts w:ascii="Arial" w:hAnsi="Arial"/>
          <w:sz w:val="22"/>
        </w:rPr>
        <w:t>with</w:t>
      </w:r>
      <w:r w:rsidR="00EC0863">
        <w:rPr>
          <w:rFonts w:ascii="Arial" w:hAnsi="Arial"/>
          <w:sz w:val="22"/>
        </w:rPr>
        <w:t>out</w:t>
      </w:r>
      <w:r w:rsidR="00AD16DE">
        <w:rPr>
          <w:rFonts w:ascii="Arial" w:hAnsi="Arial"/>
          <w:sz w:val="22"/>
        </w:rPr>
        <w:t xml:space="preserve"> notice</w:t>
      </w:r>
      <w:r w:rsidR="00EC0863">
        <w:rPr>
          <w:rFonts w:ascii="Arial" w:hAnsi="Arial"/>
          <w:sz w:val="22"/>
        </w:rPr>
        <w:t>)</w:t>
      </w:r>
    </w:p>
    <w:p w14:paraId="42A7D9E8" w14:textId="77777777" w:rsidR="005170FF" w:rsidRDefault="005170FF">
      <w:pPr>
        <w:jc w:val="both"/>
        <w:rPr>
          <w:rFonts w:ascii="Arial" w:hAnsi="Arial"/>
          <w:sz w:val="22"/>
        </w:rPr>
      </w:pPr>
    </w:p>
    <w:p w14:paraId="3C5F7645" w14:textId="281DF1F5" w:rsidR="005170FF" w:rsidRDefault="005170FF" w:rsidP="00FF0331">
      <w:pPr>
        <w:jc w:val="both"/>
        <w:rPr>
          <w:rFonts w:ascii="Arial" w:hAnsi="Arial"/>
          <w:sz w:val="22"/>
        </w:rPr>
      </w:pPr>
      <w:r>
        <w:rPr>
          <w:rFonts w:ascii="Arial" w:hAnsi="Arial"/>
          <w:sz w:val="22"/>
        </w:rPr>
        <w:t>Where there is a determination that any form of warning be given,</w:t>
      </w:r>
      <w:r w:rsidR="00C34F84">
        <w:rPr>
          <w:rFonts w:ascii="Arial" w:hAnsi="Arial"/>
          <w:sz w:val="22"/>
        </w:rPr>
        <w:t xml:space="preserve"> </w:t>
      </w:r>
      <w:r>
        <w:rPr>
          <w:rFonts w:ascii="Arial" w:hAnsi="Arial"/>
          <w:sz w:val="22"/>
        </w:rPr>
        <w:t>this should be confirmed in writing within 5 working days of the disciplinary hearing. There is a right of appeal against th</w:t>
      </w:r>
      <w:r w:rsidR="00EC0863">
        <w:rPr>
          <w:rFonts w:ascii="Arial" w:hAnsi="Arial"/>
          <w:sz w:val="22"/>
        </w:rPr>
        <w:t>e outcome</w:t>
      </w:r>
      <w:r>
        <w:rPr>
          <w:rFonts w:ascii="Arial" w:hAnsi="Arial"/>
          <w:sz w:val="22"/>
        </w:rPr>
        <w:t>. A</w:t>
      </w:r>
      <w:r w:rsidR="00EC0863">
        <w:rPr>
          <w:rFonts w:ascii="Arial" w:hAnsi="Arial"/>
          <w:sz w:val="22"/>
        </w:rPr>
        <w:t xml:space="preserve"> written</w:t>
      </w:r>
      <w:r>
        <w:rPr>
          <w:rFonts w:ascii="Arial" w:hAnsi="Arial"/>
          <w:sz w:val="22"/>
        </w:rPr>
        <w:t xml:space="preserve"> record will be kept </w:t>
      </w:r>
      <w:r w:rsidR="00AD16DE">
        <w:rPr>
          <w:rFonts w:ascii="Arial" w:hAnsi="Arial"/>
          <w:sz w:val="22"/>
        </w:rPr>
        <w:t>on</w:t>
      </w:r>
      <w:r>
        <w:rPr>
          <w:rFonts w:ascii="Arial" w:hAnsi="Arial"/>
          <w:sz w:val="22"/>
        </w:rPr>
        <w:t xml:space="preserve"> the employee’s personal file. Warnings will be kept on file for the designated period and will normally be disregarded at the end of that specified time if satisfactory conduct of performance has been achieved.</w:t>
      </w:r>
    </w:p>
    <w:p w14:paraId="3548F881" w14:textId="77777777" w:rsidR="00516DB3" w:rsidRDefault="00516DB3" w:rsidP="00FF0331">
      <w:pPr>
        <w:jc w:val="both"/>
        <w:rPr>
          <w:rFonts w:ascii="Arial" w:hAnsi="Arial"/>
          <w:sz w:val="22"/>
        </w:rPr>
      </w:pPr>
    </w:p>
    <w:p w14:paraId="770CDBB8" w14:textId="77777777" w:rsidR="00E74C02" w:rsidRDefault="00E74C02" w:rsidP="00E74C02">
      <w:pPr>
        <w:jc w:val="both"/>
        <w:rPr>
          <w:rFonts w:ascii="Arial" w:hAnsi="Arial"/>
          <w:sz w:val="22"/>
        </w:rPr>
      </w:pPr>
      <w:r>
        <w:rPr>
          <w:rFonts w:ascii="Arial" w:hAnsi="Arial"/>
          <w:sz w:val="22"/>
        </w:rPr>
        <w:t xml:space="preserve">Supporting </w:t>
      </w:r>
      <w:r w:rsidR="00DC4510">
        <w:rPr>
          <w:rFonts w:ascii="Arial" w:hAnsi="Arial"/>
          <w:sz w:val="22"/>
        </w:rPr>
        <w:t>documents</w:t>
      </w:r>
      <w:r>
        <w:rPr>
          <w:rFonts w:ascii="Arial" w:hAnsi="Arial"/>
          <w:sz w:val="22"/>
        </w:rPr>
        <w:t>:</w:t>
      </w:r>
    </w:p>
    <w:p w14:paraId="43561981" w14:textId="77777777" w:rsidR="00DC4510" w:rsidRDefault="00DC4510" w:rsidP="00E74C02">
      <w:pPr>
        <w:jc w:val="both"/>
        <w:rPr>
          <w:rFonts w:ascii="Arial" w:hAnsi="Arial"/>
          <w:sz w:val="22"/>
        </w:rPr>
      </w:pPr>
    </w:p>
    <w:p w14:paraId="591D46D9" w14:textId="0F30D712" w:rsidR="00E74C02" w:rsidRDefault="00705E9E" w:rsidP="00E74C02">
      <w:pPr>
        <w:jc w:val="both"/>
        <w:rPr>
          <w:rFonts w:ascii="Arial" w:hAnsi="Arial"/>
          <w:sz w:val="22"/>
        </w:rPr>
      </w:pPr>
      <w:hyperlink w:anchor="_Appendix_I" w:history="1">
        <w:r w:rsidR="00E74C02" w:rsidRPr="00946528">
          <w:rPr>
            <w:rStyle w:val="Hyperlink"/>
            <w:rFonts w:ascii="Arial" w:hAnsi="Arial"/>
            <w:sz w:val="22"/>
          </w:rPr>
          <w:t xml:space="preserve">Appendix </w:t>
        </w:r>
        <w:r w:rsidR="00CF2F7C">
          <w:rPr>
            <w:rStyle w:val="Hyperlink"/>
            <w:rFonts w:ascii="Arial" w:hAnsi="Arial"/>
            <w:sz w:val="22"/>
          </w:rPr>
          <w:t>L</w:t>
        </w:r>
        <w:r w:rsidR="00E74C02" w:rsidRPr="00946528">
          <w:rPr>
            <w:rStyle w:val="Hyperlink"/>
            <w:rFonts w:ascii="Arial" w:hAnsi="Arial"/>
            <w:sz w:val="22"/>
          </w:rPr>
          <w:tab/>
          <w:t xml:space="preserve">Template Letter </w:t>
        </w:r>
        <w:r w:rsidR="00557954">
          <w:rPr>
            <w:rStyle w:val="Hyperlink"/>
            <w:rFonts w:ascii="Arial" w:hAnsi="Arial"/>
            <w:sz w:val="22"/>
          </w:rPr>
          <w:t xml:space="preserve">Outcome of Disciplinary Hearing </w:t>
        </w:r>
        <w:r w:rsidR="00E74C02" w:rsidRPr="00946528">
          <w:rPr>
            <w:rStyle w:val="Hyperlink"/>
            <w:rFonts w:ascii="Arial" w:hAnsi="Arial"/>
            <w:sz w:val="22"/>
          </w:rPr>
          <w:t xml:space="preserve">issuing a </w:t>
        </w:r>
        <w:r w:rsidR="00557954">
          <w:rPr>
            <w:rStyle w:val="Hyperlink"/>
            <w:rFonts w:ascii="Arial" w:hAnsi="Arial"/>
            <w:sz w:val="22"/>
          </w:rPr>
          <w:t xml:space="preserve">Formal </w:t>
        </w:r>
        <w:r w:rsidR="00E74C02" w:rsidRPr="00946528">
          <w:rPr>
            <w:rStyle w:val="Hyperlink"/>
            <w:rFonts w:ascii="Arial" w:hAnsi="Arial"/>
            <w:sz w:val="22"/>
          </w:rPr>
          <w:t>Warning</w:t>
        </w:r>
      </w:hyperlink>
    </w:p>
    <w:p w14:paraId="07A3F89D" w14:textId="77777777" w:rsidR="00E74C02" w:rsidRDefault="00E74C02" w:rsidP="00234E10">
      <w:pPr>
        <w:jc w:val="both"/>
        <w:rPr>
          <w:rFonts w:ascii="Arial" w:hAnsi="Arial"/>
          <w:sz w:val="22"/>
        </w:rPr>
      </w:pPr>
    </w:p>
    <w:p w14:paraId="6E595625" w14:textId="43711FC3" w:rsidR="005170FF" w:rsidRDefault="005170FF" w:rsidP="00234E10">
      <w:pPr>
        <w:jc w:val="both"/>
        <w:rPr>
          <w:rFonts w:ascii="Arial" w:hAnsi="Arial"/>
          <w:sz w:val="22"/>
        </w:rPr>
      </w:pPr>
      <w:r w:rsidRPr="00DD6A24">
        <w:rPr>
          <w:rFonts w:ascii="Arial" w:hAnsi="Arial"/>
          <w:sz w:val="22"/>
        </w:rPr>
        <w:t>Where there is a determination t</w:t>
      </w:r>
      <w:r w:rsidRPr="00621933">
        <w:rPr>
          <w:rFonts w:ascii="Arial" w:hAnsi="Arial"/>
          <w:sz w:val="22"/>
        </w:rPr>
        <w:t>hat the employee should be dismissed from the school</w:t>
      </w:r>
      <w:r w:rsidR="00321536" w:rsidRPr="00234E10">
        <w:rPr>
          <w:rFonts w:ascii="Arial" w:hAnsi="Arial"/>
          <w:sz w:val="22"/>
        </w:rPr>
        <w:t>,</w:t>
      </w:r>
      <w:r w:rsidRPr="00DD6A24">
        <w:rPr>
          <w:rFonts w:ascii="Arial" w:hAnsi="Arial"/>
          <w:sz w:val="22"/>
        </w:rPr>
        <w:t xml:space="preserve"> t</w:t>
      </w:r>
      <w:r w:rsidRPr="00621933">
        <w:rPr>
          <w:rFonts w:ascii="Arial" w:hAnsi="Arial"/>
          <w:sz w:val="22"/>
        </w:rPr>
        <w:t xml:space="preserve">he </w:t>
      </w:r>
      <w:r w:rsidR="00321536" w:rsidRPr="00234E10">
        <w:rPr>
          <w:rFonts w:ascii="Arial" w:hAnsi="Arial"/>
          <w:sz w:val="22"/>
        </w:rPr>
        <w:t>school</w:t>
      </w:r>
      <w:r w:rsidRPr="00621933">
        <w:rPr>
          <w:rFonts w:ascii="Arial" w:hAnsi="Arial"/>
          <w:sz w:val="22"/>
        </w:rPr>
        <w:t xml:space="preserve"> will </w:t>
      </w:r>
      <w:r w:rsidR="00321536" w:rsidRPr="00234E10">
        <w:rPr>
          <w:rFonts w:ascii="Arial" w:hAnsi="Arial"/>
          <w:sz w:val="22"/>
        </w:rPr>
        <w:t>inform</w:t>
      </w:r>
      <w:r w:rsidRPr="00621933">
        <w:rPr>
          <w:rFonts w:ascii="Arial" w:hAnsi="Arial"/>
          <w:sz w:val="22"/>
        </w:rPr>
        <w:t xml:space="preserve"> </w:t>
      </w:r>
      <w:r w:rsidR="00142513" w:rsidRPr="00621933">
        <w:rPr>
          <w:rFonts w:ascii="Arial" w:hAnsi="Arial"/>
          <w:sz w:val="22"/>
        </w:rPr>
        <w:t>the</w:t>
      </w:r>
      <w:r w:rsidRPr="00621933">
        <w:rPr>
          <w:rFonts w:ascii="Arial" w:hAnsi="Arial"/>
          <w:sz w:val="22"/>
        </w:rPr>
        <w:t xml:space="preserve"> </w:t>
      </w:r>
      <w:r w:rsidR="00223C7C">
        <w:rPr>
          <w:rFonts w:ascii="Arial" w:hAnsi="Arial"/>
          <w:sz w:val="22"/>
        </w:rPr>
        <w:t>LA Executive Director</w:t>
      </w:r>
      <w:r w:rsidRPr="00621933">
        <w:rPr>
          <w:rFonts w:ascii="Arial" w:hAnsi="Arial"/>
          <w:sz w:val="22"/>
        </w:rPr>
        <w:t xml:space="preserve"> </w:t>
      </w:r>
      <w:r w:rsidR="00321536" w:rsidRPr="00234E10">
        <w:rPr>
          <w:rFonts w:ascii="Arial" w:hAnsi="Arial"/>
          <w:sz w:val="22"/>
        </w:rPr>
        <w:t xml:space="preserve">(or representative) </w:t>
      </w:r>
      <w:r w:rsidRPr="00DD6A24">
        <w:rPr>
          <w:rFonts w:ascii="Arial" w:hAnsi="Arial"/>
          <w:sz w:val="22"/>
        </w:rPr>
        <w:t>wi</w:t>
      </w:r>
      <w:r w:rsidRPr="00621933">
        <w:rPr>
          <w:rFonts w:ascii="Arial" w:hAnsi="Arial"/>
          <w:sz w:val="22"/>
        </w:rPr>
        <w:t xml:space="preserve">thin 5 working days of the hearing to confirm their decision.  The local authority must, within 14 days, either withdraw the employee from the school or issue notification of termination of </w:t>
      </w:r>
      <w:r w:rsidRPr="00AF3F48">
        <w:rPr>
          <w:rFonts w:ascii="Arial" w:hAnsi="Arial"/>
          <w:sz w:val="22"/>
        </w:rPr>
        <w:t>the empl</w:t>
      </w:r>
      <w:r w:rsidRPr="007D78D8">
        <w:rPr>
          <w:rFonts w:ascii="Arial" w:hAnsi="Arial"/>
          <w:sz w:val="22"/>
        </w:rPr>
        <w:t>oyment contract. If the employee lodges an appeal, the out</w:t>
      </w:r>
      <w:r w:rsidRPr="009A27E6">
        <w:rPr>
          <w:rFonts w:ascii="Arial" w:hAnsi="Arial"/>
          <w:sz w:val="22"/>
        </w:rPr>
        <w:t>come of this will determine whether the withdrawal or termination notice is to be rescinde</w:t>
      </w:r>
      <w:r w:rsidRPr="00784335">
        <w:rPr>
          <w:rFonts w:ascii="Arial" w:hAnsi="Arial"/>
          <w:sz w:val="22"/>
        </w:rPr>
        <w:t>d.</w:t>
      </w:r>
      <w:r>
        <w:rPr>
          <w:rFonts w:ascii="Arial" w:hAnsi="Arial"/>
          <w:sz w:val="22"/>
        </w:rPr>
        <w:t xml:space="preserve"> </w:t>
      </w:r>
    </w:p>
    <w:p w14:paraId="744ACCB7" w14:textId="77777777" w:rsidR="005170FF" w:rsidRDefault="005170FF">
      <w:pPr>
        <w:jc w:val="both"/>
        <w:rPr>
          <w:rFonts w:ascii="Arial" w:hAnsi="Arial"/>
          <w:sz w:val="22"/>
        </w:rPr>
      </w:pPr>
    </w:p>
    <w:p w14:paraId="749C6B4F" w14:textId="77777777" w:rsidR="005170FF" w:rsidRPr="00234E10" w:rsidRDefault="005170FF" w:rsidP="00234E10">
      <w:pPr>
        <w:pStyle w:val="Heading4"/>
        <w:jc w:val="left"/>
        <w:rPr>
          <w:b w:val="0"/>
          <w:i/>
        </w:rPr>
      </w:pPr>
      <w:r w:rsidRPr="00234E10">
        <w:rPr>
          <w:i/>
        </w:rPr>
        <w:t>Appeal</w:t>
      </w:r>
    </w:p>
    <w:p w14:paraId="2FCDA605" w14:textId="77777777" w:rsidR="005170FF" w:rsidRDefault="005170FF">
      <w:pPr>
        <w:jc w:val="both"/>
        <w:rPr>
          <w:rFonts w:ascii="Arial" w:hAnsi="Arial"/>
          <w:b/>
          <w:sz w:val="22"/>
        </w:rPr>
      </w:pPr>
    </w:p>
    <w:p w14:paraId="2B01C4CF" w14:textId="77777777" w:rsidR="00BF2519" w:rsidRDefault="005170FF" w:rsidP="00234E10">
      <w:pPr>
        <w:pStyle w:val="BodyTextIndent"/>
        <w:ind w:left="0"/>
      </w:pPr>
      <w:r>
        <w:t xml:space="preserve">An employee can appeal to the appeal committee of the governing </w:t>
      </w:r>
      <w:r w:rsidR="00284856">
        <w:t>bo</w:t>
      </w:r>
      <w:r w:rsidR="00EC0863">
        <w:t>dy</w:t>
      </w:r>
      <w:r>
        <w:t xml:space="preserve"> against any </w:t>
      </w:r>
      <w:r w:rsidR="002B0578">
        <w:t xml:space="preserve">formal </w:t>
      </w:r>
      <w:r>
        <w:t xml:space="preserve">warning or other </w:t>
      </w:r>
      <w:r w:rsidR="002B0578">
        <w:t xml:space="preserve">formal </w:t>
      </w:r>
      <w:r>
        <w:t xml:space="preserve">sanction </w:t>
      </w:r>
      <w:r w:rsidR="00EC0863">
        <w:t>given through this procedure</w:t>
      </w:r>
      <w:r>
        <w:t xml:space="preserve">. An appeal should be lodged in writing with the clerk to the governing </w:t>
      </w:r>
      <w:r w:rsidR="00284856">
        <w:t>bo</w:t>
      </w:r>
      <w:r w:rsidR="00EC0863">
        <w:t>dy</w:t>
      </w:r>
      <w:r>
        <w:t xml:space="preserve"> within five working days following receipt of the written confirmation of the </w:t>
      </w:r>
      <w:r w:rsidR="00EC0863">
        <w:t>decision.</w:t>
      </w:r>
      <w:r>
        <w:t xml:space="preserve"> </w:t>
      </w:r>
      <w:r w:rsidR="00B81423">
        <w:t xml:space="preserve"> </w:t>
      </w:r>
    </w:p>
    <w:p w14:paraId="47F07DAE" w14:textId="77777777" w:rsidR="00BF2519" w:rsidRDefault="00BF2519" w:rsidP="00234E10">
      <w:pPr>
        <w:pStyle w:val="BodyTextIndent"/>
        <w:ind w:left="0"/>
      </w:pPr>
    </w:p>
    <w:p w14:paraId="7F66CC14" w14:textId="70125765" w:rsidR="005170FF" w:rsidRDefault="000D313D" w:rsidP="00234E10">
      <w:pPr>
        <w:pStyle w:val="BodyTextIndent"/>
        <w:ind w:left="0"/>
      </w:pPr>
      <w:r>
        <w:t xml:space="preserve">The appeal must include </w:t>
      </w:r>
      <w:r w:rsidR="00E51C24">
        <w:t xml:space="preserve">details of </w:t>
      </w:r>
      <w:r>
        <w:t xml:space="preserve">the employee’s reasons for appeal, </w:t>
      </w:r>
      <w:r w:rsidR="00BA4CAC">
        <w:t xml:space="preserve">which must </w:t>
      </w:r>
      <w:r w:rsidR="00E43038">
        <w:t xml:space="preserve">be </w:t>
      </w:r>
      <w:r w:rsidR="00166165">
        <w:t>on one of the following grounds</w:t>
      </w:r>
      <w:r w:rsidR="00E43038">
        <w:t>:</w:t>
      </w:r>
    </w:p>
    <w:p w14:paraId="2455A147" w14:textId="0418E0F0" w:rsidR="00E43038" w:rsidRDefault="00E43038" w:rsidP="00234E10">
      <w:pPr>
        <w:pStyle w:val="BodyTextIndent"/>
        <w:ind w:left="0"/>
      </w:pPr>
    </w:p>
    <w:p w14:paraId="4979F6E2" w14:textId="4ACF4BA1" w:rsidR="00E43038" w:rsidRDefault="00E43038" w:rsidP="001B4159">
      <w:pPr>
        <w:pStyle w:val="BodyTextIndent"/>
        <w:numPr>
          <w:ilvl w:val="0"/>
          <w:numId w:val="57"/>
        </w:numPr>
      </w:pPr>
      <w:r>
        <w:t>The employee disagrees with the way disciplinary action was taken</w:t>
      </w:r>
    </w:p>
    <w:p w14:paraId="0D9542B2" w14:textId="0ECFE8D1" w:rsidR="00E43038" w:rsidRDefault="00E43038" w:rsidP="001B4159">
      <w:pPr>
        <w:pStyle w:val="BodyTextIndent"/>
        <w:numPr>
          <w:ilvl w:val="0"/>
          <w:numId w:val="57"/>
        </w:numPr>
      </w:pPr>
      <w:r>
        <w:t>The employee feels the outcome was too harsh</w:t>
      </w:r>
    </w:p>
    <w:p w14:paraId="59234396" w14:textId="7A4369E4" w:rsidR="00E43038" w:rsidRDefault="00E43038" w:rsidP="001B4159">
      <w:pPr>
        <w:pStyle w:val="BodyTextIndent"/>
        <w:numPr>
          <w:ilvl w:val="0"/>
          <w:numId w:val="57"/>
        </w:numPr>
      </w:pPr>
      <w:r>
        <w:t xml:space="preserve">The employee has new evidence </w:t>
      </w:r>
      <w:r w:rsidR="00166165">
        <w:t>they feel should be considered</w:t>
      </w:r>
    </w:p>
    <w:p w14:paraId="2429F480" w14:textId="7895A5E4" w:rsidR="00E23AFA" w:rsidRDefault="00E23AFA" w:rsidP="00234E10">
      <w:pPr>
        <w:pStyle w:val="BodyTextIndent"/>
        <w:ind w:left="0"/>
      </w:pPr>
    </w:p>
    <w:p w14:paraId="6FC7402A" w14:textId="47723B61" w:rsidR="005170FF" w:rsidRDefault="005170FF" w:rsidP="00234E10">
      <w:pPr>
        <w:jc w:val="both"/>
        <w:rPr>
          <w:rFonts w:ascii="Arial" w:hAnsi="Arial"/>
          <w:sz w:val="22"/>
        </w:rPr>
      </w:pPr>
      <w:r>
        <w:rPr>
          <w:rFonts w:ascii="Arial" w:hAnsi="Arial"/>
          <w:sz w:val="22"/>
        </w:rPr>
        <w:t xml:space="preserve">An appeal hearing will </w:t>
      </w:r>
      <w:r w:rsidR="00730102">
        <w:rPr>
          <w:rFonts w:ascii="Arial" w:hAnsi="Arial"/>
          <w:sz w:val="22"/>
        </w:rPr>
        <w:t xml:space="preserve">ideally </w:t>
      </w:r>
      <w:r>
        <w:rPr>
          <w:rFonts w:ascii="Arial" w:hAnsi="Arial"/>
          <w:sz w:val="22"/>
        </w:rPr>
        <w:t>be arranged within 12 working days following receipt of an appeal</w:t>
      </w:r>
      <w:r w:rsidR="00730102">
        <w:rPr>
          <w:rFonts w:ascii="Arial" w:hAnsi="Arial"/>
          <w:sz w:val="22"/>
        </w:rPr>
        <w:t xml:space="preserve"> (or as soon as is practicable).</w:t>
      </w:r>
    </w:p>
    <w:p w14:paraId="49F57701" w14:textId="77777777" w:rsidR="005170FF" w:rsidRDefault="005170FF">
      <w:pPr>
        <w:jc w:val="both"/>
        <w:rPr>
          <w:rFonts w:ascii="Arial" w:hAnsi="Arial"/>
          <w:sz w:val="22"/>
        </w:rPr>
      </w:pPr>
    </w:p>
    <w:p w14:paraId="68E342FE" w14:textId="1BC559A2" w:rsidR="005170FF" w:rsidRPr="00234E10" w:rsidRDefault="0049412D" w:rsidP="00234E10">
      <w:pPr>
        <w:pStyle w:val="Heading4"/>
        <w:jc w:val="left"/>
        <w:rPr>
          <w:b w:val="0"/>
          <w:i/>
        </w:rPr>
      </w:pPr>
      <w:r w:rsidRPr="00234E10">
        <w:rPr>
          <w:i/>
        </w:rPr>
        <w:t xml:space="preserve">The </w:t>
      </w:r>
      <w:r w:rsidR="005170FF" w:rsidRPr="00234E10">
        <w:rPr>
          <w:i/>
        </w:rPr>
        <w:t>Appeal Committee</w:t>
      </w:r>
      <w:r w:rsidRPr="00234E10">
        <w:rPr>
          <w:i/>
        </w:rPr>
        <w:t xml:space="preserve"> Hearing</w:t>
      </w:r>
    </w:p>
    <w:p w14:paraId="718DFE1C" w14:textId="67A3D970" w:rsidR="005170FF" w:rsidRDefault="005170FF">
      <w:pPr>
        <w:jc w:val="both"/>
        <w:rPr>
          <w:rFonts w:ascii="Arial" w:hAnsi="Arial"/>
          <w:b/>
          <w:sz w:val="22"/>
        </w:rPr>
      </w:pPr>
    </w:p>
    <w:p w14:paraId="0F69AA7A" w14:textId="77777777" w:rsidR="00841F22" w:rsidRDefault="00841F22" w:rsidP="00841F22">
      <w:pPr>
        <w:jc w:val="both"/>
        <w:rPr>
          <w:rFonts w:ascii="Arial" w:hAnsi="Arial"/>
          <w:sz w:val="22"/>
        </w:rPr>
      </w:pPr>
      <w:r>
        <w:rPr>
          <w:rFonts w:ascii="Arial" w:hAnsi="Arial"/>
          <w:sz w:val="22"/>
        </w:rPr>
        <w:t>Further guidance:</w:t>
      </w:r>
    </w:p>
    <w:p w14:paraId="63BDB747" w14:textId="77777777" w:rsidR="00841F22" w:rsidRDefault="00841F22" w:rsidP="00841F22">
      <w:pPr>
        <w:jc w:val="both"/>
        <w:rPr>
          <w:rFonts w:ascii="Arial" w:hAnsi="Arial"/>
          <w:sz w:val="22"/>
        </w:rPr>
      </w:pPr>
    </w:p>
    <w:p w14:paraId="002CF809" w14:textId="10437EF3" w:rsidR="00841F22" w:rsidRPr="00841F22" w:rsidRDefault="00705E9E" w:rsidP="00841F22">
      <w:pPr>
        <w:jc w:val="both"/>
        <w:rPr>
          <w:rFonts w:ascii="Arial" w:hAnsi="Arial"/>
          <w:sz w:val="22"/>
        </w:rPr>
      </w:pPr>
      <w:hyperlink w:anchor="_Appendix_H" w:history="1">
        <w:r w:rsidR="00841F22" w:rsidRPr="00455892">
          <w:rPr>
            <w:rStyle w:val="Hyperlink"/>
            <w:rFonts w:ascii="Arial" w:hAnsi="Arial"/>
            <w:sz w:val="22"/>
          </w:rPr>
          <w:t>Appendix H</w:t>
        </w:r>
        <w:r w:rsidR="00841F22" w:rsidRPr="00455892">
          <w:rPr>
            <w:rStyle w:val="Hyperlink"/>
            <w:rFonts w:ascii="Arial" w:hAnsi="Arial"/>
            <w:sz w:val="22"/>
          </w:rPr>
          <w:tab/>
          <w:t>Conducting the hearing – Stage 1, Stage 2 and Appeal</w:t>
        </w:r>
      </w:hyperlink>
    </w:p>
    <w:p w14:paraId="13D97DE6" w14:textId="19BF9CBA" w:rsidR="00841F22" w:rsidRDefault="00841F22">
      <w:pPr>
        <w:jc w:val="both"/>
        <w:rPr>
          <w:rFonts w:ascii="Arial" w:hAnsi="Arial"/>
          <w:b/>
          <w:sz w:val="22"/>
        </w:rPr>
      </w:pPr>
    </w:p>
    <w:p w14:paraId="6F5A7154" w14:textId="5834318F" w:rsidR="005170FF" w:rsidRDefault="005170FF" w:rsidP="00234E10">
      <w:pPr>
        <w:pStyle w:val="BodyTextIndent"/>
        <w:ind w:left="0"/>
      </w:pPr>
      <w:r>
        <w:t>The members of the appeal committee must not have been involved in any earlier actions in respect of the same case.</w:t>
      </w:r>
    </w:p>
    <w:p w14:paraId="7BBA98C6" w14:textId="77777777" w:rsidR="005170FF" w:rsidRDefault="005170FF" w:rsidP="0049412D">
      <w:pPr>
        <w:jc w:val="both"/>
        <w:rPr>
          <w:rFonts w:ascii="Arial" w:hAnsi="Arial"/>
          <w:sz w:val="22"/>
        </w:rPr>
      </w:pPr>
    </w:p>
    <w:p w14:paraId="4083EE79" w14:textId="77777777" w:rsidR="0049412D" w:rsidRPr="00234E10" w:rsidRDefault="00661CA8" w:rsidP="0049412D">
      <w:pPr>
        <w:jc w:val="both"/>
        <w:rPr>
          <w:rFonts w:ascii="Arial" w:hAnsi="Arial"/>
          <w:b/>
          <w:sz w:val="22"/>
        </w:rPr>
      </w:pPr>
      <w:r w:rsidRPr="00234E10">
        <w:rPr>
          <w:rFonts w:ascii="Arial" w:hAnsi="Arial"/>
          <w:b/>
          <w:sz w:val="22"/>
        </w:rPr>
        <w:t>The Outcome (Appeal)</w:t>
      </w:r>
    </w:p>
    <w:p w14:paraId="20606C41" w14:textId="77777777" w:rsidR="00661CA8" w:rsidRDefault="00661CA8" w:rsidP="0049412D">
      <w:pPr>
        <w:jc w:val="both"/>
        <w:rPr>
          <w:rFonts w:ascii="Arial" w:hAnsi="Arial"/>
          <w:sz w:val="22"/>
        </w:rPr>
      </w:pPr>
    </w:p>
    <w:p w14:paraId="2E25BA5A" w14:textId="77777777" w:rsidR="00661CA8" w:rsidRDefault="00661CA8" w:rsidP="00661CA8">
      <w:pPr>
        <w:jc w:val="both"/>
        <w:rPr>
          <w:rFonts w:ascii="Arial" w:hAnsi="Arial"/>
          <w:sz w:val="22"/>
        </w:rPr>
      </w:pPr>
      <w:r>
        <w:rPr>
          <w:rFonts w:ascii="Arial" w:hAnsi="Arial"/>
          <w:sz w:val="22"/>
        </w:rPr>
        <w:t xml:space="preserve">The disciplinary hearing could result in one of the following: </w:t>
      </w:r>
    </w:p>
    <w:p w14:paraId="31DC0917" w14:textId="77777777" w:rsidR="005170FF" w:rsidRDefault="005170FF" w:rsidP="00234E10">
      <w:pPr>
        <w:jc w:val="both"/>
        <w:rPr>
          <w:rFonts w:ascii="Arial" w:hAnsi="Arial"/>
          <w:sz w:val="22"/>
        </w:rPr>
      </w:pPr>
    </w:p>
    <w:p w14:paraId="61558787" w14:textId="59E1B9D3" w:rsidR="005170FF" w:rsidRDefault="00661CA8" w:rsidP="00234E10">
      <w:pPr>
        <w:numPr>
          <w:ilvl w:val="0"/>
          <w:numId w:val="39"/>
        </w:numPr>
        <w:jc w:val="both"/>
        <w:rPr>
          <w:rFonts w:ascii="Arial" w:hAnsi="Arial"/>
          <w:sz w:val="22"/>
        </w:rPr>
      </w:pPr>
      <w:r>
        <w:rPr>
          <w:rFonts w:ascii="Arial" w:hAnsi="Arial"/>
          <w:sz w:val="22"/>
        </w:rPr>
        <w:t>Uphold</w:t>
      </w:r>
      <w:r w:rsidR="005170FF">
        <w:rPr>
          <w:rFonts w:ascii="Arial" w:hAnsi="Arial"/>
          <w:sz w:val="22"/>
        </w:rPr>
        <w:t xml:space="preserve"> the appeal</w:t>
      </w:r>
    </w:p>
    <w:p w14:paraId="2B081B3D" w14:textId="54DAB5F1" w:rsidR="005170FF" w:rsidRDefault="00661CA8" w:rsidP="00234E10">
      <w:pPr>
        <w:numPr>
          <w:ilvl w:val="0"/>
          <w:numId w:val="39"/>
        </w:numPr>
        <w:jc w:val="both"/>
        <w:rPr>
          <w:rFonts w:ascii="Arial" w:hAnsi="Arial"/>
          <w:sz w:val="22"/>
        </w:rPr>
      </w:pPr>
      <w:r>
        <w:rPr>
          <w:rFonts w:ascii="Arial" w:hAnsi="Arial"/>
          <w:sz w:val="22"/>
        </w:rPr>
        <w:t>D</w:t>
      </w:r>
      <w:r w:rsidR="005170FF">
        <w:rPr>
          <w:rFonts w:ascii="Arial" w:hAnsi="Arial"/>
          <w:sz w:val="22"/>
        </w:rPr>
        <w:t>ismiss the appeal</w:t>
      </w:r>
    </w:p>
    <w:p w14:paraId="1CCE6FEC" w14:textId="649D9257" w:rsidR="005170FF" w:rsidRDefault="00661CA8" w:rsidP="00661CA8">
      <w:pPr>
        <w:numPr>
          <w:ilvl w:val="0"/>
          <w:numId w:val="39"/>
        </w:numPr>
        <w:jc w:val="both"/>
        <w:rPr>
          <w:rFonts w:ascii="Arial" w:hAnsi="Arial"/>
          <w:sz w:val="22"/>
        </w:rPr>
      </w:pPr>
      <w:r>
        <w:rPr>
          <w:rFonts w:ascii="Arial" w:hAnsi="Arial"/>
          <w:sz w:val="22"/>
        </w:rPr>
        <w:t>R</w:t>
      </w:r>
      <w:r w:rsidR="005170FF">
        <w:rPr>
          <w:rFonts w:ascii="Arial" w:hAnsi="Arial"/>
          <w:sz w:val="22"/>
        </w:rPr>
        <w:t>educe or confirm the duration of a warning</w:t>
      </w:r>
    </w:p>
    <w:p w14:paraId="626A3535" w14:textId="1177DF0B" w:rsidR="005170FF" w:rsidRDefault="00C07E67" w:rsidP="00234E10">
      <w:pPr>
        <w:numPr>
          <w:ilvl w:val="0"/>
          <w:numId w:val="39"/>
        </w:numPr>
        <w:jc w:val="both"/>
        <w:rPr>
          <w:rFonts w:ascii="Arial" w:hAnsi="Arial"/>
          <w:sz w:val="22"/>
        </w:rPr>
      </w:pPr>
      <w:r>
        <w:rPr>
          <w:rFonts w:ascii="Arial" w:hAnsi="Arial"/>
          <w:sz w:val="22"/>
        </w:rPr>
        <w:lastRenderedPageBreak/>
        <w:t>I</w:t>
      </w:r>
      <w:r w:rsidR="005170FF">
        <w:rPr>
          <w:rFonts w:ascii="Arial" w:hAnsi="Arial"/>
          <w:sz w:val="22"/>
        </w:rPr>
        <w:t xml:space="preserve">mpose a different sanction from that imposed by the </w:t>
      </w:r>
      <w:proofErr w:type="spellStart"/>
      <w:r w:rsidR="007A7020">
        <w:rPr>
          <w:rFonts w:ascii="Arial" w:hAnsi="Arial"/>
          <w:sz w:val="22"/>
        </w:rPr>
        <w:t>headteacher</w:t>
      </w:r>
      <w:proofErr w:type="spellEnd"/>
      <w:r w:rsidR="005170FF">
        <w:rPr>
          <w:rFonts w:ascii="Arial" w:hAnsi="Arial"/>
          <w:sz w:val="22"/>
        </w:rPr>
        <w:t xml:space="preserve"> or disciplinary committee.</w:t>
      </w:r>
      <w:r w:rsidR="00D53A0A">
        <w:rPr>
          <w:rFonts w:ascii="Arial" w:hAnsi="Arial"/>
          <w:sz w:val="22"/>
        </w:rPr>
        <w:t xml:space="preserve"> </w:t>
      </w:r>
      <w:r w:rsidR="005170FF">
        <w:rPr>
          <w:rFonts w:ascii="Arial" w:hAnsi="Arial"/>
          <w:sz w:val="22"/>
        </w:rPr>
        <w:t xml:space="preserve"> </w:t>
      </w:r>
    </w:p>
    <w:p w14:paraId="1F88196F" w14:textId="77777777" w:rsidR="005170FF" w:rsidRDefault="005170FF">
      <w:pPr>
        <w:jc w:val="both"/>
        <w:rPr>
          <w:rFonts w:ascii="Arial" w:hAnsi="Arial"/>
          <w:sz w:val="22"/>
        </w:rPr>
      </w:pPr>
    </w:p>
    <w:p w14:paraId="43446F5F" w14:textId="77777777" w:rsidR="005170FF" w:rsidRDefault="005170FF" w:rsidP="00234E10">
      <w:pPr>
        <w:jc w:val="both"/>
        <w:rPr>
          <w:rFonts w:ascii="Arial" w:hAnsi="Arial"/>
          <w:sz w:val="22"/>
        </w:rPr>
      </w:pPr>
      <w:r>
        <w:rPr>
          <w:rFonts w:ascii="Arial" w:hAnsi="Arial"/>
          <w:sz w:val="22"/>
        </w:rPr>
        <w:t>The decision of the appeal committee will be confirmed i</w:t>
      </w:r>
      <w:r w:rsidR="00C34F84">
        <w:rPr>
          <w:rFonts w:ascii="Arial" w:hAnsi="Arial"/>
          <w:sz w:val="22"/>
        </w:rPr>
        <w:t xml:space="preserve">n writing to the employee, </w:t>
      </w:r>
      <w:proofErr w:type="spellStart"/>
      <w:r w:rsidR="00C34F84">
        <w:rPr>
          <w:rFonts w:ascii="Arial" w:hAnsi="Arial"/>
          <w:sz w:val="22"/>
        </w:rPr>
        <w:t>head</w:t>
      </w:r>
      <w:r>
        <w:rPr>
          <w:rFonts w:ascii="Arial" w:hAnsi="Arial"/>
          <w:sz w:val="22"/>
        </w:rPr>
        <w:t>teacher</w:t>
      </w:r>
      <w:proofErr w:type="spellEnd"/>
      <w:r>
        <w:rPr>
          <w:rFonts w:ascii="Arial" w:hAnsi="Arial"/>
          <w:sz w:val="22"/>
        </w:rPr>
        <w:t xml:space="preserve"> and Authority within five working days of the appeal hearing.</w:t>
      </w:r>
    </w:p>
    <w:p w14:paraId="33716442" w14:textId="77777777" w:rsidR="005170FF" w:rsidRDefault="005170FF">
      <w:pPr>
        <w:jc w:val="both"/>
        <w:rPr>
          <w:rFonts w:ascii="Arial" w:hAnsi="Arial"/>
          <w:sz w:val="22"/>
        </w:rPr>
      </w:pPr>
    </w:p>
    <w:p w14:paraId="201FFC2A" w14:textId="77777777" w:rsidR="005170FF" w:rsidRPr="00234E10" w:rsidRDefault="005170FF" w:rsidP="00234E10">
      <w:pPr>
        <w:pStyle w:val="Heading3"/>
        <w:rPr>
          <w:b w:val="0"/>
          <w:i/>
        </w:rPr>
      </w:pPr>
      <w:bookmarkStart w:id="20" w:name="_Toc79744365"/>
      <w:r w:rsidRPr="00234E10">
        <w:rPr>
          <w:i/>
        </w:rPr>
        <w:t>Notification to the Local Authority</w:t>
      </w:r>
      <w:bookmarkEnd w:id="20"/>
    </w:p>
    <w:p w14:paraId="061995FA" w14:textId="77777777" w:rsidR="005170FF" w:rsidRDefault="005170FF">
      <w:pPr>
        <w:jc w:val="both"/>
        <w:rPr>
          <w:rFonts w:ascii="Arial" w:hAnsi="Arial"/>
          <w:b/>
          <w:sz w:val="22"/>
        </w:rPr>
      </w:pPr>
    </w:p>
    <w:p w14:paraId="1E9B4C92" w14:textId="289AFAC5" w:rsidR="005170FF" w:rsidRDefault="005170FF" w:rsidP="00234E10">
      <w:pPr>
        <w:pStyle w:val="BodyTextIndent"/>
        <w:ind w:left="0"/>
      </w:pPr>
      <w:r>
        <w:t xml:space="preserve">Where there is a determination that the employee should no longer work at the school, the </w:t>
      </w:r>
      <w:r w:rsidR="00445012">
        <w:t>local authority</w:t>
      </w:r>
      <w:r>
        <w:t xml:space="preserve"> will write to dismiss the employee (if</w:t>
      </w:r>
      <w:r w:rsidR="00445012">
        <w:t xml:space="preserve"> the employee</w:t>
      </w:r>
      <w:r>
        <w:t xml:space="preserve"> is employed solely at the school)</w:t>
      </w:r>
      <w:r w:rsidR="00445012">
        <w:t xml:space="preserve">.  The dismissal will be </w:t>
      </w:r>
      <w:r>
        <w:t xml:space="preserve">either with due notice or summarily, dependent upon the determination, or to require </w:t>
      </w:r>
      <w:r w:rsidR="00445012">
        <w:t>the employee</w:t>
      </w:r>
      <w:r>
        <w:t xml:space="preserve"> to cease to work at the school (in which case the </w:t>
      </w:r>
      <w:r w:rsidR="00C34F84">
        <w:t>LA</w:t>
      </w:r>
      <w:r>
        <w:t xml:space="preserve"> would consider transferring the employee to alternative duties).</w:t>
      </w:r>
    </w:p>
    <w:p w14:paraId="46D55215" w14:textId="77777777" w:rsidR="005170FF" w:rsidRDefault="005170FF">
      <w:pPr>
        <w:ind w:left="720"/>
        <w:jc w:val="both"/>
        <w:rPr>
          <w:rFonts w:ascii="Arial" w:hAnsi="Arial"/>
          <w:sz w:val="22"/>
        </w:rPr>
      </w:pPr>
    </w:p>
    <w:p w14:paraId="00BACFB1" w14:textId="7FE019FB" w:rsidR="005170FF" w:rsidRDefault="005170FF" w:rsidP="00234E10">
      <w:pPr>
        <w:jc w:val="both"/>
        <w:rPr>
          <w:rFonts w:ascii="Arial" w:hAnsi="Arial"/>
          <w:sz w:val="22"/>
        </w:rPr>
      </w:pPr>
      <w:r>
        <w:rPr>
          <w:rFonts w:ascii="Arial" w:hAnsi="Arial"/>
          <w:sz w:val="22"/>
        </w:rPr>
        <w:t>In the case of a school, where the govern</w:t>
      </w:r>
      <w:r w:rsidR="001D4B30">
        <w:rPr>
          <w:rFonts w:ascii="Arial" w:hAnsi="Arial"/>
          <w:sz w:val="22"/>
        </w:rPr>
        <w:t>ing bo</w:t>
      </w:r>
      <w:r w:rsidR="00445012">
        <w:rPr>
          <w:rFonts w:ascii="Arial" w:hAnsi="Arial"/>
          <w:sz w:val="22"/>
        </w:rPr>
        <w:t>dy</w:t>
      </w:r>
      <w:r>
        <w:rPr>
          <w:rFonts w:ascii="Arial" w:hAnsi="Arial"/>
          <w:sz w:val="22"/>
        </w:rPr>
        <w:t xml:space="preserve"> </w:t>
      </w:r>
      <w:r w:rsidR="001D4B30">
        <w:rPr>
          <w:rFonts w:ascii="Arial" w:hAnsi="Arial"/>
          <w:sz w:val="22"/>
        </w:rPr>
        <w:t>is</w:t>
      </w:r>
      <w:r>
        <w:rPr>
          <w:rFonts w:ascii="Arial" w:hAnsi="Arial"/>
          <w:sz w:val="22"/>
        </w:rPr>
        <w:t xml:space="preserve"> the employer, the governing </w:t>
      </w:r>
      <w:r w:rsidR="00284856">
        <w:rPr>
          <w:rFonts w:ascii="Arial" w:hAnsi="Arial"/>
          <w:sz w:val="22"/>
        </w:rPr>
        <w:t>bo</w:t>
      </w:r>
      <w:r w:rsidR="00445012">
        <w:rPr>
          <w:rFonts w:ascii="Arial" w:hAnsi="Arial"/>
          <w:sz w:val="22"/>
        </w:rPr>
        <w:t>dy</w:t>
      </w:r>
      <w:r>
        <w:rPr>
          <w:rFonts w:ascii="Arial" w:hAnsi="Arial"/>
          <w:sz w:val="22"/>
        </w:rPr>
        <w:t xml:space="preserve"> will write to dismiss the employee and w</w:t>
      </w:r>
      <w:r w:rsidR="00445012">
        <w:rPr>
          <w:rFonts w:ascii="Arial" w:hAnsi="Arial"/>
          <w:sz w:val="22"/>
        </w:rPr>
        <w:t>ill</w:t>
      </w:r>
      <w:r>
        <w:rPr>
          <w:rFonts w:ascii="Arial" w:hAnsi="Arial"/>
          <w:sz w:val="22"/>
        </w:rPr>
        <w:t xml:space="preserve"> inform the </w:t>
      </w:r>
      <w:r w:rsidR="00445012">
        <w:rPr>
          <w:rFonts w:ascii="Arial" w:hAnsi="Arial"/>
          <w:sz w:val="22"/>
        </w:rPr>
        <w:t>local authority.</w:t>
      </w:r>
    </w:p>
    <w:p w14:paraId="19BE6789" w14:textId="77777777" w:rsidR="005170FF" w:rsidRDefault="005170FF">
      <w:pPr>
        <w:ind w:left="720"/>
        <w:jc w:val="both"/>
        <w:rPr>
          <w:rFonts w:ascii="Arial" w:hAnsi="Arial"/>
          <w:sz w:val="22"/>
        </w:rPr>
      </w:pPr>
    </w:p>
    <w:p w14:paraId="3896A905" w14:textId="77D67AF5" w:rsidR="005170FF" w:rsidRDefault="005170FF" w:rsidP="00234E10">
      <w:pPr>
        <w:jc w:val="both"/>
        <w:rPr>
          <w:rFonts w:ascii="Arial" w:hAnsi="Arial"/>
          <w:sz w:val="22"/>
        </w:rPr>
      </w:pPr>
      <w:r>
        <w:rPr>
          <w:rFonts w:ascii="Arial" w:hAnsi="Arial"/>
          <w:sz w:val="22"/>
        </w:rPr>
        <w:t xml:space="preserve">Should the employee lodge an appeal against dismissal, the appeal should be heard by the appeal committee of the governing </w:t>
      </w:r>
      <w:r w:rsidR="00284856">
        <w:rPr>
          <w:rFonts w:ascii="Arial" w:hAnsi="Arial"/>
          <w:sz w:val="22"/>
        </w:rPr>
        <w:t>b</w:t>
      </w:r>
      <w:r w:rsidR="00445012">
        <w:rPr>
          <w:rFonts w:ascii="Arial" w:hAnsi="Arial"/>
          <w:sz w:val="22"/>
        </w:rPr>
        <w:t>ody</w:t>
      </w:r>
      <w:r>
        <w:rPr>
          <w:rFonts w:ascii="Arial" w:hAnsi="Arial"/>
          <w:sz w:val="22"/>
        </w:rPr>
        <w:t xml:space="preserve">.  The outcome of the appeal should be confirmed in writing to the </w:t>
      </w:r>
      <w:r w:rsidR="00730102">
        <w:rPr>
          <w:rFonts w:ascii="Arial" w:hAnsi="Arial"/>
          <w:sz w:val="22"/>
        </w:rPr>
        <w:t xml:space="preserve">LA executive </w:t>
      </w:r>
      <w:r w:rsidR="00445012">
        <w:rPr>
          <w:rFonts w:ascii="Arial" w:hAnsi="Arial"/>
          <w:sz w:val="22"/>
        </w:rPr>
        <w:t>director (or representative)</w:t>
      </w:r>
      <w:r>
        <w:rPr>
          <w:rFonts w:ascii="Arial" w:hAnsi="Arial"/>
          <w:sz w:val="22"/>
        </w:rPr>
        <w:t xml:space="preserve"> within 5 working days of the appeal hearing. In the event of the Appeal Committee </w:t>
      </w:r>
      <w:r w:rsidR="003E6B96">
        <w:rPr>
          <w:rFonts w:ascii="Arial" w:hAnsi="Arial"/>
          <w:sz w:val="22"/>
        </w:rPr>
        <w:t>reversing a</w:t>
      </w:r>
      <w:r>
        <w:rPr>
          <w:rFonts w:ascii="Arial" w:hAnsi="Arial"/>
          <w:sz w:val="22"/>
        </w:rPr>
        <w:t xml:space="preserve"> decision to dismiss</w:t>
      </w:r>
      <w:r w:rsidR="00445012">
        <w:rPr>
          <w:rFonts w:ascii="Arial" w:hAnsi="Arial"/>
          <w:sz w:val="22"/>
        </w:rPr>
        <w:t>,</w:t>
      </w:r>
      <w:r>
        <w:rPr>
          <w:rFonts w:ascii="Arial" w:hAnsi="Arial"/>
          <w:sz w:val="22"/>
        </w:rPr>
        <w:t xml:space="preserve"> the </w:t>
      </w:r>
      <w:r w:rsidR="00445012">
        <w:rPr>
          <w:rFonts w:ascii="Arial" w:hAnsi="Arial"/>
          <w:sz w:val="22"/>
        </w:rPr>
        <w:t>local authority</w:t>
      </w:r>
      <w:r>
        <w:rPr>
          <w:rFonts w:ascii="Arial" w:hAnsi="Arial"/>
          <w:sz w:val="22"/>
        </w:rPr>
        <w:t xml:space="preserve"> </w:t>
      </w:r>
      <w:r w:rsidR="00DC4510">
        <w:rPr>
          <w:rFonts w:ascii="Arial" w:hAnsi="Arial"/>
          <w:sz w:val="22"/>
        </w:rPr>
        <w:t>must rescind</w:t>
      </w:r>
      <w:r>
        <w:rPr>
          <w:rFonts w:ascii="Arial" w:hAnsi="Arial"/>
          <w:sz w:val="22"/>
        </w:rPr>
        <w:t xml:space="preserve"> the termination notice within 14 days of the notification. </w:t>
      </w:r>
    </w:p>
    <w:p w14:paraId="62F8C3EF" w14:textId="70D64C67" w:rsidR="00621933" w:rsidRDefault="00621933" w:rsidP="00DD6A24">
      <w:pPr>
        <w:pStyle w:val="Heading4"/>
        <w:jc w:val="left"/>
        <w:sectPr w:rsidR="00621933" w:rsidSect="003E410E">
          <w:footerReference w:type="default" r:id="rId16"/>
          <w:type w:val="continuous"/>
          <w:pgSz w:w="11906" w:h="16838" w:code="9"/>
          <w:pgMar w:top="1440" w:right="1797" w:bottom="1440" w:left="1797" w:header="720" w:footer="720" w:gutter="0"/>
          <w:cols w:space="720"/>
          <w:titlePg/>
          <w:docGrid w:linePitch="272"/>
        </w:sectPr>
      </w:pPr>
    </w:p>
    <w:p w14:paraId="7C8198E3" w14:textId="7592AD89" w:rsidR="00784335" w:rsidRPr="00234E10" w:rsidRDefault="00772DDB" w:rsidP="00784335">
      <w:pPr>
        <w:rPr>
          <w:lang w:val="en-US" w:eastAsia="en-US"/>
        </w:rPr>
        <w:sectPr w:rsidR="00784335" w:rsidRPr="00234E10" w:rsidSect="001D61D2">
          <w:pgSz w:w="16838" w:h="11906" w:orient="landscape" w:code="9"/>
          <w:pgMar w:top="1134" w:right="1440" w:bottom="1134" w:left="1440" w:header="720" w:footer="720" w:gutter="0"/>
          <w:cols w:space="720"/>
          <w:docGrid w:linePitch="272"/>
        </w:sectPr>
      </w:pPr>
      <w:bookmarkStart w:id="21" w:name="_Toc16173798"/>
      <w:r>
        <w:rPr>
          <w:i/>
          <w:iCs/>
          <w:noProof/>
        </w:rPr>
        <w:lastRenderedPageBreak/>
        <mc:AlternateContent>
          <mc:Choice Requires="wps">
            <w:drawing>
              <wp:anchor distT="0" distB="0" distL="114300" distR="114300" simplePos="0" relativeHeight="251659264" behindDoc="0" locked="0" layoutInCell="1" allowOverlap="1" wp14:anchorId="06F0F8A9" wp14:editId="2CEE88D5">
                <wp:simplePos x="0" y="0"/>
                <wp:positionH relativeFrom="column">
                  <wp:posOffset>6934199</wp:posOffset>
                </wp:positionH>
                <wp:positionV relativeFrom="paragraph">
                  <wp:posOffset>-328203</wp:posOffset>
                </wp:positionV>
                <wp:extent cx="2291261" cy="397328"/>
                <wp:effectExtent l="0" t="0" r="13970" b="22225"/>
                <wp:wrapNone/>
                <wp:docPr id="1" name="Text Box 1"/>
                <wp:cNvGraphicFramePr/>
                <a:graphic xmlns:a="http://schemas.openxmlformats.org/drawingml/2006/main">
                  <a:graphicData uri="http://schemas.microsoft.com/office/word/2010/wordprocessingShape">
                    <wps:wsp>
                      <wps:cNvSpPr txBox="1"/>
                      <wps:spPr>
                        <a:xfrm>
                          <a:off x="0" y="0"/>
                          <a:ext cx="2291261" cy="397328"/>
                        </a:xfrm>
                        <a:prstGeom prst="rect">
                          <a:avLst/>
                        </a:prstGeom>
                        <a:solidFill>
                          <a:schemeClr val="lt1"/>
                        </a:solidFill>
                        <a:ln w="6350">
                          <a:solidFill>
                            <a:prstClr val="black"/>
                          </a:solidFill>
                        </a:ln>
                      </wps:spPr>
                      <wps:txbx>
                        <w:txbxContent>
                          <w:p w14:paraId="1D6E828B" w14:textId="2192B26C" w:rsidR="00352504" w:rsidRPr="00772DDB" w:rsidRDefault="00352504" w:rsidP="00772DDB">
                            <w:pPr>
                              <w:pStyle w:val="Heading1"/>
                              <w:rPr>
                                <w:b/>
                              </w:rPr>
                            </w:pPr>
                            <w:bookmarkStart w:id="22" w:name="_Appendix_A"/>
                            <w:bookmarkStart w:id="23" w:name="_Toc79744366"/>
                            <w:bookmarkEnd w:id="22"/>
                            <w:r w:rsidRPr="00772DDB">
                              <w:rPr>
                                <w:b/>
                              </w:rPr>
                              <w:t>Appendix A</w:t>
                            </w:r>
                            <w:r>
                              <w:rPr>
                                <w:b/>
                              </w:rPr>
                              <w:t xml:space="preserve"> Flowchart</w:t>
                            </w:r>
                            <w:bookmarkEnd w:id="2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0F8A9" id="Text Box 1" o:spid="_x0000_s1027" type="#_x0000_t202" style="position:absolute;margin-left:546pt;margin-top:-25.85pt;width:180.4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" fillcolor="white [3201]" strokeweight=".5pt">
                <v:textbox>
                  <w:txbxContent>
                    <w:p w14:paraId="1D6E828B" w14:textId="2192B26C" w:rsidR="00352504" w:rsidRPr="00772DDB" w:rsidRDefault="00352504" w:rsidP="00772DDB">
                      <w:pPr>
                        <w:pStyle w:val="Heading1"/>
                        <w:rPr>
                          <w:b/>
                        </w:rPr>
                      </w:pPr>
                      <w:bookmarkStart w:id="24" w:name="_Appendix_A"/>
                      <w:bookmarkStart w:id="25" w:name="_Toc79744366"/>
                      <w:bookmarkEnd w:id="24"/>
                      <w:r w:rsidRPr="00772DDB">
                        <w:rPr>
                          <w:b/>
                        </w:rPr>
                        <w:t>Appendix A</w:t>
                      </w:r>
                      <w:r>
                        <w:rPr>
                          <w:b/>
                        </w:rPr>
                        <w:t xml:space="preserve"> Flowchart</w:t>
                      </w:r>
                      <w:bookmarkEnd w:id="25"/>
                    </w:p>
                  </w:txbxContent>
                </v:textbox>
              </v:shape>
            </w:pict>
          </mc:Fallback>
        </mc:AlternateContent>
      </w:r>
      <w:r w:rsidRPr="007D78D8">
        <w:rPr>
          <w:rStyle w:val="Emphasis"/>
          <w:noProof/>
        </w:rPr>
        <w:drawing>
          <wp:inline distT="0" distB="0" distL="0" distR="0" wp14:anchorId="0018D815" wp14:editId="542657FF">
            <wp:extent cx="8119110" cy="5965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19110" cy="5965825"/>
                    </a:xfrm>
                    <a:prstGeom prst="rect">
                      <a:avLst/>
                    </a:prstGeom>
                    <a:noFill/>
                    <a:ln>
                      <a:noFill/>
                    </a:ln>
                  </pic:spPr>
                </pic:pic>
              </a:graphicData>
            </a:graphic>
          </wp:inline>
        </w:drawing>
      </w:r>
      <w:bookmarkEnd w:id="21"/>
    </w:p>
    <w:p w14:paraId="599B284B" w14:textId="77777777" w:rsidR="00AF3F48" w:rsidRDefault="00AF3F48" w:rsidP="00234E10">
      <w:pPr>
        <w:jc w:val="right"/>
        <w:rPr>
          <w:rFonts w:ascii="Arial" w:hAnsi="Arial" w:cs="Arial"/>
          <w:sz w:val="22"/>
          <w:szCs w:val="22"/>
        </w:rPr>
      </w:pPr>
      <w:bookmarkStart w:id="26" w:name="_Hlk15552907"/>
    </w:p>
    <w:p w14:paraId="46C592F5" w14:textId="37BD3027" w:rsidR="00AF3F48" w:rsidRDefault="00AF3F48" w:rsidP="004D623D">
      <w:pPr>
        <w:pStyle w:val="Heading1"/>
        <w:rPr>
          <w:b/>
        </w:rPr>
      </w:pPr>
      <w:bookmarkStart w:id="27" w:name="_Appendix_B"/>
      <w:bookmarkStart w:id="28" w:name="_Toc79744367"/>
      <w:bookmarkEnd w:id="26"/>
      <w:bookmarkEnd w:id="27"/>
      <w:r w:rsidRPr="007D78D8">
        <w:rPr>
          <w:b/>
        </w:rPr>
        <w:t>Appendix</w:t>
      </w:r>
      <w:r w:rsidRPr="00550474">
        <w:rPr>
          <w:b/>
        </w:rPr>
        <w:t xml:space="preserve"> B</w:t>
      </w:r>
      <w:r w:rsidR="004D623D">
        <w:rPr>
          <w:b/>
        </w:rPr>
        <w:t xml:space="preserve"> Timescales</w:t>
      </w:r>
      <w:bookmarkEnd w:id="28"/>
      <w:r w:rsidR="00550474">
        <w:rPr>
          <w:b/>
        </w:rPr>
        <w:tab/>
      </w:r>
    </w:p>
    <w:p w14:paraId="65DC3ACA" w14:textId="5A60AC50" w:rsidR="004D623D" w:rsidRDefault="004D623D" w:rsidP="004D623D">
      <w:pPr>
        <w:pStyle w:val="Heading1"/>
      </w:pPr>
    </w:p>
    <w:p w14:paraId="7D901873" w14:textId="77777777" w:rsidR="00AF3F48" w:rsidRDefault="00AF3F48" w:rsidP="00AF3F48">
      <w:pPr>
        <w:jc w:val="both"/>
        <w:rPr>
          <w:rFonts w:ascii="Arial" w:hAnsi="Arial" w:cs="Arial"/>
          <w:sz w:val="22"/>
          <w:szCs w:val="22"/>
        </w:rPr>
      </w:pPr>
    </w:p>
    <w:p w14:paraId="1C0701C5" w14:textId="77777777" w:rsidR="00AF3F48" w:rsidRPr="00234E10" w:rsidRDefault="00AF3F48" w:rsidP="00AF3F48">
      <w:pPr>
        <w:pStyle w:val="Heading7"/>
        <w:rPr>
          <w:rFonts w:cs="Arial"/>
          <w:iCs/>
          <w:szCs w:val="22"/>
          <w:u w:val="single"/>
        </w:rPr>
      </w:pPr>
      <w:r w:rsidRPr="00234E10">
        <w:rPr>
          <w:rFonts w:cs="Arial"/>
          <w:iCs/>
          <w:szCs w:val="22"/>
          <w:u w:val="single"/>
        </w:rPr>
        <w:t>Investigation</w:t>
      </w:r>
    </w:p>
    <w:p w14:paraId="53DB9E22" w14:textId="77777777" w:rsidR="00AF3F48" w:rsidRDefault="00AF3F48" w:rsidP="00AF3F48">
      <w:pPr>
        <w:pStyle w:val="Heading1"/>
      </w:pPr>
    </w:p>
    <w:p w14:paraId="2B4E67B4" w14:textId="663AC91C" w:rsidR="00AF3F48" w:rsidRPr="00B74FDB" w:rsidRDefault="00AF3F48" w:rsidP="00234E10">
      <w:pPr>
        <w:rPr>
          <w:szCs w:val="22"/>
        </w:rPr>
      </w:pPr>
      <w:r w:rsidRPr="00234E10">
        <w:rPr>
          <w:rFonts w:ascii="Arial" w:hAnsi="Arial" w:cs="Arial"/>
          <w:sz w:val="22"/>
          <w:szCs w:val="22"/>
        </w:rPr>
        <w:t>Employee to be given 48 hours’ notice to attend an investigation meeting</w:t>
      </w:r>
    </w:p>
    <w:p w14:paraId="79ED26B3" w14:textId="77777777" w:rsidR="00AF3F48" w:rsidRPr="00B74FDB" w:rsidRDefault="00AF3F48" w:rsidP="00234E10">
      <w:pPr>
        <w:rPr>
          <w:szCs w:val="22"/>
        </w:rPr>
      </w:pPr>
      <w:r>
        <w:rPr>
          <w:rFonts w:ascii="Arial" w:hAnsi="Arial" w:cs="Arial"/>
          <w:sz w:val="22"/>
          <w:szCs w:val="22"/>
          <w:lang w:val="en-US"/>
        </w:rPr>
        <w:t>Outcome of investigation to be given as soon as possible</w:t>
      </w:r>
    </w:p>
    <w:p w14:paraId="19F297B7" w14:textId="77777777" w:rsidR="00AF3F48" w:rsidRDefault="00AF3F48" w:rsidP="00AF3F48">
      <w:pPr>
        <w:jc w:val="both"/>
        <w:rPr>
          <w:rFonts w:ascii="Arial" w:hAnsi="Arial" w:cs="Arial"/>
          <w:b/>
          <w:sz w:val="22"/>
          <w:szCs w:val="22"/>
        </w:rPr>
      </w:pPr>
    </w:p>
    <w:p w14:paraId="0AB31689" w14:textId="1D4AE6F5" w:rsidR="00AF3F48" w:rsidRPr="00234E10" w:rsidRDefault="00AF3F48" w:rsidP="00AF3F48">
      <w:pPr>
        <w:pStyle w:val="Heading8"/>
        <w:rPr>
          <w:rFonts w:cs="Arial"/>
          <w:b/>
          <w:bCs/>
          <w:i w:val="0"/>
          <w:szCs w:val="22"/>
          <w:u w:val="single"/>
        </w:rPr>
      </w:pPr>
      <w:r>
        <w:rPr>
          <w:rFonts w:cs="Arial"/>
          <w:b/>
          <w:bCs/>
          <w:i w:val="0"/>
          <w:szCs w:val="22"/>
          <w:u w:val="single"/>
        </w:rPr>
        <w:t>Disciplinary H</w:t>
      </w:r>
      <w:r w:rsidRPr="00234E10">
        <w:rPr>
          <w:rFonts w:cs="Arial"/>
          <w:b/>
          <w:bCs/>
          <w:i w:val="0"/>
          <w:szCs w:val="22"/>
          <w:u w:val="single"/>
        </w:rPr>
        <w:t>earing</w:t>
      </w:r>
    </w:p>
    <w:p w14:paraId="13742B16" w14:textId="77777777" w:rsidR="00AF3F48" w:rsidRDefault="00AF3F48" w:rsidP="00AF3F48">
      <w:pPr>
        <w:jc w:val="both"/>
        <w:rPr>
          <w:rFonts w:ascii="Arial" w:hAnsi="Arial" w:cs="Arial"/>
          <w:sz w:val="22"/>
          <w:szCs w:val="22"/>
        </w:rPr>
      </w:pPr>
    </w:p>
    <w:p w14:paraId="6AA5B000" w14:textId="39E97BA5" w:rsidR="00AF3F48" w:rsidRDefault="00AF3F48" w:rsidP="00234E10">
      <w:pPr>
        <w:jc w:val="both"/>
        <w:rPr>
          <w:rFonts w:ascii="Arial" w:hAnsi="Arial" w:cs="Arial"/>
          <w:sz w:val="22"/>
          <w:szCs w:val="22"/>
        </w:rPr>
      </w:pPr>
      <w:r>
        <w:rPr>
          <w:rFonts w:ascii="Arial" w:hAnsi="Arial" w:cs="Arial"/>
          <w:sz w:val="22"/>
          <w:szCs w:val="22"/>
        </w:rPr>
        <w:t>Employee informed in writing of need for hearing, as soon as possible following investigation</w:t>
      </w:r>
    </w:p>
    <w:p w14:paraId="715DD500" w14:textId="77777777" w:rsidR="00AF3F48" w:rsidRDefault="00AF3F48" w:rsidP="00AF3F48">
      <w:pPr>
        <w:jc w:val="both"/>
        <w:rPr>
          <w:rFonts w:ascii="Arial" w:hAnsi="Arial" w:cs="Arial"/>
          <w:sz w:val="22"/>
          <w:szCs w:val="22"/>
        </w:rPr>
      </w:pPr>
    </w:p>
    <w:p w14:paraId="37C15B82" w14:textId="7D1D6C08" w:rsidR="00AF3F48" w:rsidRDefault="00AF3F48" w:rsidP="00234E10">
      <w:pPr>
        <w:jc w:val="both"/>
        <w:rPr>
          <w:rFonts w:ascii="Arial" w:hAnsi="Arial" w:cs="Arial"/>
          <w:sz w:val="22"/>
          <w:szCs w:val="22"/>
        </w:rPr>
      </w:pPr>
      <w:r>
        <w:rPr>
          <w:rFonts w:ascii="Arial" w:hAnsi="Arial" w:cs="Arial"/>
          <w:sz w:val="22"/>
          <w:szCs w:val="22"/>
        </w:rPr>
        <w:t xml:space="preserve">Disciplinary hearing to be arranged </w:t>
      </w:r>
      <w:r w:rsidR="008123C4">
        <w:rPr>
          <w:rFonts w:ascii="Arial" w:hAnsi="Arial" w:cs="Arial"/>
          <w:sz w:val="22"/>
          <w:szCs w:val="22"/>
        </w:rPr>
        <w:t xml:space="preserve">ideally </w:t>
      </w:r>
      <w:r>
        <w:rPr>
          <w:rFonts w:ascii="Arial" w:hAnsi="Arial" w:cs="Arial"/>
          <w:sz w:val="22"/>
          <w:szCs w:val="22"/>
        </w:rPr>
        <w:t>within 12 working days</w:t>
      </w:r>
      <w:r w:rsidR="008123C4">
        <w:rPr>
          <w:rFonts w:ascii="Arial" w:hAnsi="Arial" w:cs="Arial"/>
          <w:sz w:val="22"/>
          <w:szCs w:val="22"/>
        </w:rPr>
        <w:t xml:space="preserve"> (or as soon as is practicable)</w:t>
      </w:r>
    </w:p>
    <w:p w14:paraId="2E54B2E2" w14:textId="77777777" w:rsidR="00AF3F48" w:rsidRDefault="00AF3F48" w:rsidP="00234E10">
      <w:pPr>
        <w:ind w:left="360" w:firstLine="360"/>
        <w:jc w:val="both"/>
        <w:rPr>
          <w:rFonts w:ascii="Arial" w:hAnsi="Arial" w:cs="Arial"/>
          <w:sz w:val="22"/>
          <w:szCs w:val="22"/>
        </w:rPr>
      </w:pPr>
    </w:p>
    <w:p w14:paraId="1F5CF650" w14:textId="5854BD95" w:rsidR="00AF3F48" w:rsidRPr="00D25AC8" w:rsidRDefault="00AF3F48" w:rsidP="00234E10">
      <w:pPr>
        <w:jc w:val="both"/>
        <w:rPr>
          <w:rFonts w:ascii="Arial" w:hAnsi="Arial" w:cs="Arial"/>
          <w:sz w:val="22"/>
          <w:szCs w:val="22"/>
        </w:rPr>
      </w:pPr>
      <w:r>
        <w:rPr>
          <w:rFonts w:ascii="Arial" w:hAnsi="Arial" w:cs="Arial"/>
          <w:sz w:val="22"/>
          <w:szCs w:val="22"/>
        </w:rPr>
        <w:t>W</w:t>
      </w:r>
      <w:r w:rsidRPr="00D25AC8">
        <w:rPr>
          <w:rFonts w:ascii="Arial" w:hAnsi="Arial" w:cs="Arial"/>
          <w:sz w:val="22"/>
          <w:szCs w:val="22"/>
        </w:rPr>
        <w:t xml:space="preserve">ritten notice </w:t>
      </w:r>
      <w:r>
        <w:rPr>
          <w:rFonts w:ascii="Arial" w:hAnsi="Arial" w:cs="Arial"/>
          <w:sz w:val="22"/>
          <w:szCs w:val="22"/>
        </w:rPr>
        <w:t xml:space="preserve">of the hearing to be </w:t>
      </w:r>
      <w:r w:rsidRPr="00D25AC8">
        <w:rPr>
          <w:rFonts w:ascii="Arial" w:hAnsi="Arial" w:cs="Arial"/>
          <w:sz w:val="22"/>
          <w:szCs w:val="22"/>
        </w:rPr>
        <w:t xml:space="preserve">sent to employee at least 5 working days before </w:t>
      </w:r>
      <w:r>
        <w:rPr>
          <w:rFonts w:ascii="Arial" w:hAnsi="Arial" w:cs="Arial"/>
          <w:sz w:val="22"/>
          <w:szCs w:val="22"/>
        </w:rPr>
        <w:t>the hearing</w:t>
      </w:r>
    </w:p>
    <w:p w14:paraId="4C621CA0" w14:textId="77777777" w:rsidR="00AF3F48" w:rsidRDefault="00AF3F48" w:rsidP="00AF3F48">
      <w:pPr>
        <w:jc w:val="both"/>
        <w:rPr>
          <w:rFonts w:ascii="Arial" w:hAnsi="Arial" w:cs="Arial"/>
          <w:sz w:val="22"/>
          <w:szCs w:val="22"/>
        </w:rPr>
      </w:pPr>
    </w:p>
    <w:p w14:paraId="6AF1147E" w14:textId="45F9DC83" w:rsidR="00AF3F48" w:rsidRDefault="00AF3F48" w:rsidP="00234E10">
      <w:pPr>
        <w:jc w:val="both"/>
        <w:rPr>
          <w:rFonts w:ascii="Arial" w:hAnsi="Arial" w:cs="Arial"/>
          <w:sz w:val="22"/>
          <w:szCs w:val="22"/>
        </w:rPr>
      </w:pPr>
      <w:r>
        <w:rPr>
          <w:rFonts w:ascii="Arial" w:hAnsi="Arial" w:cs="Arial"/>
          <w:sz w:val="22"/>
          <w:szCs w:val="22"/>
        </w:rPr>
        <w:t>All documents relevant to the hearing to be provided at least:</w:t>
      </w:r>
    </w:p>
    <w:p w14:paraId="3DAC14F8" w14:textId="56160980" w:rsidR="00AF3F48" w:rsidRDefault="00AF3F48" w:rsidP="00234E10">
      <w:pPr>
        <w:numPr>
          <w:ilvl w:val="0"/>
          <w:numId w:val="44"/>
        </w:numPr>
        <w:jc w:val="both"/>
        <w:rPr>
          <w:rFonts w:ascii="Arial" w:hAnsi="Arial" w:cs="Arial"/>
          <w:sz w:val="22"/>
          <w:szCs w:val="22"/>
        </w:rPr>
      </w:pPr>
      <w:r>
        <w:rPr>
          <w:rFonts w:ascii="Arial" w:hAnsi="Arial" w:cs="Arial"/>
          <w:sz w:val="22"/>
          <w:szCs w:val="22"/>
        </w:rPr>
        <w:t>From employer - 5 working days before meeting</w:t>
      </w:r>
    </w:p>
    <w:p w14:paraId="0DAD36DA" w14:textId="26775D73" w:rsidR="00AF3F48" w:rsidRDefault="00AF3F48" w:rsidP="00234E10">
      <w:pPr>
        <w:numPr>
          <w:ilvl w:val="0"/>
          <w:numId w:val="44"/>
        </w:numPr>
        <w:jc w:val="both"/>
        <w:rPr>
          <w:rFonts w:ascii="Arial" w:hAnsi="Arial" w:cs="Arial"/>
          <w:sz w:val="22"/>
          <w:szCs w:val="22"/>
        </w:rPr>
      </w:pPr>
      <w:r>
        <w:rPr>
          <w:rFonts w:ascii="Arial" w:hAnsi="Arial" w:cs="Arial"/>
          <w:sz w:val="22"/>
          <w:szCs w:val="22"/>
        </w:rPr>
        <w:t>From employee – 2 working days before meeting</w:t>
      </w:r>
    </w:p>
    <w:p w14:paraId="491E0AFB" w14:textId="77777777" w:rsidR="00AF3F48" w:rsidRDefault="00AF3F48" w:rsidP="00AF3F48">
      <w:pPr>
        <w:jc w:val="both"/>
        <w:rPr>
          <w:rFonts w:ascii="Arial" w:hAnsi="Arial" w:cs="Arial"/>
          <w:sz w:val="22"/>
          <w:szCs w:val="22"/>
        </w:rPr>
      </w:pPr>
    </w:p>
    <w:p w14:paraId="20982B75" w14:textId="77777777" w:rsidR="00AF3F48" w:rsidRPr="00234E10" w:rsidRDefault="00AF3F48" w:rsidP="00AF3F48">
      <w:pPr>
        <w:jc w:val="both"/>
        <w:rPr>
          <w:rFonts w:ascii="Arial" w:hAnsi="Arial" w:cs="Arial"/>
          <w:b/>
          <w:sz w:val="22"/>
          <w:szCs w:val="22"/>
          <w:u w:val="single"/>
        </w:rPr>
      </w:pPr>
      <w:r w:rsidRPr="00234E10">
        <w:rPr>
          <w:rFonts w:ascii="Arial" w:hAnsi="Arial" w:cs="Arial"/>
          <w:b/>
          <w:sz w:val="22"/>
          <w:szCs w:val="22"/>
          <w:u w:val="single"/>
        </w:rPr>
        <w:t>Hearing Outcome</w:t>
      </w:r>
    </w:p>
    <w:p w14:paraId="08C7ED0B" w14:textId="77777777" w:rsidR="00AF3F48" w:rsidRDefault="00AF3F48" w:rsidP="00AF3F48">
      <w:pPr>
        <w:jc w:val="both"/>
        <w:rPr>
          <w:rFonts w:ascii="Arial" w:hAnsi="Arial" w:cs="Arial"/>
          <w:sz w:val="22"/>
          <w:szCs w:val="22"/>
        </w:rPr>
      </w:pPr>
    </w:p>
    <w:p w14:paraId="5FF97A99" w14:textId="77419902" w:rsidR="00AF3F48" w:rsidRDefault="00AF3F48" w:rsidP="00234E10">
      <w:pPr>
        <w:jc w:val="both"/>
        <w:rPr>
          <w:rFonts w:ascii="Arial" w:hAnsi="Arial" w:cs="Arial"/>
          <w:sz w:val="22"/>
          <w:szCs w:val="22"/>
        </w:rPr>
      </w:pPr>
      <w:r>
        <w:rPr>
          <w:rFonts w:ascii="Arial" w:hAnsi="Arial" w:cs="Arial"/>
          <w:sz w:val="22"/>
          <w:szCs w:val="22"/>
        </w:rPr>
        <w:t>Decision to be confirmed to employee in writing within 5 working days of hearing</w:t>
      </w:r>
    </w:p>
    <w:p w14:paraId="00E11B86" w14:textId="77777777" w:rsidR="00AF3F48" w:rsidRDefault="00AF3F48" w:rsidP="00AF3F48">
      <w:pPr>
        <w:jc w:val="both"/>
        <w:rPr>
          <w:rFonts w:ascii="Arial" w:hAnsi="Arial" w:cs="Arial"/>
          <w:sz w:val="22"/>
          <w:szCs w:val="22"/>
        </w:rPr>
      </w:pPr>
      <w:r>
        <w:rPr>
          <w:rFonts w:ascii="Arial" w:hAnsi="Arial" w:cs="Arial"/>
          <w:sz w:val="22"/>
          <w:szCs w:val="22"/>
        </w:rPr>
        <w:t>If a determination to dismiss, Clerk to Disciplinary Committee to notify LA</w:t>
      </w:r>
    </w:p>
    <w:p w14:paraId="56E99249" w14:textId="77777777" w:rsidR="00AF3F48" w:rsidRDefault="00AF3F48" w:rsidP="00AF3F48">
      <w:pPr>
        <w:jc w:val="both"/>
        <w:rPr>
          <w:rFonts w:ascii="Arial" w:hAnsi="Arial" w:cs="Arial"/>
          <w:sz w:val="22"/>
          <w:szCs w:val="22"/>
        </w:rPr>
      </w:pPr>
      <w:r>
        <w:rPr>
          <w:rFonts w:ascii="Arial" w:hAnsi="Arial" w:cs="Arial"/>
          <w:sz w:val="22"/>
          <w:szCs w:val="22"/>
        </w:rPr>
        <w:t>School/authority to write to dismiss employee within 14 days</w:t>
      </w:r>
    </w:p>
    <w:p w14:paraId="599DD39C" w14:textId="77777777" w:rsidR="00AF3F48" w:rsidRDefault="00AF3F48" w:rsidP="00AF3F48">
      <w:pPr>
        <w:jc w:val="both"/>
        <w:rPr>
          <w:rFonts w:ascii="Arial" w:hAnsi="Arial" w:cs="Arial"/>
          <w:sz w:val="22"/>
          <w:szCs w:val="22"/>
        </w:rPr>
      </w:pPr>
    </w:p>
    <w:p w14:paraId="16CBEBDB" w14:textId="77777777" w:rsidR="00AF3F48" w:rsidRPr="00234E10" w:rsidRDefault="00AF3F48" w:rsidP="00AF3F48">
      <w:pPr>
        <w:jc w:val="both"/>
        <w:rPr>
          <w:rFonts w:ascii="Arial" w:hAnsi="Arial" w:cs="Arial"/>
          <w:b/>
          <w:sz w:val="22"/>
          <w:szCs w:val="22"/>
          <w:u w:val="single"/>
        </w:rPr>
      </w:pPr>
      <w:r w:rsidRPr="00234E10">
        <w:rPr>
          <w:rFonts w:ascii="Arial" w:hAnsi="Arial" w:cs="Arial"/>
          <w:b/>
          <w:sz w:val="22"/>
          <w:szCs w:val="22"/>
          <w:u w:val="single"/>
        </w:rPr>
        <w:t>Appeal</w:t>
      </w:r>
    </w:p>
    <w:p w14:paraId="2823DE6B" w14:textId="77777777" w:rsidR="00AF3F48" w:rsidRDefault="00AF3F48" w:rsidP="00AF3F48">
      <w:pPr>
        <w:jc w:val="both"/>
        <w:rPr>
          <w:rFonts w:ascii="Arial" w:hAnsi="Arial" w:cs="Arial"/>
          <w:sz w:val="22"/>
          <w:szCs w:val="22"/>
        </w:rPr>
      </w:pPr>
    </w:p>
    <w:p w14:paraId="5A733724" w14:textId="0F212875" w:rsidR="00AF3F48" w:rsidRDefault="00AF3F48" w:rsidP="00234E10">
      <w:pPr>
        <w:jc w:val="both"/>
        <w:rPr>
          <w:rFonts w:ascii="Arial" w:hAnsi="Arial" w:cs="Arial"/>
          <w:sz w:val="22"/>
          <w:szCs w:val="22"/>
        </w:rPr>
      </w:pPr>
      <w:r>
        <w:rPr>
          <w:rFonts w:ascii="Arial" w:hAnsi="Arial" w:cs="Arial"/>
          <w:sz w:val="22"/>
          <w:szCs w:val="22"/>
        </w:rPr>
        <w:t>Any appeal</w:t>
      </w:r>
      <w:r w:rsidR="00D81C9C">
        <w:rPr>
          <w:rFonts w:ascii="Arial" w:hAnsi="Arial" w:cs="Arial"/>
          <w:sz w:val="22"/>
          <w:szCs w:val="22"/>
        </w:rPr>
        <w:t xml:space="preserve"> </w:t>
      </w:r>
      <w:r w:rsidR="00A504E8">
        <w:rPr>
          <w:rFonts w:ascii="Arial" w:hAnsi="Arial" w:cs="Arial"/>
          <w:sz w:val="22"/>
          <w:szCs w:val="22"/>
        </w:rPr>
        <w:t xml:space="preserve">including details of the </w:t>
      </w:r>
      <w:r w:rsidR="00D81C9C">
        <w:rPr>
          <w:rFonts w:ascii="Arial" w:hAnsi="Arial" w:cs="Arial"/>
          <w:sz w:val="22"/>
          <w:szCs w:val="22"/>
        </w:rPr>
        <w:t>grounds for appeal</w:t>
      </w:r>
      <w:r>
        <w:rPr>
          <w:rFonts w:ascii="Arial" w:hAnsi="Arial" w:cs="Arial"/>
          <w:sz w:val="22"/>
          <w:szCs w:val="22"/>
        </w:rPr>
        <w:t xml:space="preserve"> must be lodged within 5 working days following receipt of written confirmation of decision</w:t>
      </w:r>
    </w:p>
    <w:p w14:paraId="24AD2E3D" w14:textId="77777777" w:rsidR="00AF3F48" w:rsidRDefault="00AF3F48" w:rsidP="00AF3F48">
      <w:pPr>
        <w:jc w:val="both"/>
        <w:rPr>
          <w:rFonts w:ascii="Arial" w:hAnsi="Arial" w:cs="Arial"/>
          <w:sz w:val="22"/>
          <w:szCs w:val="22"/>
        </w:rPr>
      </w:pPr>
    </w:p>
    <w:p w14:paraId="2AB0C396" w14:textId="636C2A46" w:rsidR="00AF3F48" w:rsidRDefault="00AF3F48" w:rsidP="00234E10">
      <w:pPr>
        <w:jc w:val="both"/>
        <w:rPr>
          <w:rFonts w:ascii="Arial" w:hAnsi="Arial" w:cs="Arial"/>
          <w:sz w:val="22"/>
          <w:szCs w:val="22"/>
        </w:rPr>
      </w:pPr>
      <w:r>
        <w:rPr>
          <w:rFonts w:ascii="Arial" w:hAnsi="Arial" w:cs="Arial"/>
          <w:sz w:val="22"/>
          <w:szCs w:val="22"/>
        </w:rPr>
        <w:t xml:space="preserve">Appeal hearing will be arranged </w:t>
      </w:r>
      <w:r w:rsidR="006B44ED">
        <w:rPr>
          <w:rFonts w:ascii="Arial" w:hAnsi="Arial" w:cs="Arial"/>
          <w:sz w:val="22"/>
          <w:szCs w:val="22"/>
        </w:rPr>
        <w:t xml:space="preserve">ideally </w:t>
      </w:r>
      <w:r>
        <w:rPr>
          <w:rFonts w:ascii="Arial" w:hAnsi="Arial" w:cs="Arial"/>
          <w:sz w:val="22"/>
          <w:szCs w:val="22"/>
        </w:rPr>
        <w:t>within 12 working days of the lodging of an appeal</w:t>
      </w:r>
      <w:r w:rsidR="006B44ED">
        <w:rPr>
          <w:rFonts w:ascii="Arial" w:hAnsi="Arial" w:cs="Arial"/>
          <w:sz w:val="22"/>
          <w:szCs w:val="22"/>
        </w:rPr>
        <w:t xml:space="preserve"> (or as soon as is practicable)</w:t>
      </w:r>
    </w:p>
    <w:p w14:paraId="5A4C09B0" w14:textId="77777777" w:rsidR="00AF3F48" w:rsidRDefault="00AF3F48" w:rsidP="00AF3F48">
      <w:pPr>
        <w:jc w:val="both"/>
        <w:rPr>
          <w:rFonts w:ascii="Arial" w:hAnsi="Arial" w:cs="Arial"/>
          <w:sz w:val="22"/>
          <w:szCs w:val="22"/>
        </w:rPr>
      </w:pPr>
    </w:p>
    <w:p w14:paraId="0B8B9AB5" w14:textId="27DE2B0A" w:rsidR="00AF3F48" w:rsidRDefault="00AF3F48" w:rsidP="00234E10">
      <w:pPr>
        <w:jc w:val="both"/>
        <w:rPr>
          <w:rFonts w:ascii="Arial" w:hAnsi="Arial" w:cs="Arial"/>
          <w:sz w:val="22"/>
          <w:szCs w:val="22"/>
        </w:rPr>
      </w:pPr>
      <w:r>
        <w:rPr>
          <w:rFonts w:ascii="Arial" w:hAnsi="Arial" w:cs="Arial"/>
          <w:sz w:val="22"/>
          <w:szCs w:val="22"/>
        </w:rPr>
        <w:t>Employee must be informed in writing of the date, time and venue at least 5 working days before the meeting</w:t>
      </w:r>
    </w:p>
    <w:p w14:paraId="05BAD139" w14:textId="77777777" w:rsidR="00AF3F48" w:rsidRDefault="00AF3F48" w:rsidP="00AF3F48">
      <w:pPr>
        <w:jc w:val="both"/>
        <w:rPr>
          <w:rFonts w:ascii="Arial" w:hAnsi="Arial" w:cs="Arial"/>
          <w:sz w:val="22"/>
          <w:szCs w:val="22"/>
        </w:rPr>
      </w:pPr>
    </w:p>
    <w:p w14:paraId="6AF92569" w14:textId="1125E61E" w:rsidR="00AF3F48" w:rsidRDefault="00AF3F48" w:rsidP="00234E10">
      <w:pPr>
        <w:jc w:val="both"/>
        <w:rPr>
          <w:rFonts w:ascii="Arial" w:hAnsi="Arial" w:cs="Arial"/>
          <w:sz w:val="22"/>
          <w:szCs w:val="22"/>
        </w:rPr>
      </w:pPr>
      <w:r>
        <w:rPr>
          <w:rFonts w:ascii="Arial" w:hAnsi="Arial" w:cs="Arial"/>
          <w:sz w:val="22"/>
          <w:szCs w:val="22"/>
        </w:rPr>
        <w:t>All documents relevant to the hearing to be provided at least:</w:t>
      </w:r>
    </w:p>
    <w:p w14:paraId="731D25B4" w14:textId="0AF9A1AB" w:rsidR="00AF3F48" w:rsidRDefault="00AF3F48" w:rsidP="00234E10">
      <w:pPr>
        <w:numPr>
          <w:ilvl w:val="0"/>
          <w:numId w:val="45"/>
        </w:numPr>
        <w:jc w:val="both"/>
        <w:rPr>
          <w:rFonts w:ascii="Arial" w:hAnsi="Arial" w:cs="Arial"/>
          <w:sz w:val="22"/>
          <w:szCs w:val="22"/>
        </w:rPr>
      </w:pPr>
      <w:r>
        <w:rPr>
          <w:rFonts w:ascii="Arial" w:hAnsi="Arial" w:cs="Arial"/>
          <w:sz w:val="22"/>
          <w:szCs w:val="22"/>
        </w:rPr>
        <w:t>From employer - 5 working days before meeting</w:t>
      </w:r>
    </w:p>
    <w:p w14:paraId="403C4E45" w14:textId="25BBDC4A" w:rsidR="00AF3F48" w:rsidRDefault="00AF3F48" w:rsidP="00234E10">
      <w:pPr>
        <w:numPr>
          <w:ilvl w:val="0"/>
          <w:numId w:val="45"/>
        </w:numPr>
        <w:jc w:val="both"/>
        <w:rPr>
          <w:rFonts w:ascii="Arial" w:hAnsi="Arial" w:cs="Arial"/>
          <w:sz w:val="22"/>
          <w:szCs w:val="22"/>
        </w:rPr>
      </w:pPr>
      <w:r>
        <w:rPr>
          <w:rFonts w:ascii="Arial" w:hAnsi="Arial" w:cs="Arial"/>
          <w:sz w:val="22"/>
          <w:szCs w:val="22"/>
        </w:rPr>
        <w:t>From employee – 2 working days before meeting</w:t>
      </w:r>
    </w:p>
    <w:p w14:paraId="64938BD9" w14:textId="77777777" w:rsidR="00AF3F48" w:rsidRDefault="00AF3F48" w:rsidP="00AF3F48">
      <w:pPr>
        <w:jc w:val="both"/>
        <w:rPr>
          <w:rFonts w:ascii="Arial" w:hAnsi="Arial" w:cs="Arial"/>
          <w:sz w:val="22"/>
          <w:szCs w:val="22"/>
        </w:rPr>
      </w:pPr>
    </w:p>
    <w:p w14:paraId="0B68FB6C" w14:textId="77777777" w:rsidR="00AF3F48" w:rsidRPr="00234E10" w:rsidRDefault="00AF3F48" w:rsidP="00AF3F48">
      <w:pPr>
        <w:jc w:val="both"/>
        <w:rPr>
          <w:rFonts w:ascii="Arial" w:hAnsi="Arial" w:cs="Arial"/>
          <w:b/>
          <w:sz w:val="22"/>
          <w:szCs w:val="22"/>
          <w:u w:val="single"/>
        </w:rPr>
      </w:pPr>
      <w:r w:rsidRPr="00234E10">
        <w:rPr>
          <w:rFonts w:ascii="Arial" w:hAnsi="Arial" w:cs="Arial"/>
          <w:b/>
          <w:sz w:val="22"/>
          <w:szCs w:val="22"/>
          <w:u w:val="single"/>
        </w:rPr>
        <w:t>Appeal Outcome</w:t>
      </w:r>
    </w:p>
    <w:p w14:paraId="55820DD0" w14:textId="77777777" w:rsidR="00AF3F48" w:rsidRDefault="00AF3F48" w:rsidP="00AF3F48">
      <w:pPr>
        <w:jc w:val="both"/>
        <w:rPr>
          <w:rFonts w:ascii="Arial" w:hAnsi="Arial" w:cs="Arial"/>
          <w:sz w:val="22"/>
          <w:szCs w:val="22"/>
        </w:rPr>
      </w:pPr>
    </w:p>
    <w:p w14:paraId="7958CB83" w14:textId="77777777" w:rsidR="00AF3F48" w:rsidRDefault="00AF3F48" w:rsidP="00234E10">
      <w:pPr>
        <w:jc w:val="both"/>
        <w:rPr>
          <w:rFonts w:ascii="Arial" w:hAnsi="Arial" w:cs="Arial"/>
          <w:sz w:val="22"/>
          <w:szCs w:val="22"/>
        </w:rPr>
      </w:pPr>
      <w:r>
        <w:rPr>
          <w:rFonts w:ascii="Arial" w:hAnsi="Arial" w:cs="Arial"/>
          <w:sz w:val="22"/>
          <w:szCs w:val="22"/>
        </w:rPr>
        <w:t>Decision of Appeal Committee to be confirmed in writing within:</w:t>
      </w:r>
    </w:p>
    <w:p w14:paraId="5E845075" w14:textId="715BD0F2" w:rsidR="00AF3F48" w:rsidRDefault="00AF3F48" w:rsidP="00234E10">
      <w:pPr>
        <w:numPr>
          <w:ilvl w:val="0"/>
          <w:numId w:val="46"/>
        </w:numPr>
        <w:jc w:val="both"/>
        <w:rPr>
          <w:rFonts w:ascii="Arial" w:hAnsi="Arial" w:cs="Arial"/>
          <w:sz w:val="22"/>
          <w:szCs w:val="22"/>
        </w:rPr>
      </w:pPr>
      <w:r>
        <w:rPr>
          <w:rFonts w:ascii="Arial" w:hAnsi="Arial" w:cs="Arial"/>
          <w:sz w:val="22"/>
          <w:szCs w:val="22"/>
        </w:rPr>
        <w:t>5 working days of appeal hearing</w:t>
      </w:r>
    </w:p>
    <w:p w14:paraId="150F79B0" w14:textId="77777777" w:rsidR="00AF3F48" w:rsidRDefault="00AF3F48" w:rsidP="00AF3F48">
      <w:pPr>
        <w:ind w:left="720"/>
        <w:jc w:val="both"/>
        <w:rPr>
          <w:rFonts w:ascii="Arial" w:hAnsi="Arial" w:cs="Arial"/>
          <w:sz w:val="22"/>
          <w:szCs w:val="22"/>
        </w:rPr>
        <w:sectPr w:rsidR="00AF3F48" w:rsidSect="00621933">
          <w:pgSz w:w="11906" w:h="16838" w:code="9"/>
          <w:pgMar w:top="1440" w:right="1797" w:bottom="1440" w:left="1797" w:header="720" w:footer="720" w:gutter="0"/>
          <w:cols w:space="720"/>
        </w:sectPr>
      </w:pPr>
    </w:p>
    <w:p w14:paraId="6AEF4CAE" w14:textId="7E947006" w:rsidR="001C4A5C" w:rsidRPr="001C4A5C" w:rsidRDefault="001C4A5C" w:rsidP="00550474">
      <w:pPr>
        <w:pStyle w:val="Heading1"/>
        <w:rPr>
          <w:b/>
        </w:rPr>
      </w:pPr>
      <w:bookmarkStart w:id="29" w:name="_Appendix_C_Informal"/>
      <w:bookmarkStart w:id="30" w:name="_Toc79744368"/>
      <w:bookmarkEnd w:id="29"/>
      <w:r w:rsidRPr="001C4A5C">
        <w:rPr>
          <w:b/>
        </w:rPr>
        <w:lastRenderedPageBreak/>
        <w:t>Appendix C</w:t>
      </w:r>
      <w:r w:rsidR="004D623D">
        <w:rPr>
          <w:b/>
        </w:rPr>
        <w:t xml:space="preserve"> Informal Warning Letter</w:t>
      </w:r>
      <w:bookmarkEnd w:id="30"/>
    </w:p>
    <w:p w14:paraId="795D969C" w14:textId="77777777" w:rsidR="001C4A5C" w:rsidRPr="001C4A5C" w:rsidRDefault="001C4A5C" w:rsidP="001C4A5C">
      <w:pPr>
        <w:rPr>
          <w:rFonts w:ascii="Arial" w:hAnsi="Arial"/>
          <w:sz w:val="22"/>
          <w:szCs w:val="24"/>
        </w:rPr>
      </w:pPr>
    </w:p>
    <w:p w14:paraId="3A4AB4C2" w14:textId="77777777" w:rsidR="00550474" w:rsidRDefault="00550474" w:rsidP="001C4A5C">
      <w:pPr>
        <w:rPr>
          <w:rFonts w:ascii="Arial" w:hAnsi="Arial"/>
          <w:b/>
          <w:sz w:val="22"/>
          <w:szCs w:val="24"/>
        </w:rPr>
      </w:pPr>
    </w:p>
    <w:p w14:paraId="660A3195" w14:textId="77777777" w:rsidR="00550474" w:rsidRDefault="00550474" w:rsidP="001C4A5C">
      <w:pPr>
        <w:rPr>
          <w:rFonts w:ascii="Arial" w:hAnsi="Arial"/>
          <w:b/>
          <w:sz w:val="22"/>
          <w:szCs w:val="24"/>
        </w:rPr>
      </w:pPr>
    </w:p>
    <w:p w14:paraId="1667D1FD" w14:textId="5F05368A" w:rsidR="001C4A5C" w:rsidRPr="001C4A5C" w:rsidRDefault="001C4A5C" w:rsidP="001C4A5C">
      <w:pPr>
        <w:rPr>
          <w:rFonts w:ascii="Arial" w:hAnsi="Arial"/>
          <w:b/>
          <w:sz w:val="22"/>
          <w:szCs w:val="24"/>
        </w:rPr>
      </w:pPr>
      <w:r w:rsidRPr="001C4A5C">
        <w:rPr>
          <w:rFonts w:ascii="Arial" w:hAnsi="Arial"/>
          <w:b/>
          <w:sz w:val="22"/>
          <w:szCs w:val="24"/>
        </w:rPr>
        <w:t>PRIVATE AND CONFIDENTIAL</w:t>
      </w:r>
    </w:p>
    <w:p w14:paraId="27EF9F5E" w14:textId="77777777" w:rsidR="001C4A5C" w:rsidRPr="001C4A5C" w:rsidRDefault="001C4A5C" w:rsidP="001C4A5C">
      <w:pPr>
        <w:rPr>
          <w:rFonts w:ascii="Arial" w:hAnsi="Arial"/>
          <w:sz w:val="22"/>
          <w:szCs w:val="24"/>
        </w:rPr>
      </w:pPr>
    </w:p>
    <w:p w14:paraId="2EC1A56D" w14:textId="77777777" w:rsidR="001C4A5C" w:rsidRPr="001C4A5C" w:rsidRDefault="001C4A5C" w:rsidP="001C4A5C">
      <w:pPr>
        <w:rPr>
          <w:rFonts w:ascii="Arial" w:hAnsi="Arial"/>
          <w:sz w:val="22"/>
          <w:szCs w:val="24"/>
        </w:rPr>
      </w:pPr>
    </w:p>
    <w:p w14:paraId="21E2F476" w14:textId="77777777" w:rsidR="001C4A5C" w:rsidRPr="001C4A5C" w:rsidRDefault="001C4A5C" w:rsidP="001C4A5C">
      <w:pPr>
        <w:rPr>
          <w:rFonts w:ascii="Arial" w:hAnsi="Arial"/>
          <w:sz w:val="22"/>
          <w:szCs w:val="24"/>
        </w:rPr>
      </w:pPr>
    </w:p>
    <w:p w14:paraId="1AC9272A" w14:textId="77777777" w:rsidR="001C4A5C" w:rsidRPr="001C4A5C" w:rsidRDefault="001C4A5C" w:rsidP="001C4A5C">
      <w:pPr>
        <w:rPr>
          <w:rFonts w:ascii="Arial" w:hAnsi="Arial"/>
          <w:sz w:val="22"/>
          <w:szCs w:val="24"/>
        </w:rPr>
      </w:pPr>
    </w:p>
    <w:p w14:paraId="31F036FF" w14:textId="77777777" w:rsidR="001C4A5C" w:rsidRPr="001C4A5C" w:rsidRDefault="001C4A5C" w:rsidP="001C4A5C">
      <w:pPr>
        <w:rPr>
          <w:rFonts w:ascii="Arial" w:hAnsi="Arial"/>
          <w:sz w:val="22"/>
          <w:szCs w:val="24"/>
        </w:rPr>
      </w:pPr>
      <w:r w:rsidRPr="001C4A5C">
        <w:rPr>
          <w:rFonts w:ascii="Arial" w:hAnsi="Arial"/>
          <w:sz w:val="22"/>
          <w:szCs w:val="24"/>
        </w:rPr>
        <w:t xml:space="preserve">Dear </w:t>
      </w:r>
    </w:p>
    <w:p w14:paraId="677AAC13" w14:textId="77777777" w:rsidR="001C4A5C" w:rsidRPr="001C4A5C" w:rsidRDefault="001C4A5C" w:rsidP="001C4A5C">
      <w:pPr>
        <w:rPr>
          <w:rFonts w:ascii="Arial" w:hAnsi="Arial"/>
          <w:sz w:val="22"/>
          <w:szCs w:val="24"/>
        </w:rPr>
      </w:pPr>
    </w:p>
    <w:p w14:paraId="68285421" w14:textId="77777777" w:rsidR="001C4A5C" w:rsidRPr="001C4A5C" w:rsidRDefault="001C4A5C" w:rsidP="001C4A5C">
      <w:pPr>
        <w:jc w:val="both"/>
        <w:rPr>
          <w:rFonts w:ascii="Arial" w:hAnsi="Arial"/>
          <w:sz w:val="22"/>
          <w:szCs w:val="24"/>
        </w:rPr>
      </w:pPr>
      <w:r w:rsidRPr="001C4A5C">
        <w:rPr>
          <w:rFonts w:ascii="Arial" w:hAnsi="Arial"/>
          <w:sz w:val="22"/>
          <w:szCs w:val="24"/>
        </w:rPr>
        <w:t>I am writing to confirm the outcome of our meeting on x where we discussed the concerns about the following:</w:t>
      </w:r>
    </w:p>
    <w:p w14:paraId="6E306029" w14:textId="77777777" w:rsidR="001C4A5C" w:rsidRPr="001C4A5C" w:rsidRDefault="001C4A5C" w:rsidP="001C4A5C">
      <w:pPr>
        <w:jc w:val="both"/>
        <w:rPr>
          <w:rFonts w:ascii="Arial" w:hAnsi="Arial"/>
          <w:sz w:val="22"/>
          <w:szCs w:val="24"/>
        </w:rPr>
      </w:pPr>
    </w:p>
    <w:p w14:paraId="50E5ED7E" w14:textId="77777777" w:rsidR="001C4A5C" w:rsidRPr="001C4A5C" w:rsidRDefault="001C4A5C" w:rsidP="001C4A5C">
      <w:pPr>
        <w:numPr>
          <w:ilvl w:val="0"/>
          <w:numId w:val="53"/>
        </w:numPr>
        <w:jc w:val="both"/>
        <w:rPr>
          <w:rFonts w:ascii="Arial" w:hAnsi="Arial"/>
          <w:sz w:val="22"/>
          <w:szCs w:val="24"/>
        </w:rPr>
      </w:pPr>
      <w:r w:rsidRPr="001C4A5C">
        <w:rPr>
          <w:rFonts w:ascii="Arial" w:hAnsi="Arial"/>
          <w:sz w:val="22"/>
          <w:szCs w:val="24"/>
        </w:rPr>
        <w:t>x</w:t>
      </w:r>
    </w:p>
    <w:p w14:paraId="1FD4EA7E" w14:textId="77777777" w:rsidR="001C4A5C" w:rsidRPr="001C4A5C" w:rsidRDefault="001C4A5C" w:rsidP="001C4A5C">
      <w:pPr>
        <w:jc w:val="both"/>
        <w:rPr>
          <w:rFonts w:ascii="Arial" w:hAnsi="Arial"/>
          <w:sz w:val="22"/>
          <w:szCs w:val="24"/>
        </w:rPr>
      </w:pPr>
    </w:p>
    <w:p w14:paraId="4634B6F2" w14:textId="77777777" w:rsidR="001C4A5C" w:rsidRPr="001C4A5C" w:rsidRDefault="001C4A5C" w:rsidP="001C4A5C">
      <w:pPr>
        <w:jc w:val="both"/>
        <w:rPr>
          <w:rFonts w:ascii="Arial" w:hAnsi="Arial"/>
          <w:sz w:val="22"/>
          <w:szCs w:val="24"/>
        </w:rPr>
      </w:pPr>
      <w:r w:rsidRPr="001C4A5C">
        <w:rPr>
          <w:rFonts w:ascii="Arial" w:hAnsi="Arial"/>
          <w:sz w:val="22"/>
          <w:szCs w:val="24"/>
        </w:rPr>
        <w:t>At the meeting you were given an opportunity to give your account of the situation. Following this meeting I have decided to issue you with an informal warning.</w:t>
      </w:r>
    </w:p>
    <w:p w14:paraId="6F5B2D37" w14:textId="77777777" w:rsidR="001C4A5C" w:rsidRPr="001C4A5C" w:rsidRDefault="001C4A5C" w:rsidP="001C4A5C">
      <w:pPr>
        <w:jc w:val="both"/>
        <w:rPr>
          <w:rFonts w:ascii="Arial" w:hAnsi="Arial"/>
          <w:sz w:val="22"/>
          <w:szCs w:val="24"/>
        </w:rPr>
      </w:pPr>
    </w:p>
    <w:p w14:paraId="17E285E1" w14:textId="77777777" w:rsidR="001C4A5C" w:rsidRPr="001C4A5C" w:rsidRDefault="001C4A5C" w:rsidP="001C4A5C">
      <w:pPr>
        <w:jc w:val="both"/>
        <w:rPr>
          <w:rFonts w:ascii="Arial" w:hAnsi="Arial"/>
          <w:sz w:val="22"/>
          <w:szCs w:val="24"/>
        </w:rPr>
      </w:pPr>
      <w:r w:rsidRPr="001C4A5C">
        <w:rPr>
          <w:rFonts w:ascii="Arial" w:hAnsi="Arial"/>
          <w:sz w:val="22"/>
          <w:szCs w:val="24"/>
        </w:rPr>
        <w:t>I would like to set out in writing my expectations in this area in the future:</w:t>
      </w:r>
    </w:p>
    <w:p w14:paraId="6836B59E" w14:textId="77777777" w:rsidR="001C4A5C" w:rsidRPr="001C4A5C" w:rsidRDefault="001C4A5C" w:rsidP="001C4A5C">
      <w:pPr>
        <w:jc w:val="both"/>
        <w:rPr>
          <w:rFonts w:ascii="Arial" w:hAnsi="Arial"/>
          <w:sz w:val="22"/>
          <w:szCs w:val="24"/>
        </w:rPr>
      </w:pPr>
    </w:p>
    <w:p w14:paraId="15E26709" w14:textId="77777777" w:rsidR="001C4A5C" w:rsidRPr="001C4A5C" w:rsidRDefault="001C4A5C" w:rsidP="001C4A5C">
      <w:pPr>
        <w:numPr>
          <w:ilvl w:val="0"/>
          <w:numId w:val="54"/>
        </w:numPr>
        <w:jc w:val="both"/>
        <w:rPr>
          <w:rFonts w:ascii="Arial" w:hAnsi="Arial"/>
          <w:i/>
          <w:sz w:val="22"/>
          <w:szCs w:val="24"/>
        </w:rPr>
      </w:pPr>
      <w:r w:rsidRPr="001C4A5C">
        <w:rPr>
          <w:rFonts w:ascii="Arial" w:hAnsi="Arial"/>
          <w:i/>
          <w:sz w:val="22"/>
          <w:szCs w:val="24"/>
        </w:rPr>
        <w:t>x</w:t>
      </w:r>
    </w:p>
    <w:p w14:paraId="299788AE" w14:textId="77777777" w:rsidR="001C4A5C" w:rsidRPr="001C4A5C" w:rsidRDefault="001C4A5C" w:rsidP="001C4A5C">
      <w:pPr>
        <w:jc w:val="both"/>
        <w:rPr>
          <w:rFonts w:ascii="Arial" w:hAnsi="Arial"/>
          <w:sz w:val="22"/>
          <w:szCs w:val="24"/>
        </w:rPr>
      </w:pPr>
    </w:p>
    <w:p w14:paraId="35634ED5" w14:textId="77777777" w:rsidR="001C4A5C" w:rsidRPr="001C4A5C" w:rsidRDefault="001C4A5C" w:rsidP="001C4A5C">
      <w:pPr>
        <w:jc w:val="both"/>
        <w:rPr>
          <w:rFonts w:ascii="Arial" w:hAnsi="Arial"/>
          <w:sz w:val="22"/>
          <w:szCs w:val="24"/>
        </w:rPr>
      </w:pPr>
      <w:r w:rsidRPr="001C4A5C">
        <w:rPr>
          <w:rFonts w:ascii="Arial" w:hAnsi="Arial"/>
          <w:sz w:val="22"/>
          <w:szCs w:val="24"/>
        </w:rPr>
        <w:t>Please take this letter as an informal warning; the school requires that you adhere to the above expectations in the future. I must make you aware that any future breaches may result in formal disciplinary action being taken.</w:t>
      </w:r>
    </w:p>
    <w:p w14:paraId="3DD41021" w14:textId="77777777" w:rsidR="001C4A5C" w:rsidRPr="001C4A5C" w:rsidRDefault="001C4A5C" w:rsidP="001C4A5C">
      <w:pPr>
        <w:jc w:val="both"/>
        <w:rPr>
          <w:rFonts w:ascii="Arial" w:hAnsi="Arial"/>
          <w:sz w:val="22"/>
          <w:szCs w:val="24"/>
        </w:rPr>
      </w:pPr>
    </w:p>
    <w:p w14:paraId="0B7B9829" w14:textId="77777777" w:rsidR="001C4A5C" w:rsidRPr="001C4A5C" w:rsidRDefault="001C4A5C" w:rsidP="001C4A5C">
      <w:pPr>
        <w:jc w:val="both"/>
        <w:rPr>
          <w:rFonts w:ascii="Arial" w:hAnsi="Arial"/>
          <w:sz w:val="22"/>
          <w:szCs w:val="24"/>
        </w:rPr>
      </w:pPr>
      <w:r w:rsidRPr="001C4A5C">
        <w:rPr>
          <w:rFonts w:ascii="Arial" w:hAnsi="Arial"/>
          <w:sz w:val="22"/>
          <w:szCs w:val="24"/>
        </w:rPr>
        <w:t>Please do not hesitate to contact me if you have any queries in relation to this letter but as far as I am concerned this matter is now concluded.</w:t>
      </w:r>
    </w:p>
    <w:p w14:paraId="1F890C07" w14:textId="77777777" w:rsidR="001C4A5C" w:rsidRPr="001C4A5C" w:rsidRDefault="001C4A5C" w:rsidP="001C4A5C">
      <w:pPr>
        <w:jc w:val="both"/>
        <w:rPr>
          <w:rFonts w:ascii="Arial" w:hAnsi="Arial"/>
          <w:sz w:val="22"/>
          <w:szCs w:val="24"/>
        </w:rPr>
      </w:pPr>
    </w:p>
    <w:p w14:paraId="679F25AF" w14:textId="77777777" w:rsidR="001C4A5C" w:rsidRPr="001C4A5C" w:rsidRDefault="001C4A5C" w:rsidP="001C4A5C">
      <w:pPr>
        <w:jc w:val="both"/>
        <w:rPr>
          <w:rFonts w:ascii="Arial" w:hAnsi="Arial"/>
          <w:sz w:val="22"/>
          <w:szCs w:val="24"/>
        </w:rPr>
      </w:pPr>
      <w:r w:rsidRPr="001C4A5C">
        <w:rPr>
          <w:rFonts w:ascii="Arial" w:hAnsi="Arial"/>
          <w:sz w:val="22"/>
          <w:szCs w:val="24"/>
        </w:rPr>
        <w:t>Yours sincerely,</w:t>
      </w:r>
    </w:p>
    <w:p w14:paraId="5F758CCE" w14:textId="77777777" w:rsidR="001C4A5C" w:rsidRPr="001C4A5C" w:rsidRDefault="001C4A5C" w:rsidP="001C4A5C">
      <w:pPr>
        <w:jc w:val="both"/>
        <w:rPr>
          <w:rFonts w:ascii="Arial" w:hAnsi="Arial"/>
          <w:sz w:val="22"/>
          <w:szCs w:val="24"/>
        </w:rPr>
      </w:pPr>
    </w:p>
    <w:p w14:paraId="3BA799B2" w14:textId="77777777" w:rsidR="001C4A5C" w:rsidRPr="001C4A5C" w:rsidRDefault="001C4A5C" w:rsidP="001C4A5C">
      <w:pPr>
        <w:jc w:val="both"/>
        <w:rPr>
          <w:rFonts w:ascii="Arial" w:hAnsi="Arial"/>
          <w:sz w:val="22"/>
          <w:szCs w:val="24"/>
        </w:rPr>
      </w:pPr>
    </w:p>
    <w:p w14:paraId="27C019DB" w14:textId="77777777" w:rsidR="001C4A5C" w:rsidRPr="001C4A5C" w:rsidRDefault="001C4A5C" w:rsidP="001C4A5C">
      <w:pPr>
        <w:jc w:val="both"/>
        <w:rPr>
          <w:rFonts w:ascii="Arial" w:hAnsi="Arial"/>
          <w:sz w:val="22"/>
          <w:szCs w:val="24"/>
        </w:rPr>
      </w:pPr>
    </w:p>
    <w:p w14:paraId="0FACB862" w14:textId="77777777" w:rsidR="001C4A5C" w:rsidRPr="001C4A5C" w:rsidRDefault="001C4A5C" w:rsidP="001C4A5C">
      <w:pPr>
        <w:jc w:val="both"/>
        <w:rPr>
          <w:rFonts w:ascii="Arial" w:hAnsi="Arial"/>
          <w:sz w:val="22"/>
          <w:szCs w:val="24"/>
        </w:rPr>
      </w:pPr>
      <w:r w:rsidRPr="001C4A5C">
        <w:rPr>
          <w:rFonts w:ascii="Arial" w:hAnsi="Arial"/>
          <w:sz w:val="22"/>
          <w:szCs w:val="24"/>
        </w:rPr>
        <w:t>Manager/</w:t>
      </w:r>
      <w:proofErr w:type="spellStart"/>
      <w:r w:rsidRPr="001C4A5C">
        <w:rPr>
          <w:rFonts w:ascii="Arial" w:hAnsi="Arial"/>
          <w:sz w:val="22"/>
          <w:szCs w:val="24"/>
        </w:rPr>
        <w:t>Headteacher</w:t>
      </w:r>
      <w:proofErr w:type="spellEnd"/>
    </w:p>
    <w:p w14:paraId="702A4890" w14:textId="77777777" w:rsidR="001C4A5C" w:rsidRPr="001C4A5C" w:rsidRDefault="001C4A5C" w:rsidP="001C4A5C">
      <w:pPr>
        <w:jc w:val="both"/>
        <w:rPr>
          <w:rFonts w:ascii="Arial" w:hAnsi="Arial"/>
          <w:sz w:val="22"/>
          <w:szCs w:val="24"/>
        </w:rPr>
      </w:pPr>
    </w:p>
    <w:p w14:paraId="0DBC1EF8" w14:textId="77777777" w:rsidR="00621933" w:rsidRDefault="00621933" w:rsidP="00DD6A24">
      <w:pPr>
        <w:pStyle w:val="Heading4"/>
        <w:jc w:val="left"/>
      </w:pPr>
    </w:p>
    <w:p w14:paraId="04FCD542" w14:textId="6A6BB638" w:rsidR="005170FF" w:rsidRDefault="005170FF">
      <w:pPr>
        <w:pStyle w:val="Heading1"/>
      </w:pPr>
    </w:p>
    <w:p w14:paraId="02B7D83B" w14:textId="61EF0229" w:rsidR="001C4A5C" w:rsidRDefault="001C4A5C" w:rsidP="001C4A5C">
      <w:pPr>
        <w:pStyle w:val="Heading1"/>
      </w:pPr>
    </w:p>
    <w:p w14:paraId="2932B79D" w14:textId="448731F7" w:rsidR="001C4A5C" w:rsidRDefault="001C4A5C">
      <w:pPr>
        <w:rPr>
          <w:rFonts w:ascii="Arial" w:hAnsi="Arial" w:cs="Arial"/>
          <w:sz w:val="22"/>
          <w:lang w:val="en-US"/>
        </w:rPr>
      </w:pPr>
      <w:r>
        <w:br w:type="page"/>
      </w:r>
    </w:p>
    <w:p w14:paraId="728DEB30" w14:textId="7153488A" w:rsidR="005170FF" w:rsidRPr="009A27E6" w:rsidRDefault="005170FF" w:rsidP="00234E10">
      <w:pPr>
        <w:pStyle w:val="Heading1"/>
        <w:rPr>
          <w:b/>
        </w:rPr>
      </w:pPr>
      <w:bookmarkStart w:id="31" w:name="_Appendix_C"/>
      <w:bookmarkStart w:id="32" w:name="_Toc79744369"/>
      <w:bookmarkEnd w:id="31"/>
      <w:r w:rsidRPr="00B74FDB">
        <w:rPr>
          <w:b/>
        </w:rPr>
        <w:lastRenderedPageBreak/>
        <w:t xml:space="preserve">Appendix </w:t>
      </w:r>
      <w:r w:rsidR="00814DEA">
        <w:rPr>
          <w:b/>
        </w:rPr>
        <w:t>D Examples of Levels and Types of Misconduct</w:t>
      </w:r>
      <w:bookmarkEnd w:id="32"/>
    </w:p>
    <w:p w14:paraId="498482B4" w14:textId="77777777" w:rsidR="005170FF" w:rsidRPr="00784335" w:rsidRDefault="005170FF" w:rsidP="00234E10">
      <w:pPr>
        <w:pStyle w:val="Heading4"/>
        <w:jc w:val="left"/>
      </w:pPr>
    </w:p>
    <w:p w14:paraId="7B970D60" w14:textId="77777777" w:rsidR="00611A0C" w:rsidRPr="00772DDB" w:rsidRDefault="00611A0C" w:rsidP="00234E10">
      <w:pPr>
        <w:pStyle w:val="Heading4"/>
        <w:jc w:val="left"/>
      </w:pPr>
      <w:r w:rsidRPr="00784335">
        <w:t>GU</w:t>
      </w:r>
      <w:r w:rsidRPr="00942998">
        <w:t>IDAN</w:t>
      </w:r>
      <w:r w:rsidRPr="00772DDB">
        <w:t>CE NOTES</w:t>
      </w:r>
    </w:p>
    <w:p w14:paraId="6CE921D8" w14:textId="23230519" w:rsidR="00611A0C" w:rsidRPr="00234E10" w:rsidRDefault="00D0049F" w:rsidP="00234E10">
      <w:pPr>
        <w:pStyle w:val="Heading4"/>
        <w:jc w:val="left"/>
        <w:rPr>
          <w:b w:val="0"/>
        </w:rPr>
      </w:pPr>
      <w:r w:rsidRPr="00772DDB">
        <w:t>EXAMPLES OF LEVELS AND TYPES OF MISCONDUCT</w:t>
      </w:r>
    </w:p>
    <w:p w14:paraId="46C452FB" w14:textId="77777777" w:rsidR="00611A0C" w:rsidRPr="00703900" w:rsidRDefault="00611A0C" w:rsidP="00611A0C">
      <w:pPr>
        <w:rPr>
          <w:rFonts w:ascii="Arial" w:hAnsi="Arial" w:cs="Arial"/>
          <w:sz w:val="22"/>
          <w:szCs w:val="22"/>
        </w:rPr>
      </w:pPr>
    </w:p>
    <w:p w14:paraId="74B0363B" w14:textId="77777777" w:rsidR="00611A0C" w:rsidRPr="00611A0C" w:rsidRDefault="00611A0C" w:rsidP="00611A0C">
      <w:pPr>
        <w:rPr>
          <w:rFonts w:ascii="Arial" w:hAnsi="Arial" w:cs="Arial"/>
          <w:b/>
          <w:sz w:val="22"/>
          <w:szCs w:val="22"/>
        </w:rPr>
      </w:pPr>
      <w:r w:rsidRPr="00611A0C">
        <w:rPr>
          <w:rFonts w:ascii="Arial" w:hAnsi="Arial" w:cs="Arial"/>
          <w:b/>
          <w:sz w:val="22"/>
          <w:szCs w:val="22"/>
        </w:rPr>
        <w:t>GENERAL</w:t>
      </w:r>
    </w:p>
    <w:p w14:paraId="271D677A" w14:textId="77777777" w:rsidR="00611A0C" w:rsidRPr="00703900" w:rsidRDefault="00611A0C" w:rsidP="00611A0C">
      <w:pPr>
        <w:rPr>
          <w:rFonts w:ascii="Arial" w:hAnsi="Arial" w:cs="Arial"/>
          <w:sz w:val="22"/>
          <w:szCs w:val="22"/>
        </w:rPr>
      </w:pPr>
    </w:p>
    <w:p w14:paraId="596F8D70" w14:textId="77777777" w:rsidR="00611A0C" w:rsidRPr="00234E10" w:rsidRDefault="00056035" w:rsidP="00234E10">
      <w:pPr>
        <w:autoSpaceDE w:val="0"/>
        <w:autoSpaceDN w:val="0"/>
        <w:adjustRightInd w:val="0"/>
        <w:rPr>
          <w:rFonts w:ascii="Arial" w:hAnsi="Arial" w:cs="Arial"/>
          <w:sz w:val="24"/>
          <w:szCs w:val="24"/>
        </w:rPr>
      </w:pPr>
      <w:r>
        <w:rPr>
          <w:rFonts w:ascii="Arial" w:hAnsi="Arial" w:cs="Arial"/>
          <w:sz w:val="22"/>
          <w:szCs w:val="22"/>
        </w:rPr>
        <w:t xml:space="preserve">Below is a list of examples of </w:t>
      </w:r>
      <w:r w:rsidR="000917C2">
        <w:rPr>
          <w:rFonts w:ascii="Arial" w:hAnsi="Arial" w:cs="Arial"/>
          <w:sz w:val="24"/>
          <w:szCs w:val="24"/>
        </w:rPr>
        <w:t>what may be considered as gross misconduct/misconduct</w:t>
      </w:r>
      <w:r w:rsidR="005A3532">
        <w:rPr>
          <w:rFonts w:ascii="Arial" w:hAnsi="Arial" w:cs="Arial"/>
          <w:sz w:val="24"/>
          <w:szCs w:val="24"/>
        </w:rPr>
        <w:t xml:space="preserve">.  </w:t>
      </w:r>
      <w:r>
        <w:rPr>
          <w:rFonts w:ascii="Arial" w:hAnsi="Arial" w:cs="Arial"/>
          <w:sz w:val="22"/>
          <w:szCs w:val="22"/>
        </w:rPr>
        <w:t>This is not an exhaustive list but provides e</w:t>
      </w:r>
      <w:r w:rsidR="005A3532">
        <w:rPr>
          <w:rFonts w:ascii="Arial" w:hAnsi="Arial" w:cs="Arial"/>
          <w:sz w:val="22"/>
          <w:szCs w:val="22"/>
        </w:rPr>
        <w:t>xamples.</w:t>
      </w:r>
    </w:p>
    <w:p w14:paraId="2791DA54" w14:textId="77777777" w:rsidR="00056035" w:rsidRPr="00703900" w:rsidRDefault="00056035" w:rsidP="00611A0C">
      <w:pPr>
        <w:rPr>
          <w:rFonts w:ascii="Arial" w:hAnsi="Arial" w:cs="Arial"/>
          <w:sz w:val="22"/>
          <w:szCs w:val="22"/>
        </w:rPr>
      </w:pPr>
    </w:p>
    <w:p w14:paraId="21719DC9" w14:textId="77777777" w:rsidR="00611A0C" w:rsidRPr="00703900" w:rsidRDefault="00611A0C" w:rsidP="00611A0C">
      <w:pPr>
        <w:rPr>
          <w:rFonts w:ascii="Arial" w:hAnsi="Arial" w:cs="Arial"/>
          <w:sz w:val="22"/>
          <w:szCs w:val="22"/>
        </w:rPr>
      </w:pPr>
      <w:r w:rsidRPr="00703900">
        <w:rPr>
          <w:rFonts w:ascii="Arial" w:hAnsi="Arial" w:cs="Arial"/>
          <w:sz w:val="22"/>
          <w:szCs w:val="22"/>
        </w:rPr>
        <w:t>Except in cases of summary dismissal for gross misconduct, employees who are dismissed are entitled to a period of notice in accordance with their contract of employment.</w:t>
      </w:r>
    </w:p>
    <w:p w14:paraId="1EBEF69F" w14:textId="77777777" w:rsidR="00611A0C" w:rsidRPr="00703900" w:rsidRDefault="00611A0C" w:rsidP="00611A0C">
      <w:pPr>
        <w:rPr>
          <w:rFonts w:ascii="Arial" w:hAnsi="Arial" w:cs="Arial"/>
          <w:sz w:val="22"/>
          <w:szCs w:val="22"/>
        </w:rPr>
      </w:pPr>
    </w:p>
    <w:p w14:paraId="1F07F9FF" w14:textId="4384F7CD" w:rsidR="00611A0C" w:rsidRPr="00703900" w:rsidRDefault="00611A0C" w:rsidP="00611A0C">
      <w:pPr>
        <w:rPr>
          <w:rFonts w:ascii="Arial" w:hAnsi="Arial" w:cs="Arial"/>
          <w:sz w:val="22"/>
          <w:szCs w:val="22"/>
        </w:rPr>
      </w:pPr>
      <w:r w:rsidRPr="00703900">
        <w:rPr>
          <w:rFonts w:ascii="Arial" w:hAnsi="Arial" w:cs="Arial"/>
          <w:sz w:val="22"/>
          <w:szCs w:val="22"/>
        </w:rPr>
        <w:t xml:space="preserve">Employees would not normally be dismissed for a first breach of disciplinary rules except in the case of </w:t>
      </w:r>
      <w:r w:rsidR="006A2FD7">
        <w:rPr>
          <w:rFonts w:ascii="Arial" w:hAnsi="Arial" w:cs="Arial"/>
          <w:sz w:val="22"/>
          <w:szCs w:val="22"/>
        </w:rPr>
        <w:t>g</w:t>
      </w:r>
      <w:r w:rsidRPr="00703900">
        <w:rPr>
          <w:rFonts w:ascii="Arial" w:hAnsi="Arial" w:cs="Arial"/>
          <w:sz w:val="22"/>
          <w:szCs w:val="22"/>
        </w:rPr>
        <w:t xml:space="preserve">ross </w:t>
      </w:r>
      <w:r w:rsidR="006A2FD7">
        <w:rPr>
          <w:rFonts w:ascii="Arial" w:hAnsi="Arial" w:cs="Arial"/>
          <w:sz w:val="22"/>
          <w:szCs w:val="22"/>
        </w:rPr>
        <w:t>m</w:t>
      </w:r>
      <w:r w:rsidRPr="00703900">
        <w:rPr>
          <w:rFonts w:ascii="Arial" w:hAnsi="Arial" w:cs="Arial"/>
          <w:sz w:val="22"/>
          <w:szCs w:val="22"/>
        </w:rPr>
        <w:t>isconduct or specific and/or repeated cases of serious misconduct.</w:t>
      </w:r>
    </w:p>
    <w:p w14:paraId="100E6303" w14:textId="77777777" w:rsidR="00611A0C" w:rsidRPr="00703900" w:rsidRDefault="00611A0C" w:rsidP="00611A0C">
      <w:pPr>
        <w:rPr>
          <w:rFonts w:ascii="Arial" w:hAnsi="Arial" w:cs="Arial"/>
          <w:sz w:val="22"/>
          <w:szCs w:val="22"/>
        </w:rPr>
      </w:pPr>
    </w:p>
    <w:p w14:paraId="12F9267C" w14:textId="77777777" w:rsidR="00611A0C" w:rsidRPr="00611A0C" w:rsidRDefault="00611A0C" w:rsidP="00611A0C">
      <w:pPr>
        <w:rPr>
          <w:rFonts w:ascii="Arial" w:hAnsi="Arial" w:cs="Arial"/>
          <w:b/>
          <w:sz w:val="22"/>
          <w:szCs w:val="22"/>
        </w:rPr>
      </w:pPr>
      <w:r w:rsidRPr="00611A0C">
        <w:rPr>
          <w:rFonts w:ascii="Arial" w:hAnsi="Arial" w:cs="Arial"/>
          <w:b/>
          <w:sz w:val="22"/>
          <w:szCs w:val="22"/>
        </w:rPr>
        <w:t>LEVELS OF MISCONDUCT</w:t>
      </w:r>
    </w:p>
    <w:p w14:paraId="7B4625F4" w14:textId="77777777" w:rsidR="00611A0C" w:rsidRPr="00703900" w:rsidRDefault="00611A0C" w:rsidP="00611A0C">
      <w:pPr>
        <w:rPr>
          <w:rFonts w:ascii="Arial" w:hAnsi="Arial" w:cs="Arial"/>
          <w:sz w:val="22"/>
          <w:szCs w:val="22"/>
        </w:rPr>
      </w:pPr>
    </w:p>
    <w:p w14:paraId="4D2B09B6" w14:textId="77777777" w:rsidR="00611A0C" w:rsidRPr="00611A0C" w:rsidRDefault="00611A0C" w:rsidP="00611A0C">
      <w:pPr>
        <w:rPr>
          <w:rFonts w:ascii="Arial" w:hAnsi="Arial" w:cs="Arial"/>
          <w:b/>
          <w:sz w:val="22"/>
          <w:szCs w:val="22"/>
        </w:rPr>
      </w:pPr>
      <w:r w:rsidRPr="00611A0C">
        <w:rPr>
          <w:rFonts w:ascii="Arial" w:hAnsi="Arial" w:cs="Arial"/>
          <w:b/>
          <w:sz w:val="22"/>
          <w:szCs w:val="22"/>
        </w:rPr>
        <w:t>Minor Misconduct</w:t>
      </w:r>
    </w:p>
    <w:p w14:paraId="07205F91" w14:textId="77777777" w:rsidR="00611A0C" w:rsidRPr="00703900" w:rsidRDefault="00611A0C" w:rsidP="00611A0C">
      <w:pPr>
        <w:rPr>
          <w:rFonts w:ascii="Arial" w:hAnsi="Arial" w:cs="Arial"/>
          <w:sz w:val="22"/>
          <w:szCs w:val="22"/>
        </w:rPr>
      </w:pPr>
    </w:p>
    <w:p w14:paraId="7FFEE5FC" w14:textId="6A734F8C" w:rsidR="00611A0C" w:rsidRPr="00703900" w:rsidRDefault="00611A0C" w:rsidP="00611A0C">
      <w:pPr>
        <w:rPr>
          <w:rFonts w:ascii="Arial" w:hAnsi="Arial" w:cs="Arial"/>
          <w:sz w:val="22"/>
          <w:szCs w:val="22"/>
        </w:rPr>
      </w:pPr>
      <w:r w:rsidRPr="00703900">
        <w:rPr>
          <w:rFonts w:ascii="Arial" w:hAnsi="Arial" w:cs="Arial"/>
          <w:sz w:val="22"/>
          <w:szCs w:val="22"/>
        </w:rPr>
        <w:t>Minor misconduct is that which does not impact significantly upon the work of the</w:t>
      </w:r>
      <w:r w:rsidR="00BD6556">
        <w:rPr>
          <w:rFonts w:ascii="Arial" w:hAnsi="Arial" w:cs="Arial"/>
          <w:sz w:val="22"/>
          <w:szCs w:val="22"/>
        </w:rPr>
        <w:t xml:space="preserve"> </w:t>
      </w:r>
      <w:r w:rsidR="00525DA6">
        <w:rPr>
          <w:rFonts w:ascii="Arial" w:hAnsi="Arial" w:cs="Arial"/>
          <w:sz w:val="22"/>
          <w:szCs w:val="22"/>
        </w:rPr>
        <w:t xml:space="preserve">school, </w:t>
      </w:r>
      <w:r w:rsidR="00525DA6" w:rsidRPr="00703900">
        <w:rPr>
          <w:rFonts w:ascii="Arial" w:hAnsi="Arial" w:cs="Arial"/>
          <w:sz w:val="22"/>
          <w:szCs w:val="22"/>
        </w:rPr>
        <w:t>Council</w:t>
      </w:r>
      <w:r w:rsidRPr="00703900">
        <w:rPr>
          <w:rFonts w:ascii="Arial" w:hAnsi="Arial" w:cs="Arial"/>
          <w:sz w:val="22"/>
          <w:szCs w:val="22"/>
        </w:rPr>
        <w:t xml:space="preserve">, employees or the public </w:t>
      </w:r>
      <w:r w:rsidR="00BD6556" w:rsidRPr="00703900">
        <w:rPr>
          <w:rFonts w:ascii="Arial" w:hAnsi="Arial" w:cs="Arial"/>
          <w:sz w:val="22"/>
          <w:szCs w:val="22"/>
        </w:rPr>
        <w:t>if</w:t>
      </w:r>
      <w:r w:rsidRPr="00703900">
        <w:rPr>
          <w:rFonts w:ascii="Arial" w:hAnsi="Arial" w:cs="Arial"/>
          <w:sz w:val="22"/>
          <w:szCs w:val="22"/>
        </w:rPr>
        <w:t xml:space="preserve"> it is not a repetition of an earlier similar offence.</w:t>
      </w:r>
    </w:p>
    <w:p w14:paraId="70C9EA1B" w14:textId="77777777" w:rsidR="00611A0C" w:rsidRPr="00703900" w:rsidRDefault="00611A0C" w:rsidP="00611A0C">
      <w:pPr>
        <w:rPr>
          <w:rFonts w:ascii="Arial" w:hAnsi="Arial" w:cs="Arial"/>
          <w:sz w:val="22"/>
          <w:szCs w:val="22"/>
        </w:rPr>
      </w:pPr>
    </w:p>
    <w:p w14:paraId="0D270DDD" w14:textId="77777777" w:rsidR="00611A0C" w:rsidRPr="00703900" w:rsidRDefault="00611A0C" w:rsidP="00611A0C">
      <w:pPr>
        <w:rPr>
          <w:rFonts w:ascii="Arial" w:hAnsi="Arial" w:cs="Arial"/>
          <w:sz w:val="22"/>
          <w:szCs w:val="22"/>
        </w:rPr>
      </w:pPr>
      <w:r w:rsidRPr="00703900">
        <w:rPr>
          <w:rFonts w:ascii="Arial" w:hAnsi="Arial" w:cs="Arial"/>
          <w:sz w:val="22"/>
          <w:szCs w:val="22"/>
        </w:rPr>
        <w:t>Some examples would be:</w:t>
      </w:r>
    </w:p>
    <w:p w14:paraId="2E4B9B19" w14:textId="77777777" w:rsidR="00611A0C" w:rsidRPr="00703900" w:rsidRDefault="00611A0C" w:rsidP="00611A0C">
      <w:pPr>
        <w:rPr>
          <w:rFonts w:ascii="Arial" w:hAnsi="Arial" w:cs="Arial"/>
          <w:sz w:val="22"/>
          <w:szCs w:val="22"/>
        </w:rPr>
      </w:pPr>
    </w:p>
    <w:p w14:paraId="2589D052" w14:textId="77777777" w:rsidR="00611A0C" w:rsidRDefault="00611A0C" w:rsidP="00611A0C">
      <w:pPr>
        <w:numPr>
          <w:ilvl w:val="0"/>
          <w:numId w:val="27"/>
        </w:numPr>
        <w:rPr>
          <w:rFonts w:ascii="Arial" w:hAnsi="Arial" w:cs="Arial"/>
          <w:sz w:val="22"/>
          <w:szCs w:val="22"/>
        </w:rPr>
      </w:pPr>
      <w:r w:rsidRPr="00703900">
        <w:rPr>
          <w:rFonts w:ascii="Arial" w:hAnsi="Arial" w:cs="Arial"/>
          <w:sz w:val="22"/>
          <w:szCs w:val="22"/>
        </w:rPr>
        <w:t xml:space="preserve">Poor timekeeping or </w:t>
      </w:r>
      <w:proofErr w:type="spellStart"/>
      <w:r w:rsidRPr="00703900">
        <w:rPr>
          <w:rFonts w:ascii="Arial" w:hAnsi="Arial" w:cs="Arial"/>
          <w:sz w:val="22"/>
          <w:szCs w:val="22"/>
        </w:rPr>
        <w:t>non attendance</w:t>
      </w:r>
      <w:proofErr w:type="spellEnd"/>
      <w:r w:rsidRPr="00703900">
        <w:rPr>
          <w:rFonts w:ascii="Arial" w:hAnsi="Arial" w:cs="Arial"/>
          <w:sz w:val="22"/>
          <w:szCs w:val="22"/>
        </w:rPr>
        <w:t xml:space="preserve"> without reason</w:t>
      </w:r>
    </w:p>
    <w:p w14:paraId="3309A325" w14:textId="77777777" w:rsidR="00611A0C" w:rsidRPr="00703900" w:rsidRDefault="00611A0C" w:rsidP="00611A0C">
      <w:pPr>
        <w:numPr>
          <w:ilvl w:val="0"/>
          <w:numId w:val="27"/>
        </w:numPr>
        <w:rPr>
          <w:rFonts w:ascii="Arial" w:hAnsi="Arial" w:cs="Arial"/>
          <w:sz w:val="22"/>
          <w:szCs w:val="22"/>
        </w:rPr>
      </w:pPr>
      <w:r w:rsidRPr="00703900">
        <w:rPr>
          <w:rFonts w:ascii="Arial" w:hAnsi="Arial" w:cs="Arial"/>
          <w:sz w:val="22"/>
          <w:szCs w:val="22"/>
        </w:rPr>
        <w:t>Failure to follow instructions/carry out simple tasks</w:t>
      </w:r>
    </w:p>
    <w:p w14:paraId="13C4959D" w14:textId="77777777" w:rsidR="00611A0C" w:rsidRPr="00703900" w:rsidRDefault="00611A0C" w:rsidP="00611A0C">
      <w:pPr>
        <w:numPr>
          <w:ilvl w:val="0"/>
          <w:numId w:val="27"/>
        </w:numPr>
        <w:rPr>
          <w:rFonts w:ascii="Arial" w:hAnsi="Arial" w:cs="Arial"/>
          <w:sz w:val="22"/>
          <w:szCs w:val="22"/>
        </w:rPr>
      </w:pPr>
      <w:r w:rsidRPr="00703900">
        <w:rPr>
          <w:rFonts w:ascii="Arial" w:hAnsi="Arial" w:cs="Arial"/>
          <w:sz w:val="22"/>
          <w:szCs w:val="22"/>
        </w:rPr>
        <w:t>Minor abuse of flexitime</w:t>
      </w:r>
    </w:p>
    <w:p w14:paraId="77AC7356" w14:textId="77777777" w:rsidR="00611A0C" w:rsidRDefault="00611A0C" w:rsidP="00611A0C">
      <w:pPr>
        <w:numPr>
          <w:ilvl w:val="0"/>
          <w:numId w:val="27"/>
        </w:numPr>
        <w:rPr>
          <w:rFonts w:ascii="Arial" w:hAnsi="Arial" w:cs="Arial"/>
          <w:sz w:val="22"/>
          <w:szCs w:val="22"/>
        </w:rPr>
      </w:pPr>
      <w:r w:rsidRPr="00703900">
        <w:rPr>
          <w:rFonts w:ascii="Arial" w:hAnsi="Arial" w:cs="Arial"/>
          <w:sz w:val="22"/>
          <w:szCs w:val="22"/>
        </w:rPr>
        <w:t>Incomplete timesheets</w:t>
      </w:r>
    </w:p>
    <w:p w14:paraId="2DD19923" w14:textId="77777777" w:rsidR="00611A0C" w:rsidRPr="00703900" w:rsidRDefault="00611A0C" w:rsidP="00611A0C">
      <w:pPr>
        <w:numPr>
          <w:ilvl w:val="0"/>
          <w:numId w:val="27"/>
        </w:numPr>
        <w:rPr>
          <w:rFonts w:ascii="Arial" w:hAnsi="Arial" w:cs="Arial"/>
          <w:sz w:val="22"/>
          <w:szCs w:val="22"/>
        </w:rPr>
      </w:pPr>
      <w:r>
        <w:rPr>
          <w:rFonts w:ascii="Arial" w:hAnsi="Arial" w:cs="Arial"/>
          <w:sz w:val="22"/>
          <w:szCs w:val="22"/>
        </w:rPr>
        <w:t>Smoking in a no smoking area</w:t>
      </w:r>
    </w:p>
    <w:p w14:paraId="5CECA6F5" w14:textId="77777777" w:rsidR="00611A0C" w:rsidRPr="00703900" w:rsidRDefault="00611A0C" w:rsidP="00611A0C">
      <w:pPr>
        <w:rPr>
          <w:rFonts w:ascii="Arial" w:hAnsi="Arial" w:cs="Arial"/>
          <w:sz w:val="22"/>
          <w:szCs w:val="22"/>
        </w:rPr>
      </w:pPr>
    </w:p>
    <w:p w14:paraId="7DCDFDA3" w14:textId="77777777" w:rsidR="00611A0C" w:rsidRPr="00703900" w:rsidRDefault="00611A0C" w:rsidP="00611A0C">
      <w:pPr>
        <w:rPr>
          <w:rFonts w:ascii="Arial" w:hAnsi="Arial" w:cs="Arial"/>
          <w:sz w:val="22"/>
          <w:szCs w:val="22"/>
        </w:rPr>
      </w:pPr>
      <w:r w:rsidRPr="00703900">
        <w:rPr>
          <w:rFonts w:ascii="Arial" w:hAnsi="Arial" w:cs="Arial"/>
          <w:sz w:val="22"/>
          <w:szCs w:val="22"/>
        </w:rPr>
        <w:t>Penalties</w:t>
      </w:r>
    </w:p>
    <w:p w14:paraId="628840FC" w14:textId="77777777" w:rsidR="00611A0C" w:rsidRPr="00703900" w:rsidRDefault="00611A0C" w:rsidP="00611A0C">
      <w:pPr>
        <w:rPr>
          <w:rFonts w:ascii="Arial" w:hAnsi="Arial" w:cs="Arial"/>
          <w:sz w:val="22"/>
          <w:szCs w:val="22"/>
        </w:rPr>
      </w:pPr>
    </w:p>
    <w:p w14:paraId="2031FD9B" w14:textId="27F2D415" w:rsidR="00611A0C" w:rsidRPr="00703900" w:rsidRDefault="00611A0C" w:rsidP="00611A0C">
      <w:pPr>
        <w:rPr>
          <w:rFonts w:ascii="Arial" w:hAnsi="Arial" w:cs="Arial"/>
          <w:sz w:val="22"/>
          <w:szCs w:val="22"/>
        </w:rPr>
      </w:pPr>
      <w:r w:rsidRPr="00703900">
        <w:rPr>
          <w:rFonts w:ascii="Arial" w:hAnsi="Arial" w:cs="Arial"/>
          <w:sz w:val="22"/>
          <w:szCs w:val="22"/>
        </w:rPr>
        <w:t xml:space="preserve">A recorded oral or written warning is the generally accepted penalty for minor </w:t>
      </w:r>
      <w:r w:rsidR="00BD6556" w:rsidRPr="00703900">
        <w:rPr>
          <w:rFonts w:ascii="Arial" w:hAnsi="Arial" w:cs="Arial"/>
          <w:sz w:val="22"/>
          <w:szCs w:val="22"/>
        </w:rPr>
        <w:t>misconduct,</w:t>
      </w:r>
      <w:r w:rsidRPr="00703900">
        <w:rPr>
          <w:rFonts w:ascii="Arial" w:hAnsi="Arial" w:cs="Arial"/>
          <w:sz w:val="22"/>
          <w:szCs w:val="22"/>
        </w:rPr>
        <w:t xml:space="preserve"> but the </w:t>
      </w:r>
      <w:r w:rsidR="005C46BE">
        <w:rPr>
          <w:rFonts w:ascii="Arial" w:hAnsi="Arial" w:cs="Arial"/>
          <w:sz w:val="22"/>
          <w:szCs w:val="22"/>
        </w:rPr>
        <w:t>Manager</w:t>
      </w:r>
      <w:r w:rsidRPr="00703900">
        <w:rPr>
          <w:rFonts w:ascii="Arial" w:hAnsi="Arial" w:cs="Arial"/>
          <w:sz w:val="22"/>
          <w:szCs w:val="22"/>
        </w:rPr>
        <w:t xml:space="preserve"> will need to make it clear to the employee that repetition may lead to more serious action.  The warning will generally be </w:t>
      </w:r>
      <w:r w:rsidR="00C07E67">
        <w:rPr>
          <w:rFonts w:ascii="Arial" w:hAnsi="Arial" w:cs="Arial"/>
          <w:sz w:val="22"/>
          <w:szCs w:val="22"/>
        </w:rPr>
        <w:t>for a period of 6 calendar months.</w:t>
      </w:r>
    </w:p>
    <w:p w14:paraId="38DAF907" w14:textId="77777777" w:rsidR="00611A0C" w:rsidRPr="00703900" w:rsidRDefault="00611A0C" w:rsidP="00611A0C">
      <w:pPr>
        <w:rPr>
          <w:rFonts w:ascii="Arial" w:hAnsi="Arial" w:cs="Arial"/>
          <w:sz w:val="22"/>
          <w:szCs w:val="22"/>
        </w:rPr>
      </w:pPr>
    </w:p>
    <w:p w14:paraId="4126A231" w14:textId="77777777" w:rsidR="00611A0C" w:rsidRPr="00611A0C" w:rsidRDefault="00611A0C" w:rsidP="00611A0C">
      <w:pPr>
        <w:rPr>
          <w:rFonts w:ascii="Arial" w:hAnsi="Arial" w:cs="Arial"/>
          <w:b/>
          <w:sz w:val="22"/>
          <w:szCs w:val="22"/>
        </w:rPr>
      </w:pPr>
      <w:r w:rsidRPr="00611A0C">
        <w:rPr>
          <w:rFonts w:ascii="Arial" w:hAnsi="Arial" w:cs="Arial"/>
          <w:b/>
          <w:sz w:val="22"/>
          <w:szCs w:val="22"/>
        </w:rPr>
        <w:t>Serious Misconduct</w:t>
      </w:r>
    </w:p>
    <w:p w14:paraId="0228FF6E" w14:textId="77777777" w:rsidR="00611A0C" w:rsidRPr="00703900" w:rsidRDefault="00611A0C" w:rsidP="00611A0C">
      <w:pPr>
        <w:rPr>
          <w:rFonts w:ascii="Arial" w:hAnsi="Arial" w:cs="Arial"/>
          <w:sz w:val="22"/>
          <w:szCs w:val="22"/>
        </w:rPr>
      </w:pPr>
    </w:p>
    <w:p w14:paraId="79DBD954" w14:textId="77777777" w:rsidR="00611A0C" w:rsidRPr="00703900" w:rsidRDefault="00611A0C" w:rsidP="00611A0C">
      <w:pPr>
        <w:rPr>
          <w:rFonts w:ascii="Arial" w:hAnsi="Arial" w:cs="Arial"/>
          <w:sz w:val="22"/>
          <w:szCs w:val="22"/>
        </w:rPr>
      </w:pPr>
      <w:r w:rsidRPr="00703900">
        <w:rPr>
          <w:rFonts w:ascii="Arial" w:hAnsi="Arial" w:cs="Arial"/>
          <w:sz w:val="22"/>
          <w:szCs w:val="22"/>
        </w:rPr>
        <w:t xml:space="preserve">Serious Misconduct is that which impacts to a significant degree upon the work of the </w:t>
      </w:r>
      <w:r>
        <w:rPr>
          <w:rFonts w:ascii="Arial" w:hAnsi="Arial" w:cs="Arial"/>
          <w:sz w:val="22"/>
          <w:szCs w:val="22"/>
        </w:rPr>
        <w:t>school</w:t>
      </w:r>
      <w:r w:rsidRPr="00703900">
        <w:rPr>
          <w:rFonts w:ascii="Arial" w:hAnsi="Arial" w:cs="Arial"/>
          <w:sz w:val="22"/>
          <w:szCs w:val="22"/>
        </w:rPr>
        <w:t xml:space="preserve">, </w:t>
      </w:r>
      <w:r w:rsidR="00525DA6">
        <w:rPr>
          <w:rFonts w:ascii="Arial" w:hAnsi="Arial" w:cs="Arial"/>
          <w:sz w:val="22"/>
          <w:szCs w:val="22"/>
        </w:rPr>
        <w:t xml:space="preserve">Council, </w:t>
      </w:r>
      <w:r w:rsidRPr="00703900">
        <w:rPr>
          <w:rFonts w:ascii="Arial" w:hAnsi="Arial" w:cs="Arial"/>
          <w:sz w:val="22"/>
          <w:szCs w:val="22"/>
        </w:rPr>
        <w:t>other employees or the public and/or is a recurrence or continuation of conduct which is unacceptable and has been dealt with previously as minor misconduct.</w:t>
      </w:r>
    </w:p>
    <w:p w14:paraId="022D5878" w14:textId="77777777" w:rsidR="00611A0C" w:rsidRPr="00703900" w:rsidRDefault="00611A0C" w:rsidP="00611A0C">
      <w:pPr>
        <w:rPr>
          <w:rFonts w:ascii="Arial" w:hAnsi="Arial" w:cs="Arial"/>
          <w:sz w:val="22"/>
          <w:szCs w:val="22"/>
        </w:rPr>
      </w:pPr>
    </w:p>
    <w:p w14:paraId="20A79BD5" w14:textId="77777777" w:rsidR="00611A0C" w:rsidRPr="00703900" w:rsidRDefault="00611A0C" w:rsidP="00611A0C">
      <w:pPr>
        <w:rPr>
          <w:rFonts w:ascii="Arial" w:hAnsi="Arial" w:cs="Arial"/>
          <w:sz w:val="22"/>
          <w:szCs w:val="22"/>
        </w:rPr>
      </w:pPr>
      <w:r w:rsidRPr="00703900">
        <w:rPr>
          <w:rFonts w:ascii="Arial" w:hAnsi="Arial" w:cs="Arial"/>
          <w:sz w:val="22"/>
          <w:szCs w:val="22"/>
        </w:rPr>
        <w:t>Some examples would be:</w:t>
      </w:r>
    </w:p>
    <w:p w14:paraId="5912029C" w14:textId="77777777" w:rsidR="00611A0C" w:rsidRPr="00703900" w:rsidRDefault="00611A0C" w:rsidP="00611A0C">
      <w:pPr>
        <w:rPr>
          <w:rFonts w:ascii="Arial" w:hAnsi="Arial" w:cs="Arial"/>
          <w:sz w:val="22"/>
          <w:szCs w:val="22"/>
        </w:rPr>
      </w:pPr>
    </w:p>
    <w:p w14:paraId="22FB0F6A" w14:textId="77777777" w:rsidR="00611A0C" w:rsidRDefault="00611A0C" w:rsidP="00611A0C">
      <w:pPr>
        <w:numPr>
          <w:ilvl w:val="0"/>
          <w:numId w:val="28"/>
        </w:numPr>
        <w:rPr>
          <w:rFonts w:ascii="Arial" w:hAnsi="Arial" w:cs="Arial"/>
          <w:sz w:val="22"/>
          <w:szCs w:val="22"/>
        </w:rPr>
      </w:pPr>
      <w:r>
        <w:rPr>
          <w:rFonts w:ascii="Arial" w:hAnsi="Arial" w:cs="Arial"/>
          <w:sz w:val="22"/>
          <w:szCs w:val="22"/>
        </w:rPr>
        <w:t>Improper, d</w:t>
      </w:r>
      <w:r w:rsidRPr="00703900">
        <w:rPr>
          <w:rFonts w:ascii="Arial" w:hAnsi="Arial" w:cs="Arial"/>
          <w:sz w:val="22"/>
          <w:szCs w:val="22"/>
        </w:rPr>
        <w:t xml:space="preserve">isorderly </w:t>
      </w:r>
      <w:r>
        <w:rPr>
          <w:rFonts w:ascii="Arial" w:hAnsi="Arial" w:cs="Arial"/>
          <w:sz w:val="22"/>
          <w:szCs w:val="22"/>
        </w:rPr>
        <w:t xml:space="preserve">or unacceptable conduct at, during or when arriving at work including </w:t>
      </w:r>
      <w:r w:rsidRPr="00703900">
        <w:rPr>
          <w:rFonts w:ascii="Arial" w:hAnsi="Arial" w:cs="Arial"/>
          <w:sz w:val="22"/>
          <w:szCs w:val="22"/>
        </w:rPr>
        <w:t>offensive language in front of the public</w:t>
      </w:r>
      <w:r w:rsidR="005279AF">
        <w:rPr>
          <w:rFonts w:ascii="Arial" w:hAnsi="Arial" w:cs="Arial"/>
          <w:sz w:val="22"/>
          <w:szCs w:val="22"/>
        </w:rPr>
        <w:t>, clients or pupils</w:t>
      </w:r>
      <w:r w:rsidRPr="00703900">
        <w:rPr>
          <w:rFonts w:ascii="Arial" w:hAnsi="Arial" w:cs="Arial"/>
          <w:sz w:val="22"/>
          <w:szCs w:val="22"/>
        </w:rPr>
        <w:t xml:space="preserve">  </w:t>
      </w:r>
    </w:p>
    <w:p w14:paraId="34DEBD7A" w14:textId="77777777" w:rsidR="00611A0C" w:rsidRPr="00703900" w:rsidRDefault="00611A0C" w:rsidP="00611A0C">
      <w:pPr>
        <w:numPr>
          <w:ilvl w:val="0"/>
          <w:numId w:val="28"/>
        </w:numPr>
        <w:rPr>
          <w:rFonts w:ascii="Arial" w:hAnsi="Arial" w:cs="Arial"/>
          <w:sz w:val="22"/>
          <w:szCs w:val="22"/>
        </w:rPr>
      </w:pPr>
      <w:r w:rsidRPr="00703900">
        <w:rPr>
          <w:rFonts w:ascii="Arial" w:hAnsi="Arial" w:cs="Arial"/>
          <w:sz w:val="22"/>
          <w:szCs w:val="22"/>
        </w:rPr>
        <w:t xml:space="preserve">A breach of a rule which endangers the safety of another </w:t>
      </w:r>
      <w:r>
        <w:rPr>
          <w:rFonts w:ascii="Arial" w:hAnsi="Arial" w:cs="Arial"/>
          <w:sz w:val="22"/>
          <w:szCs w:val="22"/>
        </w:rPr>
        <w:t>person</w:t>
      </w:r>
    </w:p>
    <w:p w14:paraId="0D04A81F" w14:textId="5CD2A318" w:rsidR="00611A0C" w:rsidRDefault="00611A0C" w:rsidP="00611A0C">
      <w:pPr>
        <w:numPr>
          <w:ilvl w:val="0"/>
          <w:numId w:val="28"/>
        </w:numPr>
        <w:rPr>
          <w:rFonts w:ascii="Arial" w:hAnsi="Arial" w:cs="Arial"/>
          <w:sz w:val="22"/>
          <w:szCs w:val="22"/>
        </w:rPr>
      </w:pPr>
      <w:r w:rsidRPr="00703900">
        <w:rPr>
          <w:rFonts w:ascii="Arial" w:hAnsi="Arial" w:cs="Arial"/>
          <w:sz w:val="22"/>
          <w:szCs w:val="22"/>
        </w:rPr>
        <w:t xml:space="preserve">A breach of confidential information which might have serious repercussions for the </w:t>
      </w:r>
      <w:r w:rsidR="008E065E">
        <w:rPr>
          <w:rFonts w:ascii="Arial" w:hAnsi="Arial" w:cs="Arial"/>
          <w:sz w:val="22"/>
          <w:szCs w:val="22"/>
        </w:rPr>
        <w:t>school/c</w:t>
      </w:r>
      <w:r w:rsidRPr="00703900">
        <w:rPr>
          <w:rFonts w:ascii="Arial" w:hAnsi="Arial" w:cs="Arial"/>
          <w:sz w:val="22"/>
          <w:szCs w:val="22"/>
        </w:rPr>
        <w:t>ouncil</w:t>
      </w:r>
    </w:p>
    <w:p w14:paraId="0327D07E" w14:textId="1EBE58E6" w:rsidR="00611A0C" w:rsidRDefault="00611A0C" w:rsidP="00611A0C">
      <w:pPr>
        <w:numPr>
          <w:ilvl w:val="0"/>
          <w:numId w:val="28"/>
        </w:numPr>
        <w:rPr>
          <w:rFonts w:ascii="Arial" w:hAnsi="Arial" w:cs="Arial"/>
          <w:sz w:val="22"/>
          <w:szCs w:val="22"/>
        </w:rPr>
      </w:pPr>
      <w:r w:rsidRPr="00703900">
        <w:rPr>
          <w:rFonts w:ascii="Arial" w:hAnsi="Arial" w:cs="Arial"/>
          <w:sz w:val="22"/>
          <w:szCs w:val="22"/>
        </w:rPr>
        <w:t>Neglect of responsibilities</w:t>
      </w:r>
      <w:r w:rsidR="008E065E">
        <w:rPr>
          <w:rFonts w:ascii="Arial" w:hAnsi="Arial" w:cs="Arial"/>
          <w:sz w:val="22"/>
          <w:szCs w:val="22"/>
        </w:rPr>
        <w:t>, including failure to comply with safeguarding responsibilities (depending on the degree and extent)</w:t>
      </w:r>
    </w:p>
    <w:p w14:paraId="34FE543C" w14:textId="61B52523" w:rsidR="00611A0C" w:rsidRDefault="00611A0C" w:rsidP="00611A0C">
      <w:pPr>
        <w:numPr>
          <w:ilvl w:val="0"/>
          <w:numId w:val="28"/>
        </w:numPr>
        <w:rPr>
          <w:rFonts w:ascii="Arial" w:hAnsi="Arial" w:cs="Arial"/>
          <w:sz w:val="22"/>
          <w:szCs w:val="22"/>
        </w:rPr>
      </w:pPr>
      <w:r w:rsidRPr="00703900">
        <w:rPr>
          <w:rFonts w:ascii="Arial" w:hAnsi="Arial" w:cs="Arial"/>
          <w:sz w:val="22"/>
          <w:szCs w:val="22"/>
        </w:rPr>
        <w:lastRenderedPageBreak/>
        <w:t xml:space="preserve">Dishonest </w:t>
      </w:r>
      <w:r w:rsidR="008E065E">
        <w:rPr>
          <w:rFonts w:ascii="Arial" w:hAnsi="Arial" w:cs="Arial"/>
          <w:sz w:val="22"/>
          <w:szCs w:val="22"/>
        </w:rPr>
        <w:t>b</w:t>
      </w:r>
      <w:r w:rsidRPr="00703900">
        <w:rPr>
          <w:rFonts w:ascii="Arial" w:hAnsi="Arial" w:cs="Arial"/>
          <w:sz w:val="22"/>
          <w:szCs w:val="22"/>
        </w:rPr>
        <w:t>ehaviour (depending on the degree and extent)</w:t>
      </w:r>
    </w:p>
    <w:p w14:paraId="3AE63712" w14:textId="4F8A22E4" w:rsidR="00611A0C" w:rsidRDefault="005279AF" w:rsidP="00611A0C">
      <w:pPr>
        <w:numPr>
          <w:ilvl w:val="0"/>
          <w:numId w:val="28"/>
        </w:numPr>
        <w:rPr>
          <w:rFonts w:ascii="Arial" w:hAnsi="Arial" w:cs="Arial"/>
          <w:sz w:val="22"/>
          <w:szCs w:val="22"/>
        </w:rPr>
      </w:pPr>
      <w:r>
        <w:rPr>
          <w:rFonts w:ascii="Arial" w:hAnsi="Arial" w:cs="Arial"/>
          <w:sz w:val="22"/>
          <w:szCs w:val="22"/>
        </w:rPr>
        <w:t>B</w:t>
      </w:r>
      <w:r w:rsidR="00611A0C" w:rsidRPr="00703900">
        <w:rPr>
          <w:rFonts w:ascii="Arial" w:hAnsi="Arial" w:cs="Arial"/>
          <w:sz w:val="22"/>
          <w:szCs w:val="22"/>
        </w:rPr>
        <w:t>ehaviour which is sexist or racist or offensive to those of a</w:t>
      </w:r>
      <w:r w:rsidR="008E065E">
        <w:rPr>
          <w:rFonts w:ascii="Arial" w:hAnsi="Arial" w:cs="Arial"/>
          <w:sz w:val="22"/>
          <w:szCs w:val="22"/>
        </w:rPr>
        <w:t>n</w:t>
      </w:r>
      <w:r w:rsidR="00611A0C" w:rsidRPr="00703900">
        <w:rPr>
          <w:rFonts w:ascii="Arial" w:hAnsi="Arial" w:cs="Arial"/>
          <w:sz w:val="22"/>
          <w:szCs w:val="22"/>
        </w:rPr>
        <w:t xml:space="preserve"> </w:t>
      </w:r>
      <w:r w:rsidR="008E065E" w:rsidRPr="00703900">
        <w:rPr>
          <w:rFonts w:ascii="Arial" w:hAnsi="Arial" w:cs="Arial"/>
          <w:sz w:val="22"/>
          <w:szCs w:val="22"/>
        </w:rPr>
        <w:t>ethnic</w:t>
      </w:r>
      <w:r w:rsidR="00611A0C" w:rsidRPr="00703900">
        <w:rPr>
          <w:rFonts w:ascii="Arial" w:hAnsi="Arial" w:cs="Arial"/>
          <w:sz w:val="22"/>
          <w:szCs w:val="22"/>
        </w:rPr>
        <w:t xml:space="preserve"> origin, religion or belief, nationality or sexual orientation or </w:t>
      </w:r>
      <w:r w:rsidR="00C473B4">
        <w:rPr>
          <w:rFonts w:ascii="Arial" w:hAnsi="Arial" w:cs="Arial"/>
          <w:sz w:val="22"/>
          <w:szCs w:val="22"/>
        </w:rPr>
        <w:t>h</w:t>
      </w:r>
      <w:r w:rsidR="00C473B4" w:rsidRPr="00703900">
        <w:rPr>
          <w:rFonts w:ascii="Arial" w:hAnsi="Arial" w:cs="Arial"/>
          <w:sz w:val="22"/>
          <w:szCs w:val="22"/>
        </w:rPr>
        <w:t>arassment</w:t>
      </w:r>
      <w:r w:rsidR="00611A0C" w:rsidRPr="00703900">
        <w:rPr>
          <w:rFonts w:ascii="Arial" w:hAnsi="Arial" w:cs="Arial"/>
          <w:sz w:val="22"/>
          <w:szCs w:val="22"/>
        </w:rPr>
        <w:t>/victimisation of an individual for reasons relating to disability</w:t>
      </w:r>
      <w:r>
        <w:rPr>
          <w:rFonts w:ascii="Arial" w:hAnsi="Arial" w:cs="Arial"/>
          <w:sz w:val="22"/>
          <w:szCs w:val="22"/>
        </w:rPr>
        <w:t xml:space="preserve"> or age</w:t>
      </w:r>
    </w:p>
    <w:p w14:paraId="7AAF1F62" w14:textId="77777777" w:rsidR="00611A0C" w:rsidRDefault="005279AF" w:rsidP="00611A0C">
      <w:pPr>
        <w:numPr>
          <w:ilvl w:val="0"/>
          <w:numId w:val="28"/>
        </w:numPr>
        <w:rPr>
          <w:rFonts w:ascii="Arial" w:hAnsi="Arial" w:cs="Arial"/>
          <w:sz w:val="22"/>
          <w:szCs w:val="22"/>
        </w:rPr>
      </w:pPr>
      <w:r>
        <w:rPr>
          <w:rFonts w:ascii="Arial" w:hAnsi="Arial" w:cs="Arial"/>
          <w:sz w:val="22"/>
          <w:szCs w:val="22"/>
        </w:rPr>
        <w:t>Malicious or reckless damage to council/school property (depending on the degree or extent)</w:t>
      </w:r>
    </w:p>
    <w:p w14:paraId="4F73F08D" w14:textId="6383A673" w:rsidR="00611A0C" w:rsidRDefault="00611A0C" w:rsidP="00611A0C">
      <w:pPr>
        <w:numPr>
          <w:ilvl w:val="0"/>
          <w:numId w:val="28"/>
        </w:numPr>
        <w:rPr>
          <w:rFonts w:ascii="Arial" w:hAnsi="Arial" w:cs="Arial"/>
          <w:sz w:val="22"/>
          <w:szCs w:val="22"/>
        </w:rPr>
      </w:pPr>
      <w:r w:rsidRPr="00703900">
        <w:rPr>
          <w:rFonts w:ascii="Arial" w:hAnsi="Arial" w:cs="Arial"/>
          <w:sz w:val="22"/>
          <w:szCs w:val="22"/>
        </w:rPr>
        <w:t xml:space="preserve">Repeated and significant misuse of the </w:t>
      </w:r>
      <w:r w:rsidR="008E065E">
        <w:rPr>
          <w:rFonts w:ascii="Arial" w:hAnsi="Arial" w:cs="Arial"/>
          <w:sz w:val="22"/>
          <w:szCs w:val="22"/>
        </w:rPr>
        <w:t>s</w:t>
      </w:r>
      <w:r w:rsidR="005279AF">
        <w:rPr>
          <w:rFonts w:ascii="Arial" w:hAnsi="Arial" w:cs="Arial"/>
          <w:sz w:val="22"/>
          <w:szCs w:val="22"/>
        </w:rPr>
        <w:t>chool’s/</w:t>
      </w:r>
      <w:r w:rsidR="008E065E">
        <w:rPr>
          <w:rFonts w:ascii="Arial" w:hAnsi="Arial" w:cs="Arial"/>
          <w:sz w:val="22"/>
          <w:szCs w:val="22"/>
        </w:rPr>
        <w:t>c</w:t>
      </w:r>
      <w:r w:rsidRPr="00703900">
        <w:rPr>
          <w:rFonts w:ascii="Arial" w:hAnsi="Arial" w:cs="Arial"/>
          <w:sz w:val="22"/>
          <w:szCs w:val="22"/>
        </w:rPr>
        <w:t xml:space="preserve">ouncil’s facilities (e.g. telephones, </w:t>
      </w:r>
      <w:r w:rsidR="005279AF">
        <w:rPr>
          <w:rFonts w:ascii="Arial" w:hAnsi="Arial" w:cs="Arial"/>
          <w:sz w:val="22"/>
          <w:szCs w:val="22"/>
        </w:rPr>
        <w:t>internet, e-mail</w:t>
      </w:r>
      <w:r w:rsidRPr="00703900">
        <w:rPr>
          <w:rFonts w:ascii="Arial" w:hAnsi="Arial" w:cs="Arial"/>
          <w:sz w:val="22"/>
          <w:szCs w:val="22"/>
        </w:rPr>
        <w:t>)</w:t>
      </w:r>
    </w:p>
    <w:p w14:paraId="0A40093D" w14:textId="77777777" w:rsidR="005279AF" w:rsidRDefault="005279AF" w:rsidP="00611A0C">
      <w:pPr>
        <w:numPr>
          <w:ilvl w:val="0"/>
          <w:numId w:val="28"/>
        </w:numPr>
        <w:rPr>
          <w:rFonts w:ascii="Arial" w:hAnsi="Arial" w:cs="Arial"/>
          <w:sz w:val="22"/>
          <w:szCs w:val="22"/>
        </w:rPr>
      </w:pPr>
      <w:r>
        <w:rPr>
          <w:rFonts w:ascii="Arial" w:hAnsi="Arial" w:cs="Arial"/>
          <w:sz w:val="22"/>
          <w:szCs w:val="22"/>
        </w:rPr>
        <w:t xml:space="preserve">Viewing or distributing </w:t>
      </w:r>
      <w:r w:rsidR="000F5C44">
        <w:rPr>
          <w:rFonts w:ascii="Arial" w:hAnsi="Arial" w:cs="Arial"/>
          <w:sz w:val="22"/>
          <w:szCs w:val="22"/>
        </w:rPr>
        <w:t>inappropr</w:t>
      </w:r>
      <w:r w:rsidR="00C473B4">
        <w:rPr>
          <w:rFonts w:ascii="Arial" w:hAnsi="Arial" w:cs="Arial"/>
          <w:sz w:val="22"/>
          <w:szCs w:val="22"/>
        </w:rPr>
        <w:t>i</w:t>
      </w:r>
      <w:r w:rsidR="000F5C44">
        <w:rPr>
          <w:rFonts w:ascii="Arial" w:hAnsi="Arial" w:cs="Arial"/>
          <w:sz w:val="22"/>
          <w:szCs w:val="22"/>
        </w:rPr>
        <w:t>ate</w:t>
      </w:r>
      <w:r>
        <w:rPr>
          <w:rFonts w:ascii="Arial" w:hAnsi="Arial" w:cs="Arial"/>
          <w:sz w:val="22"/>
          <w:szCs w:val="22"/>
        </w:rPr>
        <w:t xml:space="preserve"> material whether on the internet, by e-mail or in written form</w:t>
      </w:r>
      <w:r w:rsidR="000F5C44">
        <w:rPr>
          <w:rFonts w:ascii="Arial" w:hAnsi="Arial" w:cs="Arial"/>
          <w:sz w:val="22"/>
          <w:szCs w:val="22"/>
        </w:rPr>
        <w:t xml:space="preserve"> (depending on the circumstances, this could be considered gross misconduct)</w:t>
      </w:r>
    </w:p>
    <w:p w14:paraId="3D292583" w14:textId="325A5660" w:rsidR="005279AF" w:rsidRDefault="005279AF" w:rsidP="00611A0C">
      <w:pPr>
        <w:numPr>
          <w:ilvl w:val="0"/>
          <w:numId w:val="28"/>
        </w:numPr>
        <w:rPr>
          <w:rFonts w:ascii="Arial" w:hAnsi="Arial" w:cs="Arial"/>
          <w:sz w:val="22"/>
          <w:szCs w:val="22"/>
        </w:rPr>
      </w:pPr>
      <w:r>
        <w:rPr>
          <w:rFonts w:ascii="Arial" w:hAnsi="Arial" w:cs="Arial"/>
          <w:sz w:val="22"/>
          <w:szCs w:val="22"/>
        </w:rPr>
        <w:t xml:space="preserve">Participating without the knowledge or consent of the </w:t>
      </w:r>
      <w:r w:rsidR="008E065E">
        <w:rPr>
          <w:rFonts w:ascii="Arial" w:hAnsi="Arial" w:cs="Arial"/>
          <w:sz w:val="22"/>
          <w:szCs w:val="22"/>
        </w:rPr>
        <w:t>c</w:t>
      </w:r>
      <w:r>
        <w:rPr>
          <w:rFonts w:ascii="Arial" w:hAnsi="Arial" w:cs="Arial"/>
          <w:sz w:val="22"/>
          <w:szCs w:val="22"/>
        </w:rPr>
        <w:t>ouncil/</w:t>
      </w:r>
      <w:r w:rsidR="008E065E">
        <w:rPr>
          <w:rFonts w:ascii="Arial" w:hAnsi="Arial" w:cs="Arial"/>
          <w:sz w:val="22"/>
          <w:szCs w:val="22"/>
        </w:rPr>
        <w:t>s</w:t>
      </w:r>
      <w:r>
        <w:rPr>
          <w:rFonts w:ascii="Arial" w:hAnsi="Arial" w:cs="Arial"/>
          <w:sz w:val="22"/>
          <w:szCs w:val="22"/>
        </w:rPr>
        <w:t xml:space="preserve">chool in any other employment, business or profession which has an adverse impact on work or the </w:t>
      </w:r>
      <w:r w:rsidR="008E065E">
        <w:rPr>
          <w:rFonts w:ascii="Arial" w:hAnsi="Arial" w:cs="Arial"/>
          <w:sz w:val="22"/>
          <w:szCs w:val="22"/>
        </w:rPr>
        <w:t>c</w:t>
      </w:r>
      <w:r>
        <w:rPr>
          <w:rFonts w:ascii="Arial" w:hAnsi="Arial" w:cs="Arial"/>
          <w:sz w:val="22"/>
          <w:szCs w:val="22"/>
        </w:rPr>
        <w:t>ouncil/</w:t>
      </w:r>
      <w:r w:rsidR="008E065E">
        <w:rPr>
          <w:rFonts w:ascii="Arial" w:hAnsi="Arial" w:cs="Arial"/>
          <w:sz w:val="22"/>
          <w:szCs w:val="22"/>
        </w:rPr>
        <w:t>s</w:t>
      </w:r>
      <w:r>
        <w:rPr>
          <w:rFonts w:ascii="Arial" w:hAnsi="Arial" w:cs="Arial"/>
          <w:sz w:val="22"/>
          <w:szCs w:val="22"/>
        </w:rPr>
        <w:t>chool.</w:t>
      </w:r>
    </w:p>
    <w:p w14:paraId="4877AD62" w14:textId="62E215D7" w:rsidR="00611A0C" w:rsidRDefault="00611A0C" w:rsidP="00611A0C">
      <w:pPr>
        <w:numPr>
          <w:ilvl w:val="0"/>
          <w:numId w:val="28"/>
        </w:numPr>
        <w:rPr>
          <w:rFonts w:ascii="Arial" w:hAnsi="Arial" w:cs="Arial"/>
          <w:sz w:val="22"/>
          <w:szCs w:val="22"/>
        </w:rPr>
      </w:pPr>
      <w:r w:rsidRPr="00703900">
        <w:rPr>
          <w:rFonts w:ascii="Arial" w:hAnsi="Arial" w:cs="Arial"/>
          <w:sz w:val="22"/>
          <w:szCs w:val="22"/>
        </w:rPr>
        <w:t xml:space="preserve">Unauthorised entry into the </w:t>
      </w:r>
      <w:r w:rsidR="008E065E">
        <w:rPr>
          <w:rFonts w:ascii="Arial" w:hAnsi="Arial" w:cs="Arial"/>
          <w:sz w:val="22"/>
          <w:szCs w:val="22"/>
        </w:rPr>
        <w:t>c</w:t>
      </w:r>
      <w:r w:rsidRPr="00703900">
        <w:rPr>
          <w:rFonts w:ascii="Arial" w:hAnsi="Arial" w:cs="Arial"/>
          <w:sz w:val="22"/>
          <w:szCs w:val="22"/>
        </w:rPr>
        <w:t>ouncil’s computer systems including the running of computer games and other unauthorised software</w:t>
      </w:r>
    </w:p>
    <w:p w14:paraId="5EBF93BD" w14:textId="77777777" w:rsidR="00611A0C" w:rsidRPr="00703900" w:rsidRDefault="00611A0C" w:rsidP="00611A0C">
      <w:pPr>
        <w:numPr>
          <w:ilvl w:val="0"/>
          <w:numId w:val="28"/>
        </w:numPr>
        <w:rPr>
          <w:rFonts w:ascii="Arial" w:hAnsi="Arial" w:cs="Arial"/>
          <w:sz w:val="22"/>
          <w:szCs w:val="22"/>
        </w:rPr>
      </w:pPr>
      <w:r w:rsidRPr="00703900">
        <w:rPr>
          <w:rFonts w:ascii="Arial" w:hAnsi="Arial" w:cs="Arial"/>
          <w:sz w:val="22"/>
          <w:szCs w:val="22"/>
        </w:rPr>
        <w:t xml:space="preserve">Working or indulging in other activities while </w:t>
      </w:r>
      <w:r w:rsidR="005279AF">
        <w:rPr>
          <w:rFonts w:ascii="Arial" w:hAnsi="Arial" w:cs="Arial"/>
          <w:sz w:val="22"/>
          <w:szCs w:val="22"/>
        </w:rPr>
        <w:t>absent from work on sickness leave</w:t>
      </w:r>
    </w:p>
    <w:p w14:paraId="76939AB0" w14:textId="77777777" w:rsidR="00611A0C" w:rsidRPr="00703900" w:rsidRDefault="00611A0C" w:rsidP="00611A0C">
      <w:pPr>
        <w:rPr>
          <w:rFonts w:ascii="Arial" w:hAnsi="Arial" w:cs="Arial"/>
          <w:sz w:val="22"/>
          <w:szCs w:val="22"/>
        </w:rPr>
      </w:pPr>
    </w:p>
    <w:p w14:paraId="17A25AC2" w14:textId="77777777" w:rsidR="00611A0C" w:rsidRPr="00703900" w:rsidRDefault="00611A0C" w:rsidP="00611A0C">
      <w:pPr>
        <w:rPr>
          <w:rFonts w:ascii="Arial" w:hAnsi="Arial" w:cs="Arial"/>
          <w:sz w:val="22"/>
          <w:szCs w:val="22"/>
        </w:rPr>
      </w:pPr>
      <w:r w:rsidRPr="00703900">
        <w:rPr>
          <w:rFonts w:ascii="Arial" w:hAnsi="Arial" w:cs="Arial"/>
          <w:sz w:val="22"/>
          <w:szCs w:val="22"/>
        </w:rPr>
        <w:t>Penalties</w:t>
      </w:r>
    </w:p>
    <w:p w14:paraId="4A809207" w14:textId="77777777" w:rsidR="00611A0C" w:rsidRPr="00703900" w:rsidRDefault="00611A0C" w:rsidP="00611A0C">
      <w:pPr>
        <w:rPr>
          <w:rFonts w:ascii="Arial" w:hAnsi="Arial" w:cs="Arial"/>
          <w:sz w:val="22"/>
          <w:szCs w:val="22"/>
        </w:rPr>
      </w:pPr>
    </w:p>
    <w:p w14:paraId="416EF04F" w14:textId="77777777" w:rsidR="00611A0C" w:rsidRPr="00703900" w:rsidRDefault="00611A0C" w:rsidP="00611A0C">
      <w:pPr>
        <w:rPr>
          <w:rFonts w:ascii="Arial" w:hAnsi="Arial" w:cs="Arial"/>
          <w:sz w:val="22"/>
          <w:szCs w:val="22"/>
        </w:rPr>
      </w:pPr>
      <w:r w:rsidRPr="00703900">
        <w:rPr>
          <w:rFonts w:ascii="Arial" w:hAnsi="Arial" w:cs="Arial"/>
          <w:sz w:val="22"/>
          <w:szCs w:val="22"/>
        </w:rPr>
        <w:t>There are a range of penalties available including:</w:t>
      </w:r>
    </w:p>
    <w:p w14:paraId="5805D167" w14:textId="77777777" w:rsidR="00611A0C" w:rsidRPr="00703900" w:rsidRDefault="00611A0C" w:rsidP="00611A0C">
      <w:pPr>
        <w:rPr>
          <w:rFonts w:ascii="Arial" w:hAnsi="Arial" w:cs="Arial"/>
          <w:sz w:val="22"/>
          <w:szCs w:val="22"/>
        </w:rPr>
      </w:pPr>
    </w:p>
    <w:p w14:paraId="723F39ED" w14:textId="29BEEF04" w:rsidR="00611A0C" w:rsidRPr="00703900" w:rsidRDefault="00611A0C" w:rsidP="005279AF">
      <w:pPr>
        <w:numPr>
          <w:ilvl w:val="0"/>
          <w:numId w:val="29"/>
        </w:numPr>
        <w:rPr>
          <w:rFonts w:ascii="Arial" w:hAnsi="Arial" w:cs="Arial"/>
          <w:sz w:val="22"/>
          <w:szCs w:val="22"/>
        </w:rPr>
      </w:pPr>
      <w:r w:rsidRPr="00703900">
        <w:rPr>
          <w:rFonts w:ascii="Arial" w:hAnsi="Arial" w:cs="Arial"/>
          <w:sz w:val="22"/>
          <w:szCs w:val="22"/>
        </w:rPr>
        <w:t>Written warning</w:t>
      </w:r>
      <w:r w:rsidR="00C07E67">
        <w:rPr>
          <w:rFonts w:ascii="Arial" w:hAnsi="Arial" w:cs="Arial"/>
          <w:sz w:val="22"/>
          <w:szCs w:val="22"/>
        </w:rPr>
        <w:t xml:space="preserve"> – generally for a period of 12 calendar months.</w:t>
      </w:r>
    </w:p>
    <w:p w14:paraId="153D256A" w14:textId="1CE42793" w:rsidR="005279AF" w:rsidRDefault="00611A0C" w:rsidP="00611A0C">
      <w:pPr>
        <w:numPr>
          <w:ilvl w:val="0"/>
          <w:numId w:val="29"/>
        </w:numPr>
        <w:rPr>
          <w:rFonts w:ascii="Arial" w:hAnsi="Arial" w:cs="Arial"/>
          <w:sz w:val="22"/>
          <w:szCs w:val="22"/>
        </w:rPr>
      </w:pPr>
      <w:r w:rsidRPr="00703900">
        <w:rPr>
          <w:rFonts w:ascii="Arial" w:hAnsi="Arial" w:cs="Arial"/>
          <w:sz w:val="22"/>
          <w:szCs w:val="22"/>
        </w:rPr>
        <w:t>Final Written warning - used for continued minor offences or failure to achieve the improvements required by a written warning.  The warning will generally be for up to 24 months but may, in certain circumstances</w:t>
      </w:r>
      <w:r w:rsidR="000F5C44">
        <w:rPr>
          <w:rFonts w:ascii="Arial" w:hAnsi="Arial" w:cs="Arial"/>
          <w:sz w:val="22"/>
          <w:szCs w:val="22"/>
        </w:rPr>
        <w:t>,</w:t>
      </w:r>
      <w:r w:rsidRPr="00703900">
        <w:rPr>
          <w:rFonts w:ascii="Arial" w:hAnsi="Arial" w:cs="Arial"/>
          <w:sz w:val="22"/>
          <w:szCs w:val="22"/>
        </w:rPr>
        <w:t xml:space="preserve"> </w:t>
      </w:r>
      <w:r w:rsidR="000F5C44">
        <w:rPr>
          <w:rFonts w:ascii="Arial" w:hAnsi="Arial" w:cs="Arial"/>
          <w:sz w:val="22"/>
          <w:szCs w:val="22"/>
        </w:rPr>
        <w:t xml:space="preserve">be retained for the rest of the employee’s </w:t>
      </w:r>
      <w:r w:rsidR="00047414">
        <w:rPr>
          <w:rFonts w:ascii="Arial" w:hAnsi="Arial" w:cs="Arial"/>
          <w:sz w:val="22"/>
          <w:szCs w:val="22"/>
        </w:rPr>
        <w:t>employment</w:t>
      </w:r>
      <w:r w:rsidR="000F5C44">
        <w:rPr>
          <w:rFonts w:ascii="Arial" w:hAnsi="Arial" w:cs="Arial"/>
          <w:sz w:val="22"/>
          <w:szCs w:val="22"/>
        </w:rPr>
        <w:t xml:space="preserve">  </w:t>
      </w:r>
    </w:p>
    <w:p w14:paraId="2116AB6D" w14:textId="77777777" w:rsidR="000F5C44" w:rsidRDefault="000F5C44" w:rsidP="000F5C44">
      <w:pPr>
        <w:ind w:left="170"/>
        <w:rPr>
          <w:rFonts w:ascii="Arial" w:hAnsi="Arial" w:cs="Arial"/>
          <w:sz w:val="22"/>
          <w:szCs w:val="22"/>
        </w:rPr>
      </w:pPr>
    </w:p>
    <w:p w14:paraId="7DBB309D" w14:textId="77CEF1F0" w:rsidR="00611A0C" w:rsidRPr="00703900" w:rsidRDefault="00611A0C" w:rsidP="00611A0C">
      <w:pPr>
        <w:rPr>
          <w:rFonts w:ascii="Arial" w:hAnsi="Arial" w:cs="Arial"/>
          <w:sz w:val="22"/>
          <w:szCs w:val="22"/>
        </w:rPr>
      </w:pPr>
      <w:r w:rsidRPr="00703900">
        <w:rPr>
          <w:rFonts w:ascii="Arial" w:hAnsi="Arial" w:cs="Arial"/>
          <w:sz w:val="22"/>
          <w:szCs w:val="22"/>
        </w:rPr>
        <w:t xml:space="preserve">Other examples of appropriate action are: Transfer to alternative duties or demotion for a specified </w:t>
      </w:r>
      <w:r w:rsidR="00525DA6" w:rsidRPr="00703900">
        <w:rPr>
          <w:rFonts w:ascii="Arial" w:hAnsi="Arial" w:cs="Arial"/>
          <w:sz w:val="22"/>
          <w:szCs w:val="22"/>
        </w:rPr>
        <w:t>period</w:t>
      </w:r>
      <w:r w:rsidRPr="00703900">
        <w:rPr>
          <w:rFonts w:ascii="Arial" w:hAnsi="Arial" w:cs="Arial"/>
          <w:sz w:val="22"/>
          <w:szCs w:val="22"/>
        </w:rPr>
        <w:t xml:space="preserve"> or permanen</w:t>
      </w:r>
      <w:r w:rsidR="000F5C44">
        <w:rPr>
          <w:rFonts w:ascii="Arial" w:hAnsi="Arial" w:cs="Arial"/>
          <w:sz w:val="22"/>
          <w:szCs w:val="22"/>
        </w:rPr>
        <w:t>tly; withholding of increments.</w:t>
      </w:r>
    </w:p>
    <w:p w14:paraId="1144E3D6" w14:textId="77777777" w:rsidR="00611A0C" w:rsidRPr="00703900" w:rsidRDefault="00611A0C" w:rsidP="00611A0C">
      <w:pPr>
        <w:rPr>
          <w:rFonts w:ascii="Arial" w:hAnsi="Arial" w:cs="Arial"/>
          <w:sz w:val="22"/>
          <w:szCs w:val="22"/>
        </w:rPr>
      </w:pPr>
    </w:p>
    <w:p w14:paraId="1AE53254" w14:textId="6925C001" w:rsidR="00611A0C" w:rsidRPr="00703900" w:rsidRDefault="00611A0C" w:rsidP="00611A0C">
      <w:pPr>
        <w:rPr>
          <w:rFonts w:ascii="Arial" w:hAnsi="Arial" w:cs="Arial"/>
          <w:sz w:val="22"/>
          <w:szCs w:val="22"/>
        </w:rPr>
      </w:pPr>
      <w:r w:rsidRPr="00703900">
        <w:rPr>
          <w:rFonts w:ascii="Arial" w:hAnsi="Arial" w:cs="Arial"/>
          <w:sz w:val="22"/>
          <w:szCs w:val="22"/>
        </w:rPr>
        <w:t xml:space="preserve">Where a judgement is made that an offence may be </w:t>
      </w:r>
      <w:r w:rsidR="00C473B4" w:rsidRPr="00703900">
        <w:rPr>
          <w:rFonts w:ascii="Arial" w:hAnsi="Arial" w:cs="Arial"/>
          <w:sz w:val="22"/>
          <w:szCs w:val="22"/>
        </w:rPr>
        <w:t>dismissible</w:t>
      </w:r>
      <w:r w:rsidRPr="00703900">
        <w:rPr>
          <w:rFonts w:ascii="Arial" w:hAnsi="Arial" w:cs="Arial"/>
          <w:sz w:val="22"/>
          <w:szCs w:val="22"/>
        </w:rPr>
        <w:t xml:space="preserve"> (</w:t>
      </w:r>
      <w:proofErr w:type="spellStart"/>
      <w:r w:rsidRPr="00703900">
        <w:rPr>
          <w:rFonts w:ascii="Arial" w:hAnsi="Arial" w:cs="Arial"/>
          <w:sz w:val="22"/>
          <w:szCs w:val="22"/>
        </w:rPr>
        <w:t>eg</w:t>
      </w:r>
      <w:proofErr w:type="spellEnd"/>
      <w:r w:rsidRPr="00703900">
        <w:rPr>
          <w:rFonts w:ascii="Arial" w:hAnsi="Arial" w:cs="Arial"/>
          <w:sz w:val="22"/>
          <w:szCs w:val="22"/>
        </w:rPr>
        <w:t xml:space="preserve"> this may result from failure to heed a final written warning), a referral will need to be made to the </w:t>
      </w:r>
      <w:r w:rsidR="00047414">
        <w:rPr>
          <w:rFonts w:ascii="Arial" w:hAnsi="Arial" w:cs="Arial"/>
          <w:sz w:val="22"/>
          <w:szCs w:val="22"/>
        </w:rPr>
        <w:t>Governing Body</w:t>
      </w:r>
      <w:r w:rsidR="008E50FB">
        <w:rPr>
          <w:rFonts w:ascii="Arial" w:hAnsi="Arial" w:cs="Arial"/>
          <w:sz w:val="22"/>
          <w:szCs w:val="22"/>
        </w:rPr>
        <w:t xml:space="preserve"> Disciplinary Committee/</w:t>
      </w:r>
      <w:proofErr w:type="spellStart"/>
      <w:r w:rsidR="008E50FB">
        <w:rPr>
          <w:rFonts w:ascii="Arial" w:hAnsi="Arial" w:cs="Arial"/>
          <w:sz w:val="22"/>
          <w:szCs w:val="22"/>
        </w:rPr>
        <w:t>Headteacher</w:t>
      </w:r>
      <w:proofErr w:type="spellEnd"/>
      <w:r w:rsidR="008E50FB">
        <w:rPr>
          <w:rFonts w:ascii="Arial" w:hAnsi="Arial" w:cs="Arial"/>
          <w:sz w:val="22"/>
          <w:szCs w:val="22"/>
        </w:rPr>
        <w:t xml:space="preserve"> Dismissal meeting for a further hearing.</w:t>
      </w:r>
    </w:p>
    <w:p w14:paraId="65C89316" w14:textId="77777777" w:rsidR="00611A0C" w:rsidRPr="00703900" w:rsidRDefault="00611A0C" w:rsidP="00611A0C">
      <w:pPr>
        <w:rPr>
          <w:rFonts w:ascii="Arial" w:hAnsi="Arial" w:cs="Arial"/>
          <w:sz w:val="22"/>
          <w:szCs w:val="22"/>
        </w:rPr>
      </w:pPr>
    </w:p>
    <w:p w14:paraId="5ABF9346" w14:textId="77777777" w:rsidR="00611A0C" w:rsidRPr="00611A0C" w:rsidRDefault="00611A0C" w:rsidP="00611A0C">
      <w:pPr>
        <w:rPr>
          <w:rFonts w:ascii="Arial" w:hAnsi="Arial" w:cs="Arial"/>
          <w:b/>
          <w:sz w:val="22"/>
          <w:szCs w:val="22"/>
        </w:rPr>
      </w:pPr>
      <w:r w:rsidRPr="00611A0C">
        <w:rPr>
          <w:rFonts w:ascii="Arial" w:hAnsi="Arial" w:cs="Arial"/>
          <w:b/>
          <w:sz w:val="22"/>
          <w:szCs w:val="22"/>
        </w:rPr>
        <w:t>Gross Misconduct</w:t>
      </w:r>
    </w:p>
    <w:p w14:paraId="0281CDEF" w14:textId="77777777" w:rsidR="00611A0C" w:rsidRPr="00703900" w:rsidRDefault="00611A0C" w:rsidP="00611A0C">
      <w:pPr>
        <w:rPr>
          <w:rFonts w:ascii="Arial" w:hAnsi="Arial" w:cs="Arial"/>
          <w:sz w:val="22"/>
          <w:szCs w:val="22"/>
        </w:rPr>
      </w:pPr>
    </w:p>
    <w:p w14:paraId="48C5F3B5" w14:textId="77777777" w:rsidR="00611A0C" w:rsidRPr="00703900" w:rsidRDefault="00611A0C" w:rsidP="00611A0C">
      <w:pPr>
        <w:rPr>
          <w:rFonts w:ascii="Arial" w:hAnsi="Arial" w:cs="Arial"/>
          <w:sz w:val="22"/>
          <w:szCs w:val="22"/>
        </w:rPr>
      </w:pPr>
      <w:r w:rsidRPr="00703900">
        <w:rPr>
          <w:rFonts w:ascii="Arial" w:hAnsi="Arial" w:cs="Arial"/>
          <w:sz w:val="22"/>
          <w:szCs w:val="22"/>
        </w:rPr>
        <w:t xml:space="preserve">Gross misconduct is that which is so serious in relation to its impact upon the work of the </w:t>
      </w:r>
      <w:r>
        <w:rPr>
          <w:rFonts w:ascii="Arial" w:hAnsi="Arial" w:cs="Arial"/>
          <w:sz w:val="22"/>
          <w:szCs w:val="22"/>
        </w:rPr>
        <w:t>school</w:t>
      </w:r>
      <w:r w:rsidRPr="00703900">
        <w:rPr>
          <w:rFonts w:ascii="Arial" w:hAnsi="Arial" w:cs="Arial"/>
          <w:sz w:val="22"/>
          <w:szCs w:val="22"/>
        </w:rPr>
        <w:t>, other employees or the public that it cannot be tolerated under any circumstances and thus is likely to result in the termination of employment.</w:t>
      </w:r>
    </w:p>
    <w:p w14:paraId="6D235533" w14:textId="77777777" w:rsidR="00611A0C" w:rsidRPr="00703900" w:rsidRDefault="00611A0C" w:rsidP="00611A0C">
      <w:pPr>
        <w:rPr>
          <w:rFonts w:ascii="Arial" w:hAnsi="Arial" w:cs="Arial"/>
          <w:sz w:val="22"/>
          <w:szCs w:val="22"/>
        </w:rPr>
      </w:pPr>
    </w:p>
    <w:p w14:paraId="7F886C53" w14:textId="77777777" w:rsidR="00611A0C" w:rsidRPr="00703900" w:rsidRDefault="00611A0C" w:rsidP="00611A0C">
      <w:pPr>
        <w:rPr>
          <w:rFonts w:ascii="Arial" w:hAnsi="Arial" w:cs="Arial"/>
          <w:sz w:val="22"/>
          <w:szCs w:val="22"/>
        </w:rPr>
      </w:pPr>
      <w:r w:rsidRPr="00703900">
        <w:rPr>
          <w:rFonts w:ascii="Arial" w:hAnsi="Arial" w:cs="Arial"/>
          <w:sz w:val="22"/>
          <w:szCs w:val="22"/>
        </w:rPr>
        <w:t>Some examples would be:</w:t>
      </w:r>
    </w:p>
    <w:p w14:paraId="2FB0B473" w14:textId="77777777" w:rsidR="00611A0C" w:rsidRPr="00703900" w:rsidRDefault="00611A0C" w:rsidP="00611A0C">
      <w:pPr>
        <w:rPr>
          <w:rFonts w:ascii="Arial" w:hAnsi="Arial" w:cs="Arial"/>
          <w:sz w:val="22"/>
          <w:szCs w:val="22"/>
        </w:rPr>
      </w:pPr>
    </w:p>
    <w:p w14:paraId="290762D7" w14:textId="77777777" w:rsidR="008E50FB" w:rsidRDefault="00611A0C" w:rsidP="008E50FB">
      <w:pPr>
        <w:numPr>
          <w:ilvl w:val="0"/>
          <w:numId w:val="30"/>
        </w:numPr>
        <w:rPr>
          <w:rFonts w:ascii="Arial" w:hAnsi="Arial" w:cs="Arial"/>
          <w:sz w:val="22"/>
          <w:szCs w:val="22"/>
        </w:rPr>
      </w:pPr>
      <w:r w:rsidRPr="00703900">
        <w:rPr>
          <w:rFonts w:ascii="Arial" w:hAnsi="Arial" w:cs="Arial"/>
          <w:sz w:val="22"/>
          <w:szCs w:val="22"/>
        </w:rPr>
        <w:t>Theft</w:t>
      </w:r>
      <w:r w:rsidR="008E50FB">
        <w:rPr>
          <w:rFonts w:ascii="Arial" w:hAnsi="Arial" w:cs="Arial"/>
          <w:sz w:val="22"/>
          <w:szCs w:val="22"/>
        </w:rPr>
        <w:t>, fraud or falsification of records, breach of standing orders or delegation limits</w:t>
      </w:r>
    </w:p>
    <w:p w14:paraId="1B679B63" w14:textId="77777777" w:rsidR="00611A0C" w:rsidRDefault="00611A0C" w:rsidP="008E50FB">
      <w:pPr>
        <w:numPr>
          <w:ilvl w:val="0"/>
          <w:numId w:val="30"/>
        </w:numPr>
        <w:rPr>
          <w:rFonts w:ascii="Arial" w:hAnsi="Arial" w:cs="Arial"/>
          <w:sz w:val="22"/>
          <w:szCs w:val="22"/>
        </w:rPr>
      </w:pPr>
      <w:r w:rsidRPr="00703900">
        <w:rPr>
          <w:rFonts w:ascii="Arial" w:hAnsi="Arial" w:cs="Arial"/>
          <w:sz w:val="22"/>
          <w:szCs w:val="22"/>
        </w:rPr>
        <w:t>Serious incapability through alcohol or drugs</w:t>
      </w:r>
    </w:p>
    <w:p w14:paraId="70C0F12A" w14:textId="77777777" w:rsidR="008E50FB" w:rsidRDefault="008E50FB" w:rsidP="008E50FB">
      <w:pPr>
        <w:numPr>
          <w:ilvl w:val="0"/>
          <w:numId w:val="30"/>
        </w:numPr>
        <w:rPr>
          <w:rFonts w:ascii="Arial" w:hAnsi="Arial" w:cs="Arial"/>
          <w:sz w:val="22"/>
          <w:szCs w:val="22"/>
        </w:rPr>
      </w:pPr>
      <w:r>
        <w:rPr>
          <w:rFonts w:ascii="Arial" w:hAnsi="Arial" w:cs="Arial"/>
          <w:sz w:val="22"/>
          <w:szCs w:val="22"/>
        </w:rPr>
        <w:t xml:space="preserve">Acts of violence or vandalism in course of employment </w:t>
      </w:r>
    </w:p>
    <w:p w14:paraId="34F0CE0C" w14:textId="77777777" w:rsidR="008E50FB" w:rsidRDefault="008E50FB" w:rsidP="008E50FB">
      <w:pPr>
        <w:numPr>
          <w:ilvl w:val="0"/>
          <w:numId w:val="30"/>
        </w:numPr>
        <w:rPr>
          <w:rFonts w:ascii="Arial" w:hAnsi="Arial" w:cs="Arial"/>
          <w:sz w:val="22"/>
          <w:szCs w:val="22"/>
        </w:rPr>
      </w:pPr>
      <w:r>
        <w:rPr>
          <w:rFonts w:ascii="Arial" w:hAnsi="Arial" w:cs="Arial"/>
          <w:sz w:val="22"/>
          <w:szCs w:val="22"/>
        </w:rPr>
        <w:t>Inappropriate behaviour of a sexual nature towards another employee, client, pupils or member of the public</w:t>
      </w:r>
    </w:p>
    <w:p w14:paraId="151D6A85" w14:textId="551DF609" w:rsidR="00611A0C" w:rsidRDefault="00611A0C" w:rsidP="008E50FB">
      <w:pPr>
        <w:numPr>
          <w:ilvl w:val="0"/>
          <w:numId w:val="30"/>
        </w:numPr>
        <w:rPr>
          <w:rFonts w:ascii="Arial" w:hAnsi="Arial" w:cs="Arial"/>
          <w:sz w:val="22"/>
          <w:szCs w:val="22"/>
        </w:rPr>
      </w:pPr>
      <w:r w:rsidRPr="00703900">
        <w:rPr>
          <w:rFonts w:ascii="Arial" w:hAnsi="Arial" w:cs="Arial"/>
          <w:sz w:val="22"/>
          <w:szCs w:val="22"/>
        </w:rPr>
        <w:t xml:space="preserve">Any act which may result in an action against the </w:t>
      </w:r>
      <w:r w:rsidR="008E065E">
        <w:rPr>
          <w:rFonts w:ascii="Arial" w:hAnsi="Arial" w:cs="Arial"/>
          <w:sz w:val="22"/>
          <w:szCs w:val="22"/>
        </w:rPr>
        <w:t>school/c</w:t>
      </w:r>
      <w:r w:rsidRPr="00703900">
        <w:rPr>
          <w:rFonts w:ascii="Arial" w:hAnsi="Arial" w:cs="Arial"/>
          <w:sz w:val="22"/>
          <w:szCs w:val="22"/>
        </w:rPr>
        <w:t>ouncil for negligence or for breach of the duty of care</w:t>
      </w:r>
    </w:p>
    <w:p w14:paraId="248C20B9" w14:textId="77777777" w:rsidR="008E50FB" w:rsidRDefault="008E50FB" w:rsidP="008E50FB">
      <w:pPr>
        <w:numPr>
          <w:ilvl w:val="0"/>
          <w:numId w:val="30"/>
        </w:numPr>
        <w:rPr>
          <w:rFonts w:ascii="Arial" w:hAnsi="Arial" w:cs="Arial"/>
          <w:sz w:val="22"/>
          <w:szCs w:val="22"/>
        </w:rPr>
      </w:pPr>
      <w:r>
        <w:rPr>
          <w:rFonts w:ascii="Arial" w:hAnsi="Arial" w:cs="Arial"/>
          <w:sz w:val="22"/>
          <w:szCs w:val="22"/>
        </w:rPr>
        <w:t>Falsification of information when applying for a post and failure to disclose criminal convictions</w:t>
      </w:r>
    </w:p>
    <w:p w14:paraId="2ED019B9" w14:textId="77777777" w:rsidR="008E50FB" w:rsidRDefault="008E50FB" w:rsidP="008E50FB">
      <w:pPr>
        <w:numPr>
          <w:ilvl w:val="0"/>
          <w:numId w:val="30"/>
        </w:numPr>
        <w:rPr>
          <w:rFonts w:ascii="Arial" w:hAnsi="Arial" w:cs="Arial"/>
          <w:sz w:val="22"/>
          <w:szCs w:val="22"/>
        </w:rPr>
      </w:pPr>
      <w:r>
        <w:rPr>
          <w:rFonts w:ascii="Arial" w:hAnsi="Arial" w:cs="Arial"/>
          <w:sz w:val="22"/>
          <w:szCs w:val="22"/>
        </w:rPr>
        <w:t>Falsifying pupil records, or assisting pupils to cheat or gain unfair advantage in examinations</w:t>
      </w:r>
    </w:p>
    <w:p w14:paraId="007790BF" w14:textId="77777777" w:rsidR="008E50FB" w:rsidRDefault="008E50FB" w:rsidP="008E50FB">
      <w:pPr>
        <w:numPr>
          <w:ilvl w:val="0"/>
          <w:numId w:val="30"/>
        </w:numPr>
        <w:rPr>
          <w:rFonts w:ascii="Arial" w:hAnsi="Arial" w:cs="Arial"/>
          <w:sz w:val="22"/>
          <w:szCs w:val="22"/>
        </w:rPr>
      </w:pPr>
      <w:r>
        <w:rPr>
          <w:rFonts w:ascii="Arial" w:hAnsi="Arial" w:cs="Arial"/>
          <w:sz w:val="22"/>
          <w:szCs w:val="22"/>
        </w:rPr>
        <w:lastRenderedPageBreak/>
        <w:t>Drug trafficking and other drug-related offences</w:t>
      </w:r>
    </w:p>
    <w:p w14:paraId="05F8AE41" w14:textId="0CC95EB1" w:rsidR="008E50FB" w:rsidRDefault="008E50FB" w:rsidP="008E50FB">
      <w:pPr>
        <w:numPr>
          <w:ilvl w:val="0"/>
          <w:numId w:val="30"/>
        </w:numPr>
        <w:rPr>
          <w:rFonts w:ascii="Arial" w:hAnsi="Arial" w:cs="Arial"/>
          <w:sz w:val="22"/>
          <w:szCs w:val="22"/>
        </w:rPr>
      </w:pPr>
      <w:r>
        <w:rPr>
          <w:rFonts w:ascii="Arial" w:hAnsi="Arial" w:cs="Arial"/>
          <w:sz w:val="22"/>
          <w:szCs w:val="22"/>
        </w:rPr>
        <w:t xml:space="preserve">Wilfully ignoring responsibilities or instructions thereby placing other </w:t>
      </w:r>
      <w:r w:rsidR="00AC760C">
        <w:rPr>
          <w:rFonts w:ascii="Arial" w:hAnsi="Arial" w:cs="Arial"/>
          <w:sz w:val="22"/>
          <w:szCs w:val="22"/>
        </w:rPr>
        <w:t>employees</w:t>
      </w:r>
      <w:r>
        <w:rPr>
          <w:rFonts w:ascii="Arial" w:hAnsi="Arial" w:cs="Arial"/>
          <w:sz w:val="22"/>
          <w:szCs w:val="22"/>
        </w:rPr>
        <w:t xml:space="preserve"> and/or pupils in danger</w:t>
      </w:r>
    </w:p>
    <w:p w14:paraId="3041B64D" w14:textId="77777777" w:rsidR="000F5C44" w:rsidRDefault="000F5C44" w:rsidP="008E50FB">
      <w:pPr>
        <w:numPr>
          <w:ilvl w:val="0"/>
          <w:numId w:val="30"/>
        </w:numPr>
        <w:rPr>
          <w:rFonts w:ascii="Arial" w:hAnsi="Arial" w:cs="Arial"/>
          <w:sz w:val="22"/>
          <w:szCs w:val="22"/>
        </w:rPr>
      </w:pPr>
      <w:r>
        <w:rPr>
          <w:rFonts w:ascii="Arial" w:hAnsi="Arial" w:cs="Arial"/>
          <w:sz w:val="22"/>
          <w:szCs w:val="22"/>
        </w:rPr>
        <w:t>Viewing or distributing offensive material whether on the internet, by e-mail or in written form</w:t>
      </w:r>
    </w:p>
    <w:p w14:paraId="63FB8045" w14:textId="1F02B074" w:rsidR="008E50FB" w:rsidRDefault="008E50FB" w:rsidP="008E50FB">
      <w:pPr>
        <w:numPr>
          <w:ilvl w:val="0"/>
          <w:numId w:val="30"/>
        </w:numPr>
        <w:rPr>
          <w:rFonts w:ascii="Arial" w:hAnsi="Arial" w:cs="Arial"/>
          <w:sz w:val="22"/>
          <w:szCs w:val="22"/>
        </w:rPr>
      </w:pPr>
      <w:r>
        <w:rPr>
          <w:rFonts w:ascii="Arial" w:hAnsi="Arial" w:cs="Arial"/>
          <w:sz w:val="22"/>
          <w:szCs w:val="22"/>
        </w:rPr>
        <w:t>Gross negligence in failing to attend or to carry out the duties of the post</w:t>
      </w:r>
    </w:p>
    <w:p w14:paraId="15E53A67" w14:textId="76FE1C50" w:rsidR="008E065E" w:rsidRDefault="008E065E" w:rsidP="008E065E">
      <w:pPr>
        <w:numPr>
          <w:ilvl w:val="0"/>
          <w:numId w:val="30"/>
        </w:numPr>
        <w:rPr>
          <w:rFonts w:ascii="Arial" w:hAnsi="Arial" w:cs="Arial"/>
          <w:sz w:val="22"/>
          <w:szCs w:val="22"/>
        </w:rPr>
      </w:pPr>
      <w:r w:rsidRPr="00703900">
        <w:rPr>
          <w:rFonts w:ascii="Arial" w:hAnsi="Arial" w:cs="Arial"/>
          <w:sz w:val="22"/>
          <w:szCs w:val="22"/>
        </w:rPr>
        <w:t>Neglect of responsibilities</w:t>
      </w:r>
      <w:r>
        <w:rPr>
          <w:rFonts w:ascii="Arial" w:hAnsi="Arial" w:cs="Arial"/>
          <w:sz w:val="22"/>
          <w:szCs w:val="22"/>
        </w:rPr>
        <w:t>, including failure to comply with safeguarding responsibilities (depending on the degree and extent)</w:t>
      </w:r>
    </w:p>
    <w:p w14:paraId="0D910F0B" w14:textId="6090B3F4" w:rsidR="00DC6DB9" w:rsidRDefault="00DC6DB9" w:rsidP="008E065E">
      <w:pPr>
        <w:numPr>
          <w:ilvl w:val="0"/>
          <w:numId w:val="30"/>
        </w:numPr>
        <w:rPr>
          <w:rFonts w:ascii="Arial" w:hAnsi="Arial" w:cs="Arial"/>
          <w:sz w:val="22"/>
          <w:szCs w:val="22"/>
        </w:rPr>
      </w:pPr>
      <w:r>
        <w:rPr>
          <w:rFonts w:ascii="Arial" w:hAnsi="Arial" w:cs="Arial"/>
          <w:sz w:val="22"/>
          <w:szCs w:val="22"/>
        </w:rPr>
        <w:t>Posting derogatory or offensive comments on the internet regarding the school/council (depending on the degree and extent)</w:t>
      </w:r>
    </w:p>
    <w:p w14:paraId="4274BEE1" w14:textId="2260FB75" w:rsidR="008E50FB" w:rsidRDefault="008E50FB" w:rsidP="008E50FB">
      <w:pPr>
        <w:numPr>
          <w:ilvl w:val="0"/>
          <w:numId w:val="30"/>
        </w:numPr>
        <w:rPr>
          <w:rFonts w:ascii="Arial" w:hAnsi="Arial" w:cs="Arial"/>
          <w:sz w:val="22"/>
          <w:szCs w:val="22"/>
        </w:rPr>
      </w:pPr>
      <w:r>
        <w:rPr>
          <w:rFonts w:ascii="Arial" w:hAnsi="Arial" w:cs="Arial"/>
          <w:sz w:val="22"/>
          <w:szCs w:val="22"/>
        </w:rPr>
        <w:t xml:space="preserve">Any other behaviour which involves an abuse of a teacher’s or </w:t>
      </w:r>
      <w:r w:rsidR="008E065E">
        <w:rPr>
          <w:rFonts w:ascii="Arial" w:hAnsi="Arial" w:cs="Arial"/>
          <w:sz w:val="22"/>
          <w:szCs w:val="22"/>
        </w:rPr>
        <w:t>employee’s</w:t>
      </w:r>
      <w:r>
        <w:rPr>
          <w:rFonts w:ascii="Arial" w:hAnsi="Arial" w:cs="Arial"/>
          <w:sz w:val="22"/>
          <w:szCs w:val="22"/>
        </w:rPr>
        <w:t xml:space="preserve"> position of trust or a breach of the standards of propriety expected of the profession.</w:t>
      </w:r>
    </w:p>
    <w:p w14:paraId="13CB9DCD" w14:textId="77777777" w:rsidR="008E50FB" w:rsidRPr="00703900" w:rsidRDefault="008E50FB" w:rsidP="00611A0C">
      <w:pPr>
        <w:rPr>
          <w:rFonts w:ascii="Arial" w:hAnsi="Arial" w:cs="Arial"/>
          <w:sz w:val="22"/>
          <w:szCs w:val="22"/>
        </w:rPr>
      </w:pPr>
      <w:r>
        <w:rPr>
          <w:rFonts w:ascii="Arial" w:hAnsi="Arial" w:cs="Arial"/>
          <w:sz w:val="22"/>
          <w:szCs w:val="22"/>
        </w:rPr>
        <w:t xml:space="preserve"> </w:t>
      </w:r>
    </w:p>
    <w:p w14:paraId="384CD252" w14:textId="77777777" w:rsidR="00611A0C" w:rsidRPr="00703900" w:rsidRDefault="00611A0C" w:rsidP="00611A0C">
      <w:pPr>
        <w:rPr>
          <w:rFonts w:ascii="Arial" w:hAnsi="Arial" w:cs="Arial"/>
          <w:sz w:val="22"/>
          <w:szCs w:val="22"/>
        </w:rPr>
      </w:pPr>
      <w:r w:rsidRPr="00703900">
        <w:rPr>
          <w:rFonts w:ascii="Arial" w:hAnsi="Arial" w:cs="Arial"/>
          <w:sz w:val="22"/>
          <w:szCs w:val="22"/>
        </w:rPr>
        <w:t>Penalty</w:t>
      </w:r>
    </w:p>
    <w:p w14:paraId="762D6E39" w14:textId="77777777" w:rsidR="00611A0C" w:rsidRPr="00703900" w:rsidRDefault="00611A0C" w:rsidP="00611A0C">
      <w:pPr>
        <w:rPr>
          <w:rFonts w:ascii="Arial" w:hAnsi="Arial" w:cs="Arial"/>
          <w:sz w:val="22"/>
          <w:szCs w:val="22"/>
        </w:rPr>
      </w:pPr>
    </w:p>
    <w:p w14:paraId="47EA8A20" w14:textId="77777777" w:rsidR="00611A0C" w:rsidRPr="00703900" w:rsidRDefault="00611A0C" w:rsidP="00611A0C">
      <w:pPr>
        <w:rPr>
          <w:rFonts w:ascii="Arial" w:hAnsi="Arial" w:cs="Arial"/>
          <w:sz w:val="22"/>
          <w:szCs w:val="22"/>
        </w:rPr>
      </w:pPr>
      <w:r w:rsidRPr="00703900">
        <w:rPr>
          <w:rFonts w:ascii="Arial" w:hAnsi="Arial" w:cs="Arial"/>
          <w:sz w:val="22"/>
          <w:szCs w:val="22"/>
        </w:rPr>
        <w:tab/>
        <w:t>Dismissal without notice is given in cases of gross misconduct.</w:t>
      </w:r>
    </w:p>
    <w:p w14:paraId="0BC1CC90" w14:textId="6414519F" w:rsidR="00AF3F48" w:rsidRDefault="00D2373F" w:rsidP="007D78D8">
      <w:pPr>
        <w:pStyle w:val="Heading1"/>
      </w:pPr>
      <w:bookmarkStart w:id="33" w:name="_Appendix_D"/>
      <w:bookmarkEnd w:id="33"/>
      <w:r>
        <w:rPr>
          <w:b/>
        </w:rPr>
        <w:br w:type="page"/>
      </w:r>
      <w:bookmarkStart w:id="34" w:name="_Toc79744370"/>
      <w:r w:rsidR="00AF3F48" w:rsidRPr="007D78D8">
        <w:rPr>
          <w:b/>
        </w:rPr>
        <w:lastRenderedPageBreak/>
        <w:t xml:space="preserve">Appendix </w:t>
      </w:r>
      <w:r w:rsidR="00D0635A">
        <w:rPr>
          <w:b/>
        </w:rPr>
        <w:t>E</w:t>
      </w:r>
      <w:r w:rsidR="00814DEA">
        <w:rPr>
          <w:b/>
        </w:rPr>
        <w:t xml:space="preserve"> Guidance on Special Circumstances</w:t>
      </w:r>
      <w:bookmarkEnd w:id="34"/>
    </w:p>
    <w:p w14:paraId="24D1691C" w14:textId="77777777" w:rsidR="00AF3F48" w:rsidRDefault="00AF3F48" w:rsidP="00784335">
      <w:pPr>
        <w:pStyle w:val="NoSpacing"/>
        <w:ind w:left="1440"/>
        <w:jc w:val="right"/>
        <w:rPr>
          <w:rFonts w:cs="Arial"/>
        </w:rPr>
      </w:pPr>
    </w:p>
    <w:p w14:paraId="45E23CF1" w14:textId="51759B31" w:rsidR="00AF3F48" w:rsidRPr="00814DEA" w:rsidRDefault="00814DEA" w:rsidP="00784335">
      <w:pPr>
        <w:pStyle w:val="NoSpacing"/>
        <w:rPr>
          <w:rFonts w:cs="Arial"/>
          <w:b/>
        </w:rPr>
      </w:pPr>
      <w:r w:rsidRPr="00814DEA">
        <w:rPr>
          <w:rFonts w:cs="Arial"/>
          <w:b/>
        </w:rPr>
        <w:t>SPECIAL CIRCUMSTANCES</w:t>
      </w:r>
    </w:p>
    <w:p w14:paraId="1348C7D0" w14:textId="77777777" w:rsidR="00AF3F48" w:rsidRPr="00EE418B" w:rsidRDefault="00AF3F48" w:rsidP="00784335">
      <w:pPr>
        <w:pStyle w:val="NoSpacing"/>
        <w:rPr>
          <w:rFonts w:cs="Arial"/>
        </w:rPr>
      </w:pPr>
    </w:p>
    <w:p w14:paraId="60754F01" w14:textId="77D16175" w:rsidR="00814DEA" w:rsidRDefault="00814DEA" w:rsidP="00784335">
      <w:pPr>
        <w:pStyle w:val="NoSpacing"/>
        <w:rPr>
          <w:rFonts w:cs="Arial"/>
          <w:b/>
        </w:rPr>
      </w:pPr>
      <w:r>
        <w:rPr>
          <w:rFonts w:cs="Arial"/>
          <w:b/>
        </w:rPr>
        <w:t>SAFEGUARDING ALLEGATIONS</w:t>
      </w:r>
    </w:p>
    <w:p w14:paraId="3694B3A6" w14:textId="75C9B929" w:rsidR="00814DEA" w:rsidRDefault="00814DEA" w:rsidP="00784335">
      <w:pPr>
        <w:pStyle w:val="NoSpacing"/>
        <w:rPr>
          <w:rFonts w:cs="Arial"/>
          <w:b/>
        </w:rPr>
      </w:pPr>
    </w:p>
    <w:p w14:paraId="374C707C" w14:textId="77777777" w:rsidR="00C13038" w:rsidRPr="00C13038" w:rsidRDefault="00C13038" w:rsidP="00234E10">
      <w:pPr>
        <w:pStyle w:val="BodyTextIndent"/>
        <w:ind w:left="0"/>
        <w:rPr>
          <w:rFonts w:cs="Arial"/>
        </w:rPr>
      </w:pPr>
      <w:r w:rsidRPr="00C13038">
        <w:rPr>
          <w:rFonts w:cs="Arial"/>
        </w:rPr>
        <w:t>Allegations relating to children and young people should be immediately referred to the Local Authority Designated Officer (LADO) on 01344 351572.</w:t>
      </w:r>
    </w:p>
    <w:p w14:paraId="0A8410BA" w14:textId="77777777" w:rsidR="00C13038" w:rsidRPr="00C13038" w:rsidRDefault="00C13038" w:rsidP="00C13038">
      <w:pPr>
        <w:pStyle w:val="BodyTextIndent"/>
        <w:ind w:left="0"/>
        <w:rPr>
          <w:rFonts w:cs="Arial"/>
        </w:rPr>
      </w:pPr>
    </w:p>
    <w:p w14:paraId="07827495" w14:textId="77777777" w:rsidR="00C13038" w:rsidRPr="00C13038" w:rsidRDefault="00C13038" w:rsidP="00234E10">
      <w:pPr>
        <w:pStyle w:val="BodyTextIndent"/>
        <w:ind w:left="0"/>
        <w:rPr>
          <w:rFonts w:cs="Arial"/>
        </w:rPr>
      </w:pPr>
      <w:r w:rsidRPr="00C13038">
        <w:rPr>
          <w:rFonts w:cs="Arial"/>
        </w:rPr>
        <w:t xml:space="preserve">Statutory guidance relating to this can be found in “Keeping Children Safe in Education” </w:t>
      </w:r>
    </w:p>
    <w:p w14:paraId="32BF36C5" w14:textId="77777777" w:rsidR="00C13038" w:rsidRPr="00C13038" w:rsidRDefault="00C13038" w:rsidP="00C13038">
      <w:pPr>
        <w:pStyle w:val="BodyTextIndent"/>
        <w:ind w:left="0"/>
        <w:rPr>
          <w:rFonts w:cs="Arial"/>
        </w:rPr>
      </w:pPr>
    </w:p>
    <w:p w14:paraId="6CA4F7B5" w14:textId="77777777" w:rsidR="00C13038" w:rsidRPr="00C13038" w:rsidRDefault="00C13038" w:rsidP="00234E10">
      <w:pPr>
        <w:pStyle w:val="BodyTextIndent"/>
        <w:ind w:left="0"/>
        <w:rPr>
          <w:rStyle w:val="Hyperlink"/>
          <w:rFonts w:ascii="Arial" w:hAnsi="Arial" w:cs="Arial"/>
          <w:szCs w:val="24"/>
        </w:rPr>
      </w:pPr>
      <w:r w:rsidRPr="00C13038">
        <w:rPr>
          <w:rStyle w:val="Hyperlink"/>
          <w:rFonts w:ascii="Arial" w:hAnsi="Arial" w:cs="Arial"/>
          <w:szCs w:val="24"/>
        </w:rPr>
        <w:t>https://www.gov.uk/government/uploads/system/uploads/attachment_data/file/550511/Keeping_children_safe_in_education.pdf</w:t>
      </w:r>
    </w:p>
    <w:p w14:paraId="56D1523A" w14:textId="77777777" w:rsidR="00C13038" w:rsidRDefault="00C13038" w:rsidP="00784335">
      <w:pPr>
        <w:pStyle w:val="NoSpacing"/>
        <w:rPr>
          <w:rFonts w:cs="Arial"/>
          <w:b/>
        </w:rPr>
      </w:pPr>
    </w:p>
    <w:p w14:paraId="282CC1AE" w14:textId="77777777" w:rsidR="00814DEA" w:rsidRDefault="00814DEA" w:rsidP="00784335">
      <w:pPr>
        <w:pStyle w:val="NoSpacing"/>
        <w:rPr>
          <w:rFonts w:cs="Arial"/>
          <w:b/>
        </w:rPr>
      </w:pPr>
    </w:p>
    <w:p w14:paraId="6A263D5E" w14:textId="0F64C6D6" w:rsidR="00AF3F48" w:rsidRPr="00EE418B" w:rsidRDefault="00AF3F48" w:rsidP="00784335">
      <w:pPr>
        <w:pStyle w:val="NoSpacing"/>
        <w:rPr>
          <w:rFonts w:cs="Arial"/>
          <w:b/>
        </w:rPr>
      </w:pPr>
      <w:r w:rsidRPr="00EE418B">
        <w:rPr>
          <w:rFonts w:cs="Arial"/>
          <w:b/>
        </w:rPr>
        <w:t>ACTION AGAINST A TRADE UNION REPRESENTATIVE</w:t>
      </w:r>
    </w:p>
    <w:p w14:paraId="580D31F0" w14:textId="77777777" w:rsidR="00AF3F48" w:rsidRPr="00EE418B" w:rsidRDefault="00AF3F48" w:rsidP="00784335">
      <w:pPr>
        <w:pStyle w:val="NoSpacing"/>
        <w:rPr>
          <w:rFonts w:cs="Arial"/>
        </w:rPr>
      </w:pPr>
    </w:p>
    <w:p w14:paraId="0D41A885" w14:textId="77777777" w:rsidR="00AF3F48" w:rsidRPr="00EE418B" w:rsidRDefault="00AF3F48" w:rsidP="00784335">
      <w:pPr>
        <w:jc w:val="both"/>
        <w:rPr>
          <w:rFonts w:ascii="Arial" w:hAnsi="Arial" w:cs="Arial"/>
          <w:sz w:val="22"/>
        </w:rPr>
      </w:pPr>
      <w:r w:rsidRPr="00EE418B">
        <w:rPr>
          <w:rFonts w:ascii="Arial" w:hAnsi="Arial" w:cs="Arial"/>
          <w:sz w:val="22"/>
        </w:rPr>
        <w:t>No formal disciplinary action will be taken against a trade union representative until the circumstances have been discussed with a full time official of the union concerned.</w:t>
      </w:r>
    </w:p>
    <w:p w14:paraId="2AEAB21C" w14:textId="77777777" w:rsidR="00AF3F48" w:rsidRDefault="00AF3F48" w:rsidP="00784335">
      <w:pPr>
        <w:pStyle w:val="NoSpacing"/>
        <w:rPr>
          <w:rFonts w:cs="Arial"/>
        </w:rPr>
      </w:pPr>
    </w:p>
    <w:p w14:paraId="08BFB411" w14:textId="77777777" w:rsidR="00AF3F48" w:rsidRPr="00EE418B" w:rsidRDefault="00AF3F48" w:rsidP="00784335">
      <w:pPr>
        <w:rPr>
          <w:rFonts w:ascii="Arial" w:hAnsi="Arial" w:cs="Arial"/>
          <w:b/>
          <w:sz w:val="22"/>
          <w:szCs w:val="22"/>
        </w:rPr>
      </w:pPr>
      <w:r w:rsidRPr="00EE418B">
        <w:rPr>
          <w:rFonts w:ascii="Arial" w:hAnsi="Arial" w:cs="Arial"/>
          <w:b/>
          <w:sz w:val="22"/>
          <w:szCs w:val="22"/>
        </w:rPr>
        <w:t>CRIMINAL OFFENCES</w:t>
      </w:r>
    </w:p>
    <w:p w14:paraId="3D6BA620" w14:textId="77777777" w:rsidR="00AF3F48" w:rsidRDefault="00AF3F48" w:rsidP="00784335">
      <w:pPr>
        <w:jc w:val="both"/>
        <w:rPr>
          <w:rFonts w:ascii="Arial" w:hAnsi="Arial" w:cs="Arial"/>
          <w:sz w:val="22"/>
          <w:szCs w:val="22"/>
        </w:rPr>
      </w:pPr>
    </w:p>
    <w:p w14:paraId="65D0EB12" w14:textId="77777777" w:rsidR="00AF3F48" w:rsidRDefault="00AF3F48" w:rsidP="00784335">
      <w:pPr>
        <w:jc w:val="both"/>
        <w:rPr>
          <w:rFonts w:ascii="Arial" w:hAnsi="Arial" w:cs="Arial"/>
          <w:sz w:val="22"/>
          <w:szCs w:val="22"/>
        </w:rPr>
      </w:pPr>
      <w:r>
        <w:rPr>
          <w:rFonts w:ascii="Arial" w:hAnsi="Arial" w:cs="Arial"/>
          <w:sz w:val="22"/>
          <w:szCs w:val="22"/>
        </w:rPr>
        <w:t xml:space="preserve">Where a criminal offence has been alleged the procedure will be applied as appropriate.  In some cases, it may be undesirable, unfair or impossible for the </w:t>
      </w:r>
      <w:proofErr w:type="spellStart"/>
      <w:r>
        <w:rPr>
          <w:rFonts w:ascii="Arial" w:hAnsi="Arial" w:cs="Arial"/>
          <w:sz w:val="22"/>
          <w:szCs w:val="22"/>
        </w:rPr>
        <w:t>headteacher</w:t>
      </w:r>
      <w:proofErr w:type="spellEnd"/>
      <w:r>
        <w:rPr>
          <w:rFonts w:ascii="Arial" w:hAnsi="Arial" w:cs="Arial"/>
          <w:sz w:val="22"/>
          <w:szCs w:val="22"/>
        </w:rPr>
        <w:t xml:space="preserve"> to authorise an investigation under this procedure while a Social Services/Police enquiry or prosecution is pending.  The employee may, in such circumstances, be suspended on full pay (</w:t>
      </w:r>
      <w:proofErr w:type="spellStart"/>
      <w:r>
        <w:rPr>
          <w:rFonts w:ascii="Arial" w:hAnsi="Arial" w:cs="Arial"/>
          <w:sz w:val="22"/>
          <w:szCs w:val="22"/>
        </w:rPr>
        <w:t>ie</w:t>
      </w:r>
      <w:proofErr w:type="spellEnd"/>
      <w:r>
        <w:rPr>
          <w:rFonts w:ascii="Arial" w:hAnsi="Arial" w:cs="Arial"/>
          <w:sz w:val="22"/>
          <w:szCs w:val="22"/>
        </w:rPr>
        <w:t xml:space="preserve"> be suspended on full pay pending the outcome of the proceedings).  The </w:t>
      </w:r>
      <w:proofErr w:type="spellStart"/>
      <w:r>
        <w:rPr>
          <w:rFonts w:ascii="Arial" w:hAnsi="Arial" w:cs="Arial"/>
          <w:sz w:val="22"/>
          <w:szCs w:val="22"/>
        </w:rPr>
        <w:t>headteacher</w:t>
      </w:r>
      <w:proofErr w:type="spellEnd"/>
      <w:r>
        <w:rPr>
          <w:rFonts w:ascii="Arial" w:hAnsi="Arial" w:cs="Arial"/>
          <w:sz w:val="22"/>
          <w:szCs w:val="22"/>
        </w:rPr>
        <w:t xml:space="preserve"> should seek the advice of the Schools HR team).</w:t>
      </w:r>
    </w:p>
    <w:p w14:paraId="1AD6FC64" w14:textId="77777777" w:rsidR="00AF3F48" w:rsidRDefault="00AF3F48" w:rsidP="00784335">
      <w:pPr>
        <w:jc w:val="both"/>
        <w:rPr>
          <w:rFonts w:ascii="Arial" w:hAnsi="Arial" w:cs="Arial"/>
          <w:sz w:val="22"/>
          <w:szCs w:val="22"/>
        </w:rPr>
      </w:pPr>
    </w:p>
    <w:p w14:paraId="449D3C8E" w14:textId="77777777" w:rsidR="00AF3F48" w:rsidRDefault="00AF3F48" w:rsidP="00784335">
      <w:pPr>
        <w:jc w:val="both"/>
        <w:rPr>
          <w:rFonts w:ascii="Arial" w:hAnsi="Arial" w:cs="Arial"/>
          <w:sz w:val="22"/>
          <w:szCs w:val="22"/>
        </w:rPr>
      </w:pPr>
      <w:r>
        <w:rPr>
          <w:rFonts w:ascii="Arial" w:hAnsi="Arial" w:cs="Arial"/>
          <w:sz w:val="22"/>
          <w:szCs w:val="22"/>
        </w:rPr>
        <w:t>Any criminal offence resulting in a conviction, or behaviour which could lead to prosecution for a criminal offence, may result in disciplinary action.  Factors to be considered will include the seriousness of the offence; whether the offence is such as to render the individual unsuitable for his type of scope of work; whether the offence is such as to render it undesirable or inappropriate for the individual to remain in his present employment; whether and, if so, to what extent the offence affects and concerns the school and the employment of the individual within it.</w:t>
      </w:r>
    </w:p>
    <w:p w14:paraId="5F28DE37" w14:textId="77777777" w:rsidR="00AF3F48" w:rsidRDefault="00AF3F48" w:rsidP="00784335">
      <w:pPr>
        <w:jc w:val="both"/>
        <w:rPr>
          <w:rFonts w:ascii="Arial" w:hAnsi="Arial" w:cs="Arial"/>
          <w:sz w:val="22"/>
          <w:szCs w:val="22"/>
        </w:rPr>
      </w:pPr>
    </w:p>
    <w:p w14:paraId="3DE1BA86" w14:textId="77777777" w:rsidR="00AF3F48" w:rsidRDefault="00AF3F48" w:rsidP="00784335">
      <w:pPr>
        <w:jc w:val="both"/>
        <w:rPr>
          <w:rFonts w:ascii="Arial" w:hAnsi="Arial" w:cs="Arial"/>
          <w:sz w:val="22"/>
          <w:szCs w:val="22"/>
        </w:rPr>
      </w:pPr>
      <w:r>
        <w:rPr>
          <w:rFonts w:ascii="Arial" w:hAnsi="Arial" w:cs="Arial"/>
          <w:sz w:val="22"/>
          <w:szCs w:val="22"/>
        </w:rPr>
        <w:t>Where an employee is not able to work as they are held in custody pending a prosecution for a criminal offence then pay will be suspended until the outcome of the prosecution is known.</w:t>
      </w:r>
    </w:p>
    <w:p w14:paraId="17BD78A7" w14:textId="77777777" w:rsidR="00AF3F48" w:rsidRDefault="00AF3F48" w:rsidP="00784335">
      <w:pPr>
        <w:jc w:val="both"/>
        <w:rPr>
          <w:rFonts w:ascii="Arial" w:hAnsi="Arial" w:cs="Arial"/>
          <w:sz w:val="22"/>
          <w:szCs w:val="22"/>
        </w:rPr>
      </w:pPr>
    </w:p>
    <w:p w14:paraId="5ACA6D91" w14:textId="77777777" w:rsidR="00AF3F48" w:rsidRDefault="00AF3F48" w:rsidP="00784335">
      <w:pPr>
        <w:jc w:val="both"/>
        <w:rPr>
          <w:rFonts w:ascii="Arial" w:hAnsi="Arial" w:cs="Arial"/>
          <w:sz w:val="22"/>
          <w:szCs w:val="22"/>
        </w:rPr>
      </w:pPr>
      <w:r>
        <w:rPr>
          <w:rFonts w:ascii="Arial" w:hAnsi="Arial" w:cs="Arial"/>
          <w:sz w:val="22"/>
          <w:szCs w:val="22"/>
        </w:rPr>
        <w:t>Where an employee receives a custodial sentence as a result of a conviction then they will be summarily dismissed on the recommendation of the governing board.</w:t>
      </w:r>
    </w:p>
    <w:p w14:paraId="22DA37C8" w14:textId="77777777" w:rsidR="00AF3F48" w:rsidRDefault="00AF3F48" w:rsidP="00784335">
      <w:pPr>
        <w:jc w:val="both"/>
        <w:rPr>
          <w:rFonts w:ascii="Arial" w:hAnsi="Arial" w:cs="Arial"/>
          <w:sz w:val="22"/>
          <w:szCs w:val="22"/>
        </w:rPr>
      </w:pPr>
    </w:p>
    <w:p w14:paraId="289AC0E9" w14:textId="77777777" w:rsidR="00AF3F48" w:rsidRPr="00EE418B" w:rsidRDefault="00AF3F48" w:rsidP="00784335">
      <w:pPr>
        <w:jc w:val="both"/>
        <w:rPr>
          <w:rFonts w:ascii="Arial" w:hAnsi="Arial" w:cs="Arial"/>
          <w:b/>
          <w:sz w:val="22"/>
        </w:rPr>
      </w:pPr>
      <w:r w:rsidRPr="00EE418B">
        <w:rPr>
          <w:rFonts w:ascii="Arial" w:hAnsi="Arial" w:cs="Arial"/>
          <w:b/>
          <w:sz w:val="22"/>
        </w:rPr>
        <w:t>NOTIFICATION TO THE TEACHING REGULATION AGENCY</w:t>
      </w:r>
    </w:p>
    <w:p w14:paraId="53E76889" w14:textId="77777777" w:rsidR="00AF3F48" w:rsidRPr="004440CD" w:rsidRDefault="00AF3F48" w:rsidP="00784335">
      <w:pPr>
        <w:jc w:val="both"/>
        <w:rPr>
          <w:rFonts w:ascii="Arial" w:hAnsi="Arial"/>
          <w:sz w:val="22"/>
        </w:rPr>
      </w:pPr>
    </w:p>
    <w:p w14:paraId="6FA22AF4" w14:textId="77777777" w:rsidR="00AF3F48" w:rsidRPr="004440CD" w:rsidRDefault="00AF3F48" w:rsidP="00784335">
      <w:r w:rsidRPr="004440CD">
        <w:rPr>
          <w:rFonts w:ascii="Arial" w:hAnsi="Arial"/>
          <w:sz w:val="22"/>
        </w:rPr>
        <w:t xml:space="preserve">The </w:t>
      </w:r>
      <w:r>
        <w:rPr>
          <w:rFonts w:ascii="Arial" w:hAnsi="Arial"/>
          <w:sz w:val="22"/>
        </w:rPr>
        <w:t>local authority</w:t>
      </w:r>
      <w:r w:rsidRPr="004440CD">
        <w:rPr>
          <w:rFonts w:ascii="Arial" w:hAnsi="Arial"/>
          <w:sz w:val="22"/>
        </w:rPr>
        <w:t xml:space="preserve"> will undertake the responsibility to report cases to the Teaching Regulation Agency  </w:t>
      </w:r>
      <w:hyperlink r:id="rId18" w:history="1">
        <w:r w:rsidRPr="004440CD">
          <w:rPr>
            <w:rStyle w:val="Hyperlink"/>
            <w:rFonts w:ascii="Arial" w:hAnsi="Arial" w:cs="Arial"/>
            <w:sz w:val="22"/>
            <w:szCs w:val="22"/>
          </w:rPr>
          <w:t>https://www.gov.uk/guidance/teacher-misconduct-referring-a-case</w:t>
        </w:r>
      </w:hyperlink>
      <w:r w:rsidRPr="004440CD">
        <w:t xml:space="preserve"> </w:t>
      </w:r>
      <w:r w:rsidRPr="004440CD">
        <w:rPr>
          <w:rFonts w:ascii="Arial" w:hAnsi="Arial"/>
          <w:sz w:val="22"/>
        </w:rPr>
        <w:t xml:space="preserve">where a teacher is dismissed </w:t>
      </w:r>
      <w:r w:rsidRPr="004440CD">
        <w:rPr>
          <w:rFonts w:ascii="Arial" w:hAnsi="Arial" w:cs="Arial"/>
          <w:sz w:val="22"/>
          <w:szCs w:val="22"/>
        </w:rPr>
        <w:t>on grounds of misconduct</w:t>
      </w:r>
      <w:r w:rsidRPr="004440CD">
        <w:rPr>
          <w:rFonts w:ascii="Arial" w:hAnsi="Arial"/>
          <w:sz w:val="22"/>
        </w:rPr>
        <w:t xml:space="preserve">. The </w:t>
      </w:r>
      <w:r>
        <w:rPr>
          <w:rFonts w:ascii="Arial" w:hAnsi="Arial"/>
          <w:sz w:val="22"/>
        </w:rPr>
        <w:t>local authority</w:t>
      </w:r>
      <w:r w:rsidRPr="004440CD">
        <w:rPr>
          <w:rFonts w:ascii="Arial" w:hAnsi="Arial"/>
          <w:sz w:val="22"/>
        </w:rPr>
        <w:t xml:space="preserve"> will also report relevant cases where a teacher resigns before disciplinary action can be taken. </w:t>
      </w:r>
    </w:p>
    <w:p w14:paraId="3B56D504" w14:textId="77777777" w:rsidR="00AF3F48" w:rsidRPr="00C10708" w:rsidRDefault="00AF3F48" w:rsidP="00784335">
      <w:pPr>
        <w:pStyle w:val="NoSpacing"/>
        <w:rPr>
          <w:rFonts w:cs="Arial"/>
        </w:rPr>
      </w:pPr>
    </w:p>
    <w:p w14:paraId="0D36D665" w14:textId="7D9B7B63" w:rsidR="005170FF" w:rsidRDefault="00AF3F48" w:rsidP="007D78D8">
      <w:pPr>
        <w:pStyle w:val="Heading1"/>
        <w:rPr>
          <w:b/>
          <w:szCs w:val="22"/>
        </w:rPr>
      </w:pPr>
      <w:bookmarkStart w:id="35" w:name="_Appendix_E"/>
      <w:bookmarkEnd w:id="35"/>
      <w:r>
        <w:rPr>
          <w:b/>
          <w:szCs w:val="22"/>
        </w:rPr>
        <w:br w:type="page"/>
      </w:r>
      <w:bookmarkStart w:id="36" w:name="_Toc79744371"/>
      <w:r w:rsidR="005170FF" w:rsidRPr="007D78D8">
        <w:rPr>
          <w:b/>
        </w:rPr>
        <w:lastRenderedPageBreak/>
        <w:t xml:space="preserve">Appendix </w:t>
      </w:r>
      <w:r w:rsidR="003A6A7F">
        <w:rPr>
          <w:b/>
        </w:rPr>
        <w:t>F Template Suspension Letter</w:t>
      </w:r>
      <w:bookmarkEnd w:id="36"/>
    </w:p>
    <w:p w14:paraId="0BCB8F4D" w14:textId="77777777" w:rsidR="005170FF" w:rsidRDefault="005170FF">
      <w:pPr>
        <w:ind w:left="2552"/>
        <w:jc w:val="both"/>
        <w:rPr>
          <w:rFonts w:ascii="Arial" w:hAnsi="Arial" w:cs="Arial"/>
          <w:b/>
          <w:sz w:val="22"/>
          <w:szCs w:val="22"/>
        </w:rPr>
      </w:pPr>
    </w:p>
    <w:p w14:paraId="1B452FB4" w14:textId="77777777" w:rsidR="00F25EBD" w:rsidRDefault="00F25EBD" w:rsidP="00F25EBD">
      <w:pPr>
        <w:rPr>
          <w:rFonts w:ascii="Arial" w:hAnsi="Arial" w:cs="Arial"/>
          <w:b/>
          <w:sz w:val="22"/>
          <w:szCs w:val="22"/>
        </w:rPr>
      </w:pPr>
    </w:p>
    <w:p w14:paraId="69F95B42" w14:textId="620AD876" w:rsidR="005170FF" w:rsidRPr="003A6A7F" w:rsidRDefault="003A6A7F">
      <w:pPr>
        <w:jc w:val="both"/>
        <w:rPr>
          <w:rFonts w:ascii="Arial" w:hAnsi="Arial" w:cs="Arial"/>
          <w:b/>
          <w:sz w:val="22"/>
          <w:szCs w:val="22"/>
        </w:rPr>
      </w:pPr>
      <w:r w:rsidRPr="003A6A7F">
        <w:rPr>
          <w:rFonts w:ascii="Arial" w:hAnsi="Arial" w:cs="Arial"/>
          <w:b/>
          <w:sz w:val="22"/>
          <w:szCs w:val="22"/>
        </w:rPr>
        <w:t>PRIVATE AND CONFIDENTIAL</w:t>
      </w:r>
    </w:p>
    <w:p w14:paraId="07E6B7E6" w14:textId="77777777" w:rsidR="005A3532" w:rsidRDefault="005A3532">
      <w:pPr>
        <w:jc w:val="both"/>
        <w:rPr>
          <w:rFonts w:ascii="Arial" w:hAnsi="Arial" w:cs="Arial"/>
          <w:sz w:val="22"/>
          <w:szCs w:val="22"/>
        </w:rPr>
      </w:pPr>
    </w:p>
    <w:p w14:paraId="3929A668" w14:textId="77777777" w:rsidR="005A3532" w:rsidRDefault="005A3532">
      <w:pPr>
        <w:jc w:val="both"/>
        <w:rPr>
          <w:rFonts w:ascii="Arial" w:hAnsi="Arial" w:cs="Arial"/>
          <w:sz w:val="22"/>
          <w:szCs w:val="22"/>
        </w:rPr>
      </w:pPr>
    </w:p>
    <w:p w14:paraId="44569BCD" w14:textId="77777777" w:rsidR="00BD11DB" w:rsidRDefault="00BD11DB" w:rsidP="00BD11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Dear </w:t>
      </w:r>
      <w:r>
        <w:rPr>
          <w:rStyle w:val="eop"/>
          <w:rFonts w:ascii="Arial" w:hAnsi="Arial" w:cs="Arial"/>
          <w:sz w:val="22"/>
          <w:szCs w:val="22"/>
        </w:rPr>
        <w:t> </w:t>
      </w:r>
    </w:p>
    <w:p w14:paraId="49A3D5BC" w14:textId="77777777" w:rsidR="00BD11DB" w:rsidRDefault="00BD11DB" w:rsidP="00BD11D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D4B6FC1" w14:textId="184C038C" w:rsidR="00BD11DB" w:rsidRDefault="00BD11DB" w:rsidP="00BD11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I am writing to confirm the decision taken under the school’s Disciplinary Procedure (attached) to suspend you from work with effect from </w:t>
      </w:r>
      <w:r w:rsidR="00164BD1">
        <w:rPr>
          <w:rStyle w:val="normaltextrun"/>
          <w:rFonts w:ascii="Arial" w:hAnsi="Arial" w:cs="Arial"/>
          <w:sz w:val="22"/>
          <w:szCs w:val="22"/>
        </w:rPr>
        <w:t xml:space="preserve">x </w:t>
      </w:r>
      <w:r>
        <w:rPr>
          <w:rStyle w:val="normaltextrun"/>
          <w:rFonts w:ascii="Arial" w:hAnsi="Arial" w:cs="Arial"/>
          <w:sz w:val="22"/>
          <w:szCs w:val="22"/>
        </w:rPr>
        <w:t>until further notice.  </w:t>
      </w:r>
      <w:r>
        <w:rPr>
          <w:rStyle w:val="eop"/>
          <w:rFonts w:ascii="Arial" w:hAnsi="Arial" w:cs="Arial"/>
          <w:sz w:val="22"/>
          <w:szCs w:val="22"/>
        </w:rPr>
        <w:t> </w:t>
      </w:r>
    </w:p>
    <w:p w14:paraId="420B0C84" w14:textId="77777777" w:rsidR="00BD11DB" w:rsidRDefault="00BD11DB" w:rsidP="00BD11D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CEBEFC8" w14:textId="77777777" w:rsidR="00BD11DB" w:rsidRDefault="00BD11DB" w:rsidP="00BD11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Your suspension is without prejudice and on full pay.  The reason for your suspension is to allow the investigation into the following allegations to proceed unimpeded:</w:t>
      </w:r>
      <w:r>
        <w:rPr>
          <w:rStyle w:val="eop"/>
          <w:rFonts w:ascii="Arial" w:hAnsi="Arial" w:cs="Arial"/>
          <w:sz w:val="22"/>
          <w:szCs w:val="22"/>
        </w:rPr>
        <w:t> </w:t>
      </w:r>
    </w:p>
    <w:p w14:paraId="425A9E9A" w14:textId="77777777" w:rsidR="00BD11DB" w:rsidRDefault="00BD11DB" w:rsidP="00BD11D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CA668BE" w14:textId="77777777" w:rsidR="00164BD1" w:rsidRDefault="00164BD1" w:rsidP="00BD11DB">
      <w:pPr>
        <w:pStyle w:val="paragraph"/>
        <w:spacing w:before="0" w:beforeAutospacing="0" w:after="0" w:afterAutospacing="0"/>
        <w:jc w:val="both"/>
        <w:textAlignment w:val="baseline"/>
        <w:rPr>
          <w:rStyle w:val="normaltextrun"/>
          <w:rFonts w:ascii="Arial" w:hAnsi="Arial" w:cs="Arial"/>
          <w:sz w:val="22"/>
          <w:szCs w:val="22"/>
        </w:rPr>
      </w:pPr>
    </w:p>
    <w:p w14:paraId="13626430" w14:textId="21EC9896" w:rsidR="00BD11DB" w:rsidRDefault="00BD11DB" w:rsidP="00BD11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The allegations are very serious and could be considered under the Disciplinary Procedure as gross misconduct which may lead to a disciplinary sanction up to and including dismissal.</w:t>
      </w:r>
      <w:r>
        <w:rPr>
          <w:rStyle w:val="eop"/>
          <w:rFonts w:ascii="Arial" w:hAnsi="Arial" w:cs="Arial"/>
          <w:sz w:val="22"/>
          <w:szCs w:val="22"/>
        </w:rPr>
        <w:t> </w:t>
      </w:r>
    </w:p>
    <w:p w14:paraId="40AA5370" w14:textId="77777777" w:rsidR="00BD11DB" w:rsidRDefault="00BD11DB" w:rsidP="00BD11D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14FCCE6" w14:textId="77777777" w:rsidR="00BD11DB" w:rsidRDefault="00BD11DB" w:rsidP="00BD11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Should any other issues emerge during the investigation they will be brought within its </w:t>
      </w:r>
      <w:proofErr w:type="gramStart"/>
      <w:r>
        <w:rPr>
          <w:rStyle w:val="normaltextrun"/>
          <w:rFonts w:ascii="Arial" w:hAnsi="Arial" w:cs="Arial"/>
          <w:sz w:val="22"/>
          <w:szCs w:val="22"/>
        </w:rPr>
        <w:t>scope.</w:t>
      </w:r>
      <w:proofErr w:type="gramEnd"/>
      <w:r>
        <w:rPr>
          <w:rStyle w:val="eop"/>
          <w:rFonts w:ascii="Arial" w:hAnsi="Arial" w:cs="Arial"/>
          <w:sz w:val="22"/>
          <w:szCs w:val="22"/>
        </w:rPr>
        <w:t> </w:t>
      </w:r>
    </w:p>
    <w:p w14:paraId="4D746BE5" w14:textId="77777777" w:rsidR="00BD11DB" w:rsidRDefault="00BD11DB" w:rsidP="00BD11D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65C0FF4" w14:textId="77777777" w:rsidR="00BD11DB" w:rsidRDefault="00BD11DB" w:rsidP="00BD11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During the period of your suspension you should not enter the school grounds or buildings. You should not have any contact with any employee or pupil at the school or any member of the governing body while the suspension is in force.  </w:t>
      </w:r>
      <w:r>
        <w:rPr>
          <w:rStyle w:val="eop"/>
          <w:rFonts w:ascii="Arial" w:hAnsi="Arial" w:cs="Arial"/>
          <w:sz w:val="22"/>
          <w:szCs w:val="22"/>
        </w:rPr>
        <w:t> </w:t>
      </w:r>
    </w:p>
    <w:p w14:paraId="14DCBC5D" w14:textId="77777777" w:rsidR="00BD11DB" w:rsidRDefault="00BD11DB" w:rsidP="00BD11D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3330284" w14:textId="77777777" w:rsidR="00BD11DB" w:rsidRDefault="00BD11DB" w:rsidP="00BD11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Should it be necessary to arrange a disciplinary hearing, you will be entitled to discuss your case with any witnesses you wish to call or any colleague or representative. You will be notified of this at the appropriate point.</w:t>
      </w:r>
      <w:r>
        <w:rPr>
          <w:rStyle w:val="eop"/>
          <w:rFonts w:ascii="Arial" w:hAnsi="Arial" w:cs="Arial"/>
          <w:sz w:val="22"/>
          <w:szCs w:val="22"/>
        </w:rPr>
        <w:t> </w:t>
      </w:r>
    </w:p>
    <w:p w14:paraId="06F46DC7" w14:textId="77777777" w:rsidR="00BD11DB" w:rsidRDefault="00BD11DB" w:rsidP="00BD11D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A242D74" w14:textId="77777777" w:rsidR="00BD11DB" w:rsidRDefault="00BD11DB" w:rsidP="00BD11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You will appreciate that it is important that the investigation is finalised as soon as is reasonably possible.  You will be informed at each stage of the process.</w:t>
      </w:r>
      <w:r>
        <w:rPr>
          <w:rStyle w:val="eop"/>
          <w:rFonts w:ascii="Arial" w:hAnsi="Arial" w:cs="Arial"/>
          <w:sz w:val="22"/>
          <w:szCs w:val="22"/>
        </w:rPr>
        <w:t> </w:t>
      </w:r>
    </w:p>
    <w:p w14:paraId="08F0A3E5" w14:textId="77777777" w:rsidR="00BD11DB" w:rsidRDefault="00BD11DB" w:rsidP="00BD11D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2CC391F" w14:textId="77777777" w:rsidR="00BD11DB" w:rsidRDefault="00BD11DB" w:rsidP="00BD11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You will be invited to attend an investigation interview to which you are entitled to bring a trade union representative or work colleague.  </w:t>
      </w:r>
      <w:r>
        <w:rPr>
          <w:rStyle w:val="eop"/>
          <w:rFonts w:ascii="Arial" w:hAnsi="Arial" w:cs="Arial"/>
          <w:sz w:val="22"/>
          <w:szCs w:val="22"/>
        </w:rPr>
        <w:t> </w:t>
      </w:r>
    </w:p>
    <w:p w14:paraId="3FB82531" w14:textId="77777777" w:rsidR="00BD11DB" w:rsidRDefault="00BD11DB" w:rsidP="00BD11D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67794DB" w14:textId="77777777" w:rsidR="00BD11DB" w:rsidRDefault="00BD11DB" w:rsidP="00BD11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I have enclosed some information for employees facing disciplinary allegations, however if you have any further queries or concerns please do not hesitate to contact me.</w:t>
      </w:r>
      <w:r>
        <w:rPr>
          <w:rStyle w:val="eop"/>
          <w:rFonts w:ascii="Arial" w:hAnsi="Arial" w:cs="Arial"/>
          <w:sz w:val="22"/>
          <w:szCs w:val="22"/>
        </w:rPr>
        <w:t> </w:t>
      </w:r>
    </w:p>
    <w:p w14:paraId="0496570D" w14:textId="77777777" w:rsidR="00BD11DB" w:rsidRDefault="00BD11DB" w:rsidP="00BD11D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69637C3" w14:textId="77777777" w:rsidR="00BD11DB" w:rsidRDefault="00BD11DB" w:rsidP="00BD11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Yours sincerely</w:t>
      </w:r>
      <w:r>
        <w:rPr>
          <w:rStyle w:val="eop"/>
          <w:rFonts w:ascii="Arial" w:hAnsi="Arial" w:cs="Arial"/>
          <w:sz w:val="22"/>
          <w:szCs w:val="22"/>
        </w:rPr>
        <w:t> </w:t>
      </w:r>
    </w:p>
    <w:p w14:paraId="1BE5E37F" w14:textId="77777777" w:rsidR="00BD11DB" w:rsidRDefault="00BD11DB" w:rsidP="00BD11D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D5546B1" w14:textId="77777777" w:rsidR="00BD11DB" w:rsidRDefault="00BD11DB" w:rsidP="00BD11D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B85E00D" w14:textId="77777777" w:rsidR="00BD11DB" w:rsidRDefault="00BD11DB" w:rsidP="00BD11D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9F10DD7" w14:textId="77777777" w:rsidR="00BD11DB" w:rsidRDefault="00BD11DB" w:rsidP="00BD11D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FACD702" w14:textId="77777777" w:rsidR="00BD11DB" w:rsidRDefault="00BD11DB" w:rsidP="00BD11DB">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sz w:val="22"/>
          <w:szCs w:val="22"/>
          <w:u w:val="single"/>
        </w:rPr>
        <w:t>Headteacher</w:t>
      </w:r>
      <w:proofErr w:type="spellEnd"/>
      <w:r>
        <w:rPr>
          <w:rStyle w:val="eop"/>
          <w:rFonts w:ascii="Arial" w:hAnsi="Arial" w:cs="Arial"/>
          <w:sz w:val="22"/>
          <w:szCs w:val="22"/>
        </w:rPr>
        <w:t> </w:t>
      </w:r>
    </w:p>
    <w:p w14:paraId="0DE1B1EF" w14:textId="77777777" w:rsidR="005A3532" w:rsidRDefault="005A3532">
      <w:pPr>
        <w:jc w:val="both"/>
        <w:rPr>
          <w:rFonts w:ascii="Arial" w:hAnsi="Arial" w:cs="Arial"/>
          <w:sz w:val="22"/>
          <w:szCs w:val="22"/>
        </w:rPr>
      </w:pPr>
    </w:p>
    <w:p w14:paraId="75AC24F5" w14:textId="5DB4F91F" w:rsidR="00F92B00" w:rsidRDefault="00F92B00">
      <w:pPr>
        <w:rPr>
          <w:rFonts w:ascii="Arial" w:hAnsi="Arial" w:cs="Arial"/>
          <w:sz w:val="22"/>
          <w:szCs w:val="22"/>
        </w:rPr>
      </w:pPr>
      <w:r>
        <w:rPr>
          <w:rFonts w:ascii="Arial" w:hAnsi="Arial" w:cs="Arial"/>
          <w:sz w:val="22"/>
          <w:szCs w:val="22"/>
        </w:rPr>
        <w:br w:type="page"/>
      </w:r>
    </w:p>
    <w:p w14:paraId="02C5FD8C" w14:textId="77777777" w:rsidR="005170FF" w:rsidRDefault="005170FF">
      <w:pPr>
        <w:jc w:val="both"/>
        <w:rPr>
          <w:rFonts w:ascii="Arial" w:hAnsi="Arial" w:cs="Arial"/>
          <w:sz w:val="22"/>
          <w:szCs w:val="22"/>
        </w:rPr>
      </w:pPr>
    </w:p>
    <w:p w14:paraId="6812B925" w14:textId="77777777" w:rsidR="005170FF" w:rsidRDefault="005170FF">
      <w:pPr>
        <w:jc w:val="both"/>
        <w:rPr>
          <w:rFonts w:ascii="Arial" w:hAnsi="Arial" w:cs="Arial"/>
          <w:sz w:val="22"/>
          <w:szCs w:val="22"/>
        </w:rPr>
      </w:pPr>
    </w:p>
    <w:p w14:paraId="242D44FD" w14:textId="3DE5CECF" w:rsidR="00085F76" w:rsidRPr="005138E2" w:rsidRDefault="00085F76" w:rsidP="0051106C">
      <w:pPr>
        <w:pStyle w:val="Heading1"/>
        <w:rPr>
          <w:b/>
        </w:rPr>
      </w:pPr>
      <w:bookmarkStart w:id="37" w:name="_Appendix_F"/>
      <w:bookmarkStart w:id="38" w:name="_Appendix_G_Template"/>
      <w:bookmarkStart w:id="39" w:name="_Toc79744372"/>
      <w:bookmarkEnd w:id="37"/>
      <w:bookmarkEnd w:id="38"/>
      <w:r w:rsidRPr="005138E2">
        <w:rPr>
          <w:b/>
        </w:rPr>
        <w:t>Appendix G</w:t>
      </w:r>
      <w:r w:rsidR="00894E08">
        <w:rPr>
          <w:b/>
        </w:rPr>
        <w:t xml:space="preserve"> </w:t>
      </w:r>
      <w:r w:rsidRPr="005138E2">
        <w:rPr>
          <w:b/>
        </w:rPr>
        <w:t>Template Letter Notifying Employee of Investigation</w:t>
      </w:r>
      <w:bookmarkEnd w:id="39"/>
    </w:p>
    <w:p w14:paraId="77BC568E" w14:textId="77777777" w:rsidR="00085F76" w:rsidRDefault="00085F76" w:rsidP="00085F76"/>
    <w:p w14:paraId="0F516BB7" w14:textId="77777777" w:rsidR="00085F76" w:rsidRDefault="00085F76" w:rsidP="00085F76"/>
    <w:p w14:paraId="419E1523" w14:textId="77777777" w:rsidR="00085F76" w:rsidRPr="00085F76" w:rsidRDefault="00085F76" w:rsidP="00085F76">
      <w:pPr>
        <w:rPr>
          <w:rFonts w:ascii="Arial" w:hAnsi="Arial" w:cs="Arial"/>
          <w:b/>
          <w:sz w:val="22"/>
          <w:szCs w:val="22"/>
        </w:rPr>
      </w:pPr>
      <w:r w:rsidRPr="00085F76">
        <w:rPr>
          <w:rFonts w:ascii="Arial" w:hAnsi="Arial" w:cs="Arial"/>
          <w:b/>
          <w:sz w:val="22"/>
          <w:szCs w:val="22"/>
        </w:rPr>
        <w:t>PRIVATE AND CONFIDENTIAL</w:t>
      </w:r>
    </w:p>
    <w:p w14:paraId="689DA865" w14:textId="77777777" w:rsidR="00085F76" w:rsidRDefault="00085F76" w:rsidP="00085F76"/>
    <w:p w14:paraId="03520BE1" w14:textId="77777777" w:rsidR="00085F76" w:rsidRDefault="00085F76" w:rsidP="00085F76"/>
    <w:p w14:paraId="7D9E5A67" w14:textId="77777777" w:rsidR="00085F76" w:rsidRDefault="00085F76" w:rsidP="00085F76">
      <w:pPr>
        <w:jc w:val="both"/>
        <w:rPr>
          <w:rFonts w:ascii="Arial" w:hAnsi="Arial" w:cs="Arial"/>
          <w:sz w:val="22"/>
          <w:szCs w:val="22"/>
        </w:rPr>
      </w:pPr>
      <w:r>
        <w:rPr>
          <w:rFonts w:ascii="Arial" w:hAnsi="Arial" w:cs="Arial"/>
          <w:sz w:val="22"/>
          <w:szCs w:val="22"/>
        </w:rPr>
        <w:t xml:space="preserve">Dear </w:t>
      </w:r>
    </w:p>
    <w:p w14:paraId="3EFF0CF1" w14:textId="77777777" w:rsidR="00085F76" w:rsidRDefault="00085F76" w:rsidP="00085F76">
      <w:pPr>
        <w:jc w:val="both"/>
        <w:rPr>
          <w:rFonts w:ascii="Arial" w:hAnsi="Arial" w:cs="Arial"/>
          <w:sz w:val="22"/>
          <w:szCs w:val="22"/>
        </w:rPr>
      </w:pPr>
    </w:p>
    <w:p w14:paraId="59A05D21" w14:textId="77777777" w:rsidR="00085F76" w:rsidRDefault="00085F76" w:rsidP="00085F76">
      <w:pPr>
        <w:jc w:val="both"/>
        <w:rPr>
          <w:rFonts w:ascii="Arial" w:hAnsi="Arial" w:cs="Arial"/>
          <w:sz w:val="22"/>
          <w:szCs w:val="22"/>
        </w:rPr>
      </w:pPr>
      <w:r>
        <w:rPr>
          <w:rFonts w:ascii="Arial" w:hAnsi="Arial" w:cs="Arial"/>
          <w:sz w:val="22"/>
          <w:szCs w:val="22"/>
        </w:rPr>
        <w:t xml:space="preserve">Further to our recent conversation I am writing to confirm the following allegations made against you: </w:t>
      </w:r>
    </w:p>
    <w:p w14:paraId="7821A42F" w14:textId="77777777" w:rsidR="00085F76" w:rsidRDefault="00085F76" w:rsidP="00085F76">
      <w:pPr>
        <w:jc w:val="both"/>
        <w:rPr>
          <w:rFonts w:ascii="Arial" w:hAnsi="Arial" w:cs="Arial"/>
          <w:sz w:val="22"/>
          <w:szCs w:val="22"/>
        </w:rPr>
      </w:pPr>
    </w:p>
    <w:p w14:paraId="3DA4A02D" w14:textId="77777777" w:rsidR="00085F76" w:rsidRDefault="00085F76" w:rsidP="00085F76">
      <w:pPr>
        <w:numPr>
          <w:ilvl w:val="0"/>
          <w:numId w:val="56"/>
        </w:numPr>
        <w:jc w:val="both"/>
        <w:rPr>
          <w:rFonts w:ascii="Arial" w:hAnsi="Arial" w:cs="Arial"/>
          <w:sz w:val="22"/>
          <w:szCs w:val="22"/>
        </w:rPr>
      </w:pPr>
    </w:p>
    <w:p w14:paraId="6FA1B6FC" w14:textId="77777777" w:rsidR="00085F76" w:rsidRDefault="00085F76" w:rsidP="00085F76">
      <w:pPr>
        <w:jc w:val="both"/>
        <w:rPr>
          <w:rFonts w:ascii="Arial" w:hAnsi="Arial" w:cs="Arial"/>
          <w:sz w:val="22"/>
          <w:szCs w:val="22"/>
        </w:rPr>
      </w:pPr>
      <w:r>
        <w:rPr>
          <w:rFonts w:ascii="Arial" w:hAnsi="Arial" w:cs="Arial"/>
          <w:sz w:val="22"/>
          <w:szCs w:val="22"/>
        </w:rPr>
        <w:t xml:space="preserve"> </w:t>
      </w:r>
    </w:p>
    <w:p w14:paraId="29F5DD2E" w14:textId="77777777" w:rsidR="00085F76" w:rsidRDefault="00085F76" w:rsidP="00085F76">
      <w:pPr>
        <w:jc w:val="both"/>
        <w:rPr>
          <w:rFonts w:ascii="Arial" w:hAnsi="Arial" w:cs="Arial"/>
          <w:sz w:val="22"/>
          <w:szCs w:val="22"/>
        </w:rPr>
      </w:pPr>
      <w:r>
        <w:rPr>
          <w:rFonts w:ascii="Arial" w:hAnsi="Arial" w:cs="Arial"/>
          <w:sz w:val="22"/>
          <w:szCs w:val="22"/>
        </w:rPr>
        <w:t>These allegations need to be investigated and I have asked x to conduct an investigation.  Once complete the findings will be reported to me, and I will then decide whether any further action is required through the school’s disciplinary procedure (attached).</w:t>
      </w:r>
    </w:p>
    <w:p w14:paraId="5832FC76" w14:textId="77777777" w:rsidR="00085F76" w:rsidRDefault="00085F76" w:rsidP="00085F76">
      <w:pPr>
        <w:jc w:val="both"/>
        <w:rPr>
          <w:rFonts w:ascii="Arial" w:hAnsi="Arial" w:cs="Arial"/>
          <w:sz w:val="22"/>
          <w:szCs w:val="22"/>
        </w:rPr>
      </w:pPr>
    </w:p>
    <w:p w14:paraId="370C1109" w14:textId="77777777" w:rsidR="00085F76" w:rsidRDefault="00085F76" w:rsidP="00085F76">
      <w:pPr>
        <w:jc w:val="both"/>
        <w:rPr>
          <w:rFonts w:ascii="Arial" w:hAnsi="Arial" w:cs="Arial"/>
          <w:sz w:val="22"/>
          <w:szCs w:val="22"/>
        </w:rPr>
      </w:pPr>
      <w:r>
        <w:rPr>
          <w:rFonts w:ascii="Arial" w:hAnsi="Arial" w:cs="Arial"/>
          <w:sz w:val="22"/>
          <w:szCs w:val="22"/>
        </w:rPr>
        <w:t>You will be asked to attend an interview with x as part of the investigation process.  The interview will take place at x on x in x OR x will write to you giving you 2 working days’ notice of the interview*.    You are entitled to bring your union representative or a work colleague with you to this interview.</w:t>
      </w:r>
    </w:p>
    <w:p w14:paraId="64F65BC3" w14:textId="77777777" w:rsidR="00085F76" w:rsidRDefault="00085F76" w:rsidP="00085F76">
      <w:pPr>
        <w:jc w:val="both"/>
        <w:rPr>
          <w:rFonts w:ascii="Arial" w:hAnsi="Arial" w:cs="Arial"/>
          <w:sz w:val="22"/>
          <w:szCs w:val="22"/>
        </w:rPr>
      </w:pPr>
    </w:p>
    <w:p w14:paraId="5A2B2B58" w14:textId="545B2BDF" w:rsidR="00085F76" w:rsidRDefault="00085F76" w:rsidP="00085F76">
      <w:pPr>
        <w:jc w:val="both"/>
        <w:rPr>
          <w:rFonts w:ascii="Arial" w:hAnsi="Arial" w:cs="Arial"/>
          <w:sz w:val="22"/>
          <w:szCs w:val="22"/>
        </w:rPr>
      </w:pPr>
      <w:r>
        <w:rPr>
          <w:rFonts w:ascii="Arial" w:hAnsi="Arial" w:cs="Arial"/>
          <w:sz w:val="22"/>
          <w:szCs w:val="22"/>
        </w:rPr>
        <w:t>Prior to and during the investigation you must</w:t>
      </w:r>
      <w:r w:rsidRPr="002C70E3">
        <w:rPr>
          <w:rFonts w:ascii="Arial" w:hAnsi="Arial" w:cs="Arial"/>
          <w:color w:val="000000"/>
          <w:sz w:val="22"/>
          <w:szCs w:val="22"/>
        </w:rPr>
        <w:t xml:space="preserve"> not discuss this investigation with any colleague, child or parent</w:t>
      </w:r>
      <w:r>
        <w:rPr>
          <w:rFonts w:ascii="Arial" w:hAnsi="Arial" w:cs="Arial"/>
          <w:color w:val="000000"/>
          <w:sz w:val="22"/>
          <w:szCs w:val="22"/>
        </w:rPr>
        <w:t>/carer</w:t>
      </w:r>
      <w:r>
        <w:rPr>
          <w:rFonts w:ascii="Arial" w:hAnsi="Arial" w:cs="Arial"/>
          <w:sz w:val="22"/>
          <w:szCs w:val="22"/>
        </w:rPr>
        <w:t>.  You may, of course, wish to discuss this further with your trade union representative or the work colleague who is supporting you.</w:t>
      </w:r>
      <w:r w:rsidR="001160FE">
        <w:rPr>
          <w:rFonts w:ascii="Arial" w:hAnsi="Arial" w:cs="Arial"/>
          <w:sz w:val="22"/>
          <w:szCs w:val="22"/>
        </w:rPr>
        <w:t xml:space="preserve">  </w:t>
      </w:r>
    </w:p>
    <w:p w14:paraId="452AB133" w14:textId="77777777" w:rsidR="00085F76" w:rsidRDefault="00085F76" w:rsidP="00085F76">
      <w:pPr>
        <w:jc w:val="both"/>
        <w:rPr>
          <w:rFonts w:ascii="Arial" w:hAnsi="Arial" w:cs="Arial"/>
          <w:sz w:val="22"/>
          <w:szCs w:val="22"/>
        </w:rPr>
      </w:pPr>
    </w:p>
    <w:p w14:paraId="11DCD064" w14:textId="77777777" w:rsidR="00085F76" w:rsidRDefault="00085F76" w:rsidP="00085F76">
      <w:pPr>
        <w:jc w:val="both"/>
        <w:rPr>
          <w:rFonts w:ascii="Arial" w:hAnsi="Arial" w:cs="Arial"/>
          <w:sz w:val="22"/>
          <w:szCs w:val="22"/>
        </w:rPr>
      </w:pPr>
      <w:r>
        <w:rPr>
          <w:rFonts w:ascii="Arial" w:hAnsi="Arial" w:cs="Arial"/>
          <w:sz w:val="22"/>
          <w:szCs w:val="22"/>
        </w:rPr>
        <w:t>You will appreciate it is important that the management investigation is finalised as soon as is reasonably possible.</w:t>
      </w:r>
    </w:p>
    <w:p w14:paraId="5F333E27" w14:textId="77777777" w:rsidR="00085F76" w:rsidRDefault="00085F76" w:rsidP="00085F76">
      <w:pPr>
        <w:jc w:val="both"/>
        <w:rPr>
          <w:rFonts w:ascii="Arial" w:hAnsi="Arial" w:cs="Arial"/>
          <w:sz w:val="22"/>
          <w:szCs w:val="22"/>
        </w:rPr>
      </w:pPr>
    </w:p>
    <w:p w14:paraId="4BE4565A" w14:textId="77777777" w:rsidR="00085F76" w:rsidRDefault="00085F76" w:rsidP="00085F76">
      <w:pPr>
        <w:jc w:val="both"/>
        <w:rPr>
          <w:rFonts w:ascii="Arial" w:hAnsi="Arial" w:cs="Arial"/>
          <w:sz w:val="22"/>
          <w:szCs w:val="22"/>
        </w:rPr>
      </w:pPr>
      <w:r>
        <w:rPr>
          <w:rFonts w:ascii="Arial" w:hAnsi="Arial" w:cs="Arial"/>
          <w:sz w:val="22"/>
          <w:szCs w:val="22"/>
        </w:rPr>
        <w:t xml:space="preserve">In the </w:t>
      </w:r>
      <w:proofErr w:type="gramStart"/>
      <w:r>
        <w:rPr>
          <w:rFonts w:ascii="Arial" w:hAnsi="Arial" w:cs="Arial"/>
          <w:sz w:val="22"/>
          <w:szCs w:val="22"/>
        </w:rPr>
        <w:t>meantime</w:t>
      </w:r>
      <w:proofErr w:type="gramEnd"/>
      <w:r>
        <w:rPr>
          <w:rFonts w:ascii="Arial" w:hAnsi="Arial" w:cs="Arial"/>
          <w:sz w:val="22"/>
          <w:szCs w:val="22"/>
        </w:rPr>
        <w:t xml:space="preserve"> should you have any queries please contact me.</w:t>
      </w:r>
    </w:p>
    <w:p w14:paraId="11D1A206" w14:textId="77777777" w:rsidR="00085F76" w:rsidRDefault="00085F76" w:rsidP="00085F76">
      <w:pPr>
        <w:jc w:val="both"/>
        <w:rPr>
          <w:rFonts w:ascii="Arial" w:hAnsi="Arial" w:cs="Arial"/>
          <w:sz w:val="22"/>
          <w:szCs w:val="22"/>
        </w:rPr>
      </w:pPr>
    </w:p>
    <w:p w14:paraId="3241862A" w14:textId="77777777" w:rsidR="00085F76" w:rsidRDefault="00085F76" w:rsidP="00085F76">
      <w:pPr>
        <w:rPr>
          <w:rFonts w:ascii="Arial" w:hAnsi="Arial" w:cs="Arial"/>
          <w:sz w:val="22"/>
          <w:szCs w:val="22"/>
        </w:rPr>
      </w:pPr>
      <w:r>
        <w:rPr>
          <w:rFonts w:ascii="Arial" w:hAnsi="Arial" w:cs="Arial"/>
          <w:sz w:val="22"/>
          <w:szCs w:val="22"/>
        </w:rPr>
        <w:t>Yours sincerely,</w:t>
      </w:r>
    </w:p>
    <w:p w14:paraId="16C4C5C3" w14:textId="77777777" w:rsidR="00085F76" w:rsidRDefault="00085F76" w:rsidP="00085F76">
      <w:pPr>
        <w:rPr>
          <w:rFonts w:ascii="Arial" w:hAnsi="Arial" w:cs="Arial"/>
          <w:sz w:val="22"/>
          <w:szCs w:val="22"/>
        </w:rPr>
      </w:pPr>
    </w:p>
    <w:p w14:paraId="15E38EC7" w14:textId="77777777" w:rsidR="00085F76" w:rsidRDefault="00085F76" w:rsidP="00085F76">
      <w:pPr>
        <w:rPr>
          <w:rFonts w:ascii="Arial" w:hAnsi="Arial" w:cs="Arial"/>
          <w:sz w:val="22"/>
          <w:szCs w:val="22"/>
        </w:rPr>
      </w:pPr>
    </w:p>
    <w:p w14:paraId="55E91FF7" w14:textId="77777777" w:rsidR="00085F76" w:rsidRDefault="00085F76" w:rsidP="00085F76">
      <w:pPr>
        <w:rPr>
          <w:rFonts w:ascii="Arial" w:hAnsi="Arial" w:cs="Arial"/>
          <w:sz w:val="22"/>
          <w:szCs w:val="22"/>
        </w:rPr>
      </w:pPr>
    </w:p>
    <w:p w14:paraId="6B7C1EFE" w14:textId="77777777" w:rsidR="00085F76" w:rsidRDefault="00085F76" w:rsidP="00085F76">
      <w:pPr>
        <w:rPr>
          <w:rFonts w:ascii="Arial" w:hAnsi="Arial" w:cs="Arial"/>
          <w:sz w:val="22"/>
          <w:szCs w:val="22"/>
        </w:rPr>
      </w:pPr>
    </w:p>
    <w:p w14:paraId="13BDF56E" w14:textId="4448FAE7" w:rsidR="00085F76" w:rsidRDefault="00085F76" w:rsidP="00085F76">
      <w:pPr>
        <w:rPr>
          <w:rFonts w:ascii="Arial" w:hAnsi="Arial" w:cs="Arial"/>
          <w:sz w:val="22"/>
          <w:szCs w:val="22"/>
        </w:rPr>
      </w:pPr>
      <w:proofErr w:type="spellStart"/>
      <w:r>
        <w:rPr>
          <w:rFonts w:ascii="Arial" w:hAnsi="Arial" w:cs="Arial"/>
          <w:sz w:val="22"/>
          <w:szCs w:val="22"/>
        </w:rPr>
        <w:t>Headteacher</w:t>
      </w:r>
      <w:proofErr w:type="spellEnd"/>
    </w:p>
    <w:p w14:paraId="797D39E0" w14:textId="77777777" w:rsidR="00085F76" w:rsidRDefault="00085F76" w:rsidP="00085F76">
      <w:pPr>
        <w:rPr>
          <w:rFonts w:ascii="Arial" w:hAnsi="Arial" w:cs="Arial"/>
          <w:sz w:val="22"/>
          <w:szCs w:val="22"/>
        </w:rPr>
      </w:pPr>
    </w:p>
    <w:p w14:paraId="54223A10" w14:textId="77777777" w:rsidR="00085F76" w:rsidRDefault="00085F76" w:rsidP="00085F76">
      <w:pPr>
        <w:rPr>
          <w:rFonts w:ascii="Arial" w:hAnsi="Arial" w:cs="Arial"/>
          <w:sz w:val="22"/>
          <w:szCs w:val="22"/>
        </w:rPr>
      </w:pPr>
    </w:p>
    <w:p w14:paraId="401A6309" w14:textId="4616DD75" w:rsidR="00085F76" w:rsidRDefault="00085F76" w:rsidP="00085F76">
      <w:pPr>
        <w:rPr>
          <w:rFonts w:ascii="Arial" w:hAnsi="Arial" w:cs="Arial"/>
          <w:sz w:val="22"/>
          <w:szCs w:val="22"/>
        </w:rPr>
      </w:pPr>
      <w:r>
        <w:rPr>
          <w:rFonts w:ascii="Arial" w:hAnsi="Arial" w:cs="Arial"/>
          <w:sz w:val="22"/>
          <w:szCs w:val="22"/>
        </w:rPr>
        <w:t>*Delete as appropriate</w:t>
      </w:r>
    </w:p>
    <w:p w14:paraId="785F2701" w14:textId="60A83296" w:rsidR="00085F76" w:rsidRPr="0085162A" w:rsidRDefault="00085F76" w:rsidP="0051106C">
      <w:pPr>
        <w:pStyle w:val="Heading1"/>
        <w:rPr>
          <w:b/>
        </w:rPr>
      </w:pPr>
      <w:bookmarkStart w:id="40" w:name="_Appendix_H_Letter"/>
      <w:bookmarkEnd w:id="40"/>
      <w:r>
        <w:rPr>
          <w:b/>
        </w:rPr>
        <w:br w:type="page"/>
      </w:r>
      <w:bookmarkStart w:id="41" w:name="_Toc79744373"/>
      <w:r w:rsidRPr="005138E2">
        <w:rPr>
          <w:b/>
        </w:rPr>
        <w:lastRenderedPageBreak/>
        <w:t>A</w:t>
      </w:r>
      <w:r w:rsidR="0085162A">
        <w:rPr>
          <w:b/>
        </w:rPr>
        <w:t>ppendix H</w:t>
      </w:r>
      <w:r w:rsidRPr="005138E2">
        <w:rPr>
          <w:b/>
        </w:rPr>
        <w:t xml:space="preserve"> Letter Inviting to Investigation Interview</w:t>
      </w:r>
      <w:bookmarkEnd w:id="41"/>
    </w:p>
    <w:p w14:paraId="75685815" w14:textId="77777777" w:rsidR="00085F76" w:rsidRDefault="00085F76" w:rsidP="00085F76">
      <w:pPr>
        <w:ind w:left="1440" w:firstLine="720"/>
        <w:jc w:val="both"/>
        <w:rPr>
          <w:rFonts w:ascii="Arial" w:hAnsi="Arial"/>
          <w:sz w:val="22"/>
        </w:rPr>
      </w:pPr>
    </w:p>
    <w:p w14:paraId="3F080E3F" w14:textId="77777777" w:rsidR="00085F76" w:rsidRDefault="00085F76" w:rsidP="00085F76">
      <w:pPr>
        <w:ind w:left="1440" w:firstLine="720"/>
        <w:jc w:val="both"/>
        <w:rPr>
          <w:rFonts w:ascii="Arial" w:hAnsi="Arial"/>
          <w:sz w:val="22"/>
        </w:rPr>
      </w:pPr>
    </w:p>
    <w:p w14:paraId="33176107" w14:textId="77777777" w:rsidR="00085F76" w:rsidRDefault="00085F76" w:rsidP="00085F76">
      <w:pPr>
        <w:jc w:val="both"/>
        <w:rPr>
          <w:rFonts w:ascii="Arial" w:hAnsi="Arial"/>
          <w:sz w:val="22"/>
        </w:rPr>
      </w:pPr>
    </w:p>
    <w:p w14:paraId="22F210BA" w14:textId="77777777" w:rsidR="00085F76" w:rsidRPr="007543FB" w:rsidRDefault="00085F76" w:rsidP="00085F76">
      <w:pPr>
        <w:jc w:val="both"/>
        <w:rPr>
          <w:rFonts w:ascii="Arial" w:hAnsi="Arial"/>
          <w:b/>
          <w:sz w:val="22"/>
        </w:rPr>
      </w:pPr>
      <w:r w:rsidRPr="007543FB">
        <w:rPr>
          <w:rFonts w:ascii="Arial" w:hAnsi="Arial"/>
          <w:b/>
          <w:sz w:val="22"/>
        </w:rPr>
        <w:t>PRIVATE AND CONFIDENTIAL</w:t>
      </w:r>
    </w:p>
    <w:p w14:paraId="3B78787A" w14:textId="77777777" w:rsidR="00085F76" w:rsidRDefault="00085F76" w:rsidP="00085F76">
      <w:pPr>
        <w:jc w:val="both"/>
        <w:rPr>
          <w:rFonts w:ascii="Arial" w:hAnsi="Arial"/>
          <w:sz w:val="22"/>
        </w:rPr>
      </w:pPr>
    </w:p>
    <w:p w14:paraId="17B2B00C" w14:textId="77777777" w:rsidR="00085F76" w:rsidRDefault="00085F76" w:rsidP="00085F76">
      <w:pPr>
        <w:jc w:val="both"/>
        <w:rPr>
          <w:rFonts w:ascii="Arial" w:hAnsi="Arial"/>
          <w:sz w:val="22"/>
        </w:rPr>
      </w:pPr>
    </w:p>
    <w:p w14:paraId="3D187A07" w14:textId="77777777" w:rsidR="00085F76" w:rsidRDefault="00085F76" w:rsidP="00085F76">
      <w:pPr>
        <w:jc w:val="both"/>
        <w:rPr>
          <w:rFonts w:ascii="Arial" w:hAnsi="Arial"/>
          <w:sz w:val="22"/>
        </w:rPr>
      </w:pPr>
    </w:p>
    <w:p w14:paraId="6F0E24D3" w14:textId="77777777" w:rsidR="00085F76" w:rsidRPr="00AF07B7" w:rsidRDefault="00085F76" w:rsidP="00085F76">
      <w:pPr>
        <w:jc w:val="both"/>
        <w:rPr>
          <w:rFonts w:ascii="Arial" w:hAnsi="Arial"/>
          <w:color w:val="000000" w:themeColor="text1"/>
          <w:sz w:val="22"/>
        </w:rPr>
      </w:pPr>
      <w:r w:rsidRPr="00AF07B7">
        <w:rPr>
          <w:rFonts w:ascii="Arial" w:hAnsi="Arial"/>
          <w:color w:val="000000" w:themeColor="text1"/>
          <w:sz w:val="22"/>
        </w:rPr>
        <w:t xml:space="preserve">Dear </w:t>
      </w:r>
    </w:p>
    <w:p w14:paraId="0CA79B08" w14:textId="77777777" w:rsidR="00085F76" w:rsidRPr="00AF07B7" w:rsidRDefault="00085F76" w:rsidP="00085F76">
      <w:pPr>
        <w:jc w:val="both"/>
        <w:rPr>
          <w:rFonts w:ascii="Arial" w:hAnsi="Arial"/>
          <w:color w:val="000000" w:themeColor="text1"/>
          <w:sz w:val="22"/>
        </w:rPr>
      </w:pPr>
    </w:p>
    <w:p w14:paraId="14F3366F" w14:textId="77777777" w:rsidR="00085F76" w:rsidRPr="00AF07B7" w:rsidRDefault="00085F76" w:rsidP="00085F76">
      <w:pPr>
        <w:jc w:val="both"/>
        <w:rPr>
          <w:rFonts w:ascii="Arial" w:hAnsi="Arial" w:cs="Arial"/>
          <w:color w:val="000000" w:themeColor="text1"/>
          <w:sz w:val="22"/>
          <w:szCs w:val="22"/>
        </w:rPr>
      </w:pPr>
      <w:r w:rsidRPr="00AF07B7">
        <w:rPr>
          <w:rFonts w:ascii="Arial" w:hAnsi="Arial" w:cs="Arial"/>
          <w:color w:val="000000" w:themeColor="text1"/>
          <w:sz w:val="22"/>
          <w:szCs w:val="22"/>
        </w:rPr>
        <w:t xml:space="preserve">Further to x letter dated x, I am writing to invite you to attend an interview as part of the investigation I am conducting into the allegation that you: </w:t>
      </w:r>
    </w:p>
    <w:p w14:paraId="517C0076" w14:textId="77777777" w:rsidR="00085F76" w:rsidRDefault="00085F76" w:rsidP="00085F76">
      <w:pPr>
        <w:jc w:val="both"/>
        <w:rPr>
          <w:rFonts w:ascii="Arial" w:hAnsi="Arial" w:cs="Arial"/>
          <w:color w:val="000000" w:themeColor="text1"/>
          <w:sz w:val="22"/>
          <w:szCs w:val="22"/>
        </w:rPr>
      </w:pPr>
    </w:p>
    <w:p w14:paraId="1D2A9B4A" w14:textId="77777777" w:rsidR="00085F76" w:rsidRPr="00AF07B7" w:rsidRDefault="00085F76" w:rsidP="00085F76">
      <w:pPr>
        <w:numPr>
          <w:ilvl w:val="0"/>
          <w:numId w:val="55"/>
        </w:numPr>
        <w:jc w:val="both"/>
        <w:rPr>
          <w:rFonts w:ascii="Arial" w:hAnsi="Arial" w:cs="Arial"/>
          <w:color w:val="000000" w:themeColor="text1"/>
          <w:sz w:val="22"/>
          <w:szCs w:val="22"/>
        </w:rPr>
      </w:pPr>
    </w:p>
    <w:p w14:paraId="0694395B" w14:textId="77777777" w:rsidR="00085F76" w:rsidRPr="00AF07B7" w:rsidRDefault="00085F76" w:rsidP="00085F76">
      <w:pPr>
        <w:jc w:val="both"/>
        <w:rPr>
          <w:rFonts w:ascii="Arial" w:hAnsi="Arial" w:cs="Arial"/>
          <w:color w:val="000000" w:themeColor="text1"/>
          <w:sz w:val="22"/>
          <w:szCs w:val="22"/>
        </w:rPr>
      </w:pPr>
    </w:p>
    <w:p w14:paraId="7F6918DE" w14:textId="77777777" w:rsidR="00085F76" w:rsidRPr="00AF07B7" w:rsidRDefault="00085F76" w:rsidP="00085F76">
      <w:pPr>
        <w:jc w:val="both"/>
        <w:rPr>
          <w:rFonts w:ascii="Arial" w:hAnsi="Arial" w:cs="Arial"/>
          <w:color w:val="000000" w:themeColor="text1"/>
          <w:sz w:val="22"/>
          <w:szCs w:val="22"/>
        </w:rPr>
      </w:pPr>
      <w:r w:rsidRPr="00AF07B7">
        <w:rPr>
          <w:rFonts w:ascii="Arial" w:hAnsi="Arial" w:cs="Arial"/>
          <w:color w:val="000000" w:themeColor="text1"/>
          <w:sz w:val="22"/>
          <w:szCs w:val="22"/>
        </w:rPr>
        <w:t xml:space="preserve">This is potentially a disciplinary issue so the investigation is being conducted in accordance with the Disciplinary Procedure, a copy of which was given to you on </w:t>
      </w:r>
      <w:proofErr w:type="gramStart"/>
      <w:r>
        <w:rPr>
          <w:rFonts w:ascii="Arial" w:hAnsi="Arial" w:cs="Arial"/>
          <w:color w:val="000000" w:themeColor="text1"/>
          <w:sz w:val="22"/>
          <w:szCs w:val="22"/>
        </w:rPr>
        <w:t>x</w:t>
      </w:r>
      <w:r w:rsidRPr="00AF07B7">
        <w:rPr>
          <w:rFonts w:ascii="Arial" w:hAnsi="Arial" w:cs="Arial"/>
          <w:color w:val="000000" w:themeColor="text1"/>
          <w:sz w:val="22"/>
          <w:szCs w:val="22"/>
        </w:rPr>
        <w:t xml:space="preserve"> .</w:t>
      </w:r>
      <w:proofErr w:type="gramEnd"/>
      <w:r>
        <w:rPr>
          <w:rFonts w:ascii="Arial" w:hAnsi="Arial" w:cs="Arial"/>
          <w:color w:val="000000" w:themeColor="text1"/>
          <w:sz w:val="22"/>
          <w:szCs w:val="22"/>
        </w:rPr>
        <w:t xml:space="preserve"> </w:t>
      </w:r>
      <w:r w:rsidRPr="00AF07B7">
        <w:rPr>
          <w:rFonts w:ascii="Arial" w:hAnsi="Arial" w:cs="Arial"/>
          <w:color w:val="000000" w:themeColor="text1"/>
          <w:sz w:val="22"/>
          <w:szCs w:val="22"/>
        </w:rPr>
        <w:t>If you have any queries or concerns about the procedure, please do not hesitate to contact me.</w:t>
      </w:r>
    </w:p>
    <w:p w14:paraId="7DEC016B" w14:textId="77777777" w:rsidR="00085F76" w:rsidRPr="00AF07B7" w:rsidRDefault="00085F76" w:rsidP="00085F76">
      <w:pPr>
        <w:jc w:val="both"/>
        <w:rPr>
          <w:rFonts w:ascii="Arial" w:hAnsi="Arial" w:cs="Arial"/>
          <w:color w:val="000000" w:themeColor="text1"/>
          <w:sz w:val="22"/>
          <w:szCs w:val="22"/>
        </w:rPr>
      </w:pPr>
    </w:p>
    <w:p w14:paraId="61FF60FA" w14:textId="77777777" w:rsidR="00085F76" w:rsidRPr="00AF07B7" w:rsidRDefault="00085F76" w:rsidP="00085F76">
      <w:pPr>
        <w:jc w:val="both"/>
        <w:rPr>
          <w:rFonts w:ascii="Arial" w:hAnsi="Arial" w:cs="Arial"/>
          <w:color w:val="000000" w:themeColor="text1"/>
          <w:sz w:val="22"/>
          <w:szCs w:val="22"/>
        </w:rPr>
      </w:pPr>
      <w:r w:rsidRPr="00AF07B7">
        <w:rPr>
          <w:rFonts w:ascii="Arial" w:hAnsi="Arial" w:cs="Arial"/>
          <w:color w:val="000000" w:themeColor="text1"/>
          <w:sz w:val="22"/>
          <w:szCs w:val="22"/>
        </w:rPr>
        <w:t xml:space="preserve">The investigation interview will take place at </w:t>
      </w:r>
      <w:r>
        <w:rPr>
          <w:rFonts w:ascii="Arial" w:hAnsi="Arial" w:cs="Arial"/>
          <w:color w:val="000000" w:themeColor="text1"/>
          <w:sz w:val="22"/>
          <w:szCs w:val="22"/>
        </w:rPr>
        <w:t>x</w:t>
      </w:r>
      <w:r w:rsidRPr="00AF07B7">
        <w:rPr>
          <w:rFonts w:ascii="Arial" w:hAnsi="Arial" w:cs="Arial"/>
          <w:color w:val="000000" w:themeColor="text1"/>
          <w:sz w:val="22"/>
          <w:szCs w:val="22"/>
        </w:rPr>
        <w:t xml:space="preserve"> on </w:t>
      </w:r>
      <w:r>
        <w:rPr>
          <w:rFonts w:ascii="Arial" w:hAnsi="Arial" w:cs="Arial"/>
          <w:color w:val="000000" w:themeColor="text1"/>
          <w:sz w:val="22"/>
          <w:szCs w:val="22"/>
        </w:rPr>
        <w:t>x</w:t>
      </w:r>
      <w:r w:rsidRPr="00AF07B7">
        <w:rPr>
          <w:rFonts w:ascii="Arial" w:hAnsi="Arial" w:cs="Arial"/>
          <w:color w:val="000000" w:themeColor="text1"/>
          <w:sz w:val="22"/>
          <w:szCs w:val="22"/>
        </w:rPr>
        <w:t xml:space="preserve"> at </w:t>
      </w:r>
      <w:r>
        <w:rPr>
          <w:rFonts w:ascii="Arial" w:hAnsi="Arial" w:cs="Arial"/>
          <w:color w:val="000000" w:themeColor="text1"/>
          <w:sz w:val="22"/>
          <w:szCs w:val="22"/>
        </w:rPr>
        <w:t>x</w:t>
      </w:r>
      <w:r w:rsidRPr="00AF07B7">
        <w:rPr>
          <w:rFonts w:ascii="Arial" w:hAnsi="Arial" w:cs="Arial"/>
          <w:color w:val="000000" w:themeColor="text1"/>
          <w:sz w:val="22"/>
          <w:szCs w:val="22"/>
        </w:rPr>
        <w:t xml:space="preserve">.  </w:t>
      </w:r>
      <w:r>
        <w:rPr>
          <w:rFonts w:ascii="Arial" w:hAnsi="Arial" w:cs="Arial"/>
          <w:color w:val="000000" w:themeColor="text1"/>
          <w:sz w:val="22"/>
          <w:szCs w:val="22"/>
        </w:rPr>
        <w:t>I</w:t>
      </w:r>
      <w:r w:rsidRPr="00AF07B7">
        <w:rPr>
          <w:rFonts w:ascii="Arial" w:hAnsi="Arial" w:cs="Arial"/>
          <w:color w:val="000000" w:themeColor="text1"/>
          <w:sz w:val="22"/>
          <w:szCs w:val="22"/>
        </w:rPr>
        <w:t>f this</w:t>
      </w:r>
      <w:r>
        <w:rPr>
          <w:rFonts w:ascii="Arial" w:hAnsi="Arial" w:cs="Arial"/>
          <w:color w:val="000000" w:themeColor="text1"/>
          <w:sz w:val="22"/>
          <w:szCs w:val="22"/>
        </w:rPr>
        <w:t xml:space="preserve"> is not possible</w:t>
      </w:r>
      <w:r w:rsidRPr="00AF07B7">
        <w:rPr>
          <w:rFonts w:ascii="Arial" w:hAnsi="Arial" w:cs="Arial"/>
          <w:color w:val="000000" w:themeColor="text1"/>
          <w:sz w:val="22"/>
          <w:szCs w:val="22"/>
        </w:rPr>
        <w:t xml:space="preserve">, please let me know and we can arrange an alternative time for the following working day.  </w:t>
      </w:r>
    </w:p>
    <w:p w14:paraId="1D384172" w14:textId="77777777" w:rsidR="00085F76" w:rsidRPr="00AF07B7" w:rsidRDefault="00085F76" w:rsidP="00085F76">
      <w:pPr>
        <w:jc w:val="both"/>
        <w:rPr>
          <w:rFonts w:ascii="Arial" w:hAnsi="Arial" w:cs="Arial"/>
          <w:color w:val="000000" w:themeColor="text1"/>
          <w:sz w:val="22"/>
          <w:szCs w:val="22"/>
        </w:rPr>
      </w:pPr>
    </w:p>
    <w:p w14:paraId="1233781A" w14:textId="0C345720" w:rsidR="00085F76" w:rsidRPr="00AF07B7" w:rsidRDefault="00085F76" w:rsidP="00085F76">
      <w:pPr>
        <w:jc w:val="both"/>
        <w:rPr>
          <w:rFonts w:ascii="Arial" w:hAnsi="Arial" w:cs="Arial"/>
          <w:color w:val="000000" w:themeColor="text1"/>
          <w:sz w:val="22"/>
          <w:szCs w:val="22"/>
        </w:rPr>
      </w:pPr>
      <w:r w:rsidRPr="00AF07B7">
        <w:rPr>
          <w:rFonts w:ascii="Arial" w:hAnsi="Arial" w:cs="Arial"/>
          <w:color w:val="000000" w:themeColor="text1"/>
          <w:sz w:val="22"/>
          <w:szCs w:val="22"/>
        </w:rPr>
        <w:t xml:space="preserve">During the investigation interview, you will have the opportunity to give your account of the </w:t>
      </w:r>
      <w:r>
        <w:rPr>
          <w:rFonts w:ascii="Arial" w:hAnsi="Arial" w:cs="Arial"/>
          <w:color w:val="000000" w:themeColor="text1"/>
          <w:sz w:val="22"/>
          <w:szCs w:val="22"/>
        </w:rPr>
        <w:t>allegation</w:t>
      </w:r>
      <w:r w:rsidRPr="00AF07B7">
        <w:rPr>
          <w:rFonts w:ascii="Arial" w:hAnsi="Arial" w:cs="Arial"/>
          <w:color w:val="000000" w:themeColor="text1"/>
          <w:sz w:val="22"/>
          <w:szCs w:val="22"/>
        </w:rPr>
        <w:t xml:space="preserve">.  </w:t>
      </w:r>
      <w:r w:rsidR="00FC7D21">
        <w:rPr>
          <w:rFonts w:ascii="Arial" w:hAnsi="Arial" w:cs="Arial"/>
          <w:color w:val="000000" w:themeColor="text1"/>
          <w:sz w:val="22"/>
          <w:szCs w:val="22"/>
        </w:rPr>
        <w:t>Please let me know if there are any witnesses you would like me to interview as part of my investigation.</w:t>
      </w:r>
    </w:p>
    <w:p w14:paraId="5B932E13" w14:textId="77777777" w:rsidR="00085F76" w:rsidRPr="00AF07B7" w:rsidRDefault="00085F76" w:rsidP="00085F76">
      <w:pPr>
        <w:jc w:val="both"/>
        <w:rPr>
          <w:rFonts w:ascii="Arial" w:hAnsi="Arial" w:cs="Arial"/>
          <w:color w:val="000000" w:themeColor="text1"/>
          <w:sz w:val="22"/>
          <w:szCs w:val="22"/>
        </w:rPr>
      </w:pPr>
    </w:p>
    <w:p w14:paraId="385B6452" w14:textId="77777777" w:rsidR="00085F76" w:rsidRPr="00AF07B7" w:rsidRDefault="00085F76" w:rsidP="00085F76">
      <w:pPr>
        <w:jc w:val="both"/>
        <w:rPr>
          <w:rFonts w:ascii="Arial" w:hAnsi="Arial" w:cs="Arial"/>
          <w:color w:val="000000" w:themeColor="text1"/>
          <w:sz w:val="22"/>
          <w:szCs w:val="22"/>
        </w:rPr>
      </w:pPr>
      <w:r w:rsidRPr="00AF07B7">
        <w:rPr>
          <w:rFonts w:ascii="Arial" w:hAnsi="Arial" w:cs="Arial"/>
          <w:color w:val="000000" w:themeColor="text1"/>
          <w:sz w:val="22"/>
          <w:szCs w:val="22"/>
        </w:rPr>
        <w:t>You have the right to be accompanied at this meeting by a trade union representative or work colleague.  Please advise me who will be accompanying you to this meeting as your representative.</w:t>
      </w:r>
    </w:p>
    <w:p w14:paraId="25247A54" w14:textId="77777777" w:rsidR="00085F76" w:rsidRPr="00AF07B7" w:rsidRDefault="00085F76" w:rsidP="00085F76">
      <w:pPr>
        <w:jc w:val="both"/>
        <w:rPr>
          <w:rFonts w:ascii="Arial" w:hAnsi="Arial" w:cs="Arial"/>
          <w:color w:val="000000" w:themeColor="text1"/>
          <w:sz w:val="22"/>
          <w:szCs w:val="22"/>
        </w:rPr>
      </w:pPr>
    </w:p>
    <w:p w14:paraId="0375A882" w14:textId="77777777" w:rsidR="00085F76" w:rsidRPr="00AF07B7" w:rsidRDefault="00085F76" w:rsidP="00085F76">
      <w:pPr>
        <w:jc w:val="both"/>
        <w:rPr>
          <w:rFonts w:ascii="Arial" w:hAnsi="Arial" w:cs="Arial"/>
          <w:color w:val="000000" w:themeColor="text1"/>
          <w:sz w:val="22"/>
          <w:szCs w:val="22"/>
        </w:rPr>
      </w:pPr>
      <w:r w:rsidRPr="00AF07B7">
        <w:rPr>
          <w:rFonts w:ascii="Arial" w:hAnsi="Arial" w:cs="Arial"/>
          <w:color w:val="000000" w:themeColor="text1"/>
          <w:sz w:val="22"/>
          <w:szCs w:val="22"/>
        </w:rPr>
        <w:t xml:space="preserve">Following a thorough investigation, I will present my report to x, </w:t>
      </w:r>
      <w:proofErr w:type="spellStart"/>
      <w:r w:rsidRPr="00AF07B7">
        <w:rPr>
          <w:rFonts w:ascii="Arial" w:hAnsi="Arial" w:cs="Arial"/>
          <w:color w:val="000000" w:themeColor="text1"/>
          <w:sz w:val="22"/>
          <w:szCs w:val="22"/>
        </w:rPr>
        <w:t>Headteacher</w:t>
      </w:r>
      <w:proofErr w:type="spellEnd"/>
      <w:r w:rsidRPr="00AF07B7">
        <w:rPr>
          <w:rFonts w:ascii="Arial" w:hAnsi="Arial" w:cs="Arial"/>
          <w:color w:val="000000" w:themeColor="text1"/>
          <w:sz w:val="22"/>
          <w:szCs w:val="22"/>
        </w:rPr>
        <w:t>,</w:t>
      </w:r>
      <w:r>
        <w:rPr>
          <w:rFonts w:ascii="Arial" w:hAnsi="Arial" w:cs="Arial"/>
          <w:color w:val="000000" w:themeColor="text1"/>
          <w:sz w:val="22"/>
          <w:szCs w:val="22"/>
        </w:rPr>
        <w:t xml:space="preserve"> who</w:t>
      </w:r>
      <w:r w:rsidRPr="00AF07B7">
        <w:rPr>
          <w:rFonts w:ascii="Arial" w:hAnsi="Arial" w:cs="Arial"/>
          <w:color w:val="000000" w:themeColor="text1"/>
          <w:sz w:val="22"/>
          <w:szCs w:val="22"/>
        </w:rPr>
        <w:t xml:space="preserve"> will decide whether further action will be required and consult you further.</w:t>
      </w:r>
    </w:p>
    <w:p w14:paraId="53CE3B59" w14:textId="77777777" w:rsidR="00085F76" w:rsidRPr="00AF07B7" w:rsidRDefault="00085F76" w:rsidP="00085F76">
      <w:pPr>
        <w:jc w:val="both"/>
        <w:rPr>
          <w:rFonts w:ascii="Arial" w:hAnsi="Arial" w:cs="Arial"/>
          <w:color w:val="000000" w:themeColor="text1"/>
          <w:sz w:val="22"/>
          <w:szCs w:val="22"/>
        </w:rPr>
      </w:pPr>
    </w:p>
    <w:p w14:paraId="29C7A10C" w14:textId="77777777" w:rsidR="00085F76" w:rsidRPr="00AF07B7" w:rsidRDefault="00085F76" w:rsidP="00085F76">
      <w:pPr>
        <w:jc w:val="both"/>
        <w:rPr>
          <w:rFonts w:ascii="Arial" w:hAnsi="Arial" w:cs="Arial"/>
          <w:color w:val="000000" w:themeColor="text1"/>
          <w:sz w:val="22"/>
          <w:szCs w:val="22"/>
        </w:rPr>
      </w:pPr>
      <w:r w:rsidRPr="00AF07B7">
        <w:rPr>
          <w:rFonts w:ascii="Arial" w:hAnsi="Arial" w:cs="Arial"/>
          <w:color w:val="000000" w:themeColor="text1"/>
          <w:sz w:val="22"/>
          <w:szCs w:val="22"/>
        </w:rPr>
        <w:t xml:space="preserve">Finally, </w:t>
      </w:r>
      <w:r>
        <w:rPr>
          <w:rFonts w:ascii="Arial" w:hAnsi="Arial" w:cs="Arial"/>
          <w:color w:val="000000" w:themeColor="text1"/>
          <w:sz w:val="22"/>
          <w:szCs w:val="22"/>
        </w:rPr>
        <w:t>I would like to remind you that</w:t>
      </w:r>
      <w:r w:rsidRPr="00AF07B7">
        <w:rPr>
          <w:rFonts w:ascii="Arial" w:hAnsi="Arial" w:cs="Arial"/>
          <w:color w:val="000000" w:themeColor="text1"/>
          <w:sz w:val="22"/>
          <w:szCs w:val="22"/>
        </w:rPr>
        <w:t xml:space="preserve"> you must not discuss this investigation with any colleague, child or parent</w:t>
      </w:r>
      <w:r>
        <w:rPr>
          <w:rFonts w:ascii="Arial" w:hAnsi="Arial" w:cs="Arial"/>
          <w:color w:val="000000" w:themeColor="text1"/>
          <w:sz w:val="22"/>
          <w:szCs w:val="22"/>
        </w:rPr>
        <w:t>/carer</w:t>
      </w:r>
      <w:r w:rsidRPr="00AF07B7">
        <w:rPr>
          <w:rFonts w:ascii="Arial" w:hAnsi="Arial" w:cs="Arial"/>
          <w:color w:val="000000" w:themeColor="text1"/>
          <w:sz w:val="22"/>
          <w:szCs w:val="22"/>
        </w:rPr>
        <w:t>.</w:t>
      </w:r>
    </w:p>
    <w:p w14:paraId="6A7A096C" w14:textId="77777777" w:rsidR="00085F76" w:rsidRPr="00AF07B7" w:rsidRDefault="00085F76" w:rsidP="00085F76">
      <w:pPr>
        <w:jc w:val="both"/>
        <w:rPr>
          <w:rFonts w:ascii="Arial" w:hAnsi="Arial" w:cs="Arial"/>
          <w:color w:val="000000" w:themeColor="text1"/>
          <w:sz w:val="22"/>
          <w:szCs w:val="22"/>
        </w:rPr>
      </w:pPr>
    </w:p>
    <w:p w14:paraId="66C859AF" w14:textId="77777777" w:rsidR="00085F76" w:rsidRPr="00AF07B7" w:rsidRDefault="00085F76" w:rsidP="00085F76">
      <w:pPr>
        <w:jc w:val="both"/>
        <w:rPr>
          <w:rFonts w:ascii="Arial" w:hAnsi="Arial"/>
          <w:color w:val="000000" w:themeColor="text1"/>
          <w:sz w:val="22"/>
        </w:rPr>
      </w:pPr>
      <w:r w:rsidRPr="00AF07B7">
        <w:rPr>
          <w:rFonts w:ascii="Arial" w:hAnsi="Arial"/>
          <w:color w:val="000000" w:themeColor="text1"/>
          <w:sz w:val="22"/>
        </w:rPr>
        <w:t>Yours sincerely</w:t>
      </w:r>
    </w:p>
    <w:p w14:paraId="2F258C88" w14:textId="77777777" w:rsidR="00085F76" w:rsidRPr="00AF07B7" w:rsidRDefault="00085F76" w:rsidP="00085F76">
      <w:pPr>
        <w:jc w:val="both"/>
        <w:rPr>
          <w:rFonts w:ascii="Arial" w:hAnsi="Arial"/>
          <w:color w:val="000000" w:themeColor="text1"/>
          <w:sz w:val="22"/>
        </w:rPr>
      </w:pPr>
    </w:p>
    <w:p w14:paraId="4E8CFDD8" w14:textId="77777777" w:rsidR="00085F76" w:rsidRPr="00AF07B7" w:rsidRDefault="00085F76" w:rsidP="00085F76">
      <w:pPr>
        <w:jc w:val="both"/>
        <w:rPr>
          <w:rFonts w:ascii="Arial" w:hAnsi="Arial"/>
          <w:color w:val="000000" w:themeColor="text1"/>
          <w:sz w:val="22"/>
        </w:rPr>
      </w:pPr>
    </w:p>
    <w:p w14:paraId="11F32967" w14:textId="77777777" w:rsidR="00085F76" w:rsidRPr="00AF07B7" w:rsidRDefault="00085F76" w:rsidP="00085F76">
      <w:pPr>
        <w:jc w:val="both"/>
        <w:rPr>
          <w:rFonts w:ascii="Arial" w:hAnsi="Arial"/>
          <w:b/>
          <w:color w:val="000000" w:themeColor="text1"/>
          <w:sz w:val="22"/>
          <w:u w:val="single"/>
        </w:rPr>
      </w:pPr>
    </w:p>
    <w:p w14:paraId="38881768" w14:textId="77777777" w:rsidR="00085F76" w:rsidRPr="00AF07B7" w:rsidRDefault="00085F76" w:rsidP="00085F76">
      <w:pPr>
        <w:jc w:val="both"/>
        <w:rPr>
          <w:rFonts w:ascii="Arial" w:hAnsi="Arial"/>
          <w:b/>
          <w:color w:val="000000" w:themeColor="text1"/>
          <w:sz w:val="22"/>
        </w:rPr>
      </w:pPr>
      <w:r w:rsidRPr="00AF07B7">
        <w:rPr>
          <w:rFonts w:ascii="Arial" w:hAnsi="Arial"/>
          <w:b/>
          <w:color w:val="000000" w:themeColor="text1"/>
          <w:sz w:val="22"/>
        </w:rPr>
        <w:t>Investigating Officer</w:t>
      </w:r>
    </w:p>
    <w:p w14:paraId="2E41700B" w14:textId="77777777" w:rsidR="00085F76" w:rsidRDefault="00085F76">
      <w:pPr>
        <w:rPr>
          <w:rFonts w:ascii="Arial" w:hAnsi="Arial" w:cs="Arial"/>
          <w:b/>
          <w:sz w:val="22"/>
          <w:lang w:val="en-US"/>
        </w:rPr>
      </w:pPr>
      <w:r>
        <w:rPr>
          <w:b/>
        </w:rPr>
        <w:br w:type="page"/>
      </w:r>
    </w:p>
    <w:p w14:paraId="24B8C041" w14:textId="1769772C" w:rsidR="00385F63" w:rsidRPr="00385F63" w:rsidRDefault="00385F63" w:rsidP="00385F63">
      <w:pPr>
        <w:pStyle w:val="Heading1"/>
        <w:rPr>
          <w:b/>
        </w:rPr>
      </w:pPr>
      <w:bookmarkStart w:id="42" w:name="_Toc79744374"/>
      <w:r w:rsidRPr="00385F63">
        <w:rPr>
          <w:b/>
        </w:rPr>
        <w:lastRenderedPageBreak/>
        <w:t xml:space="preserve">Appendix </w:t>
      </w:r>
      <w:r w:rsidR="00085F76">
        <w:rPr>
          <w:b/>
        </w:rPr>
        <w:t>I Template Letter Inviting Employee to Stage 1 Hearing</w:t>
      </w:r>
      <w:bookmarkEnd w:id="42"/>
    </w:p>
    <w:p w14:paraId="5EB4531B" w14:textId="77777777" w:rsidR="00385F63" w:rsidRPr="00776330" w:rsidRDefault="00385F63" w:rsidP="0078433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rPr>
          <w:rFonts w:ascii="Arial" w:hAnsi="Arial" w:cs="Arial"/>
          <w:sz w:val="22"/>
          <w:szCs w:val="22"/>
        </w:rPr>
      </w:pPr>
    </w:p>
    <w:p w14:paraId="46E51650" w14:textId="77777777" w:rsidR="00385F63" w:rsidRPr="00776330" w:rsidRDefault="00385F63" w:rsidP="0078433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rPr>
          <w:rFonts w:ascii="Arial" w:hAnsi="Arial" w:cs="Arial"/>
          <w:sz w:val="22"/>
          <w:szCs w:val="22"/>
        </w:rPr>
      </w:pPr>
    </w:p>
    <w:p w14:paraId="5D95DD4B" w14:textId="77777777" w:rsidR="00385F63" w:rsidRDefault="00385F63" w:rsidP="0078433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rPr>
          <w:rFonts w:ascii="Arial" w:hAnsi="Arial" w:cs="Arial"/>
          <w:sz w:val="22"/>
          <w:szCs w:val="22"/>
        </w:rPr>
      </w:pPr>
    </w:p>
    <w:p w14:paraId="5957651B" w14:textId="77777777" w:rsidR="00385F63" w:rsidRPr="00474BC5" w:rsidRDefault="00385F63" w:rsidP="0078433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rPr>
          <w:rFonts w:ascii="Arial" w:hAnsi="Arial" w:cs="Arial"/>
          <w:b/>
          <w:sz w:val="22"/>
          <w:szCs w:val="22"/>
        </w:rPr>
      </w:pPr>
      <w:r w:rsidRPr="00474BC5">
        <w:rPr>
          <w:rFonts w:ascii="Arial" w:hAnsi="Arial" w:cs="Arial"/>
          <w:b/>
          <w:sz w:val="22"/>
          <w:szCs w:val="22"/>
        </w:rPr>
        <w:t>PRIVATE AND CONFIDENTIAL</w:t>
      </w:r>
    </w:p>
    <w:p w14:paraId="08CE9501" w14:textId="77777777" w:rsidR="00385F63" w:rsidRDefault="00385F63" w:rsidP="0078433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rPr>
          <w:rFonts w:ascii="Arial" w:hAnsi="Arial" w:cs="Arial"/>
          <w:sz w:val="22"/>
          <w:szCs w:val="22"/>
        </w:rPr>
      </w:pPr>
    </w:p>
    <w:p w14:paraId="7836F2D2" w14:textId="77777777" w:rsidR="00385F63" w:rsidRPr="00776330" w:rsidRDefault="00385F63" w:rsidP="0078433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rPr>
          <w:rFonts w:ascii="Arial" w:hAnsi="Arial" w:cs="Arial"/>
          <w:sz w:val="22"/>
          <w:szCs w:val="22"/>
        </w:rPr>
      </w:pPr>
    </w:p>
    <w:p w14:paraId="6F0E499D" w14:textId="77777777" w:rsidR="00385F63" w:rsidRPr="00776330" w:rsidRDefault="00385F63" w:rsidP="00784335">
      <w:pPr>
        <w:tabs>
          <w:tab w:val="left" w:pos="1728"/>
          <w:tab w:val="left" w:pos="6480"/>
          <w:tab w:val="left" w:pos="11088"/>
        </w:tabs>
        <w:jc w:val="both"/>
        <w:rPr>
          <w:rFonts w:ascii="Arial" w:hAnsi="Arial" w:cs="Arial"/>
          <w:sz w:val="22"/>
          <w:szCs w:val="22"/>
        </w:rPr>
      </w:pPr>
    </w:p>
    <w:p w14:paraId="122AF876" w14:textId="77777777" w:rsidR="00385F63" w:rsidRPr="00776330" w:rsidRDefault="00385F63" w:rsidP="00784335">
      <w:pPr>
        <w:tabs>
          <w:tab w:val="left" w:pos="1728"/>
          <w:tab w:val="left" w:pos="6480"/>
          <w:tab w:val="left" w:pos="11088"/>
        </w:tabs>
        <w:jc w:val="both"/>
        <w:rPr>
          <w:rFonts w:ascii="Arial" w:hAnsi="Arial" w:cs="Arial"/>
          <w:sz w:val="22"/>
          <w:szCs w:val="22"/>
        </w:rPr>
      </w:pPr>
      <w:r>
        <w:rPr>
          <w:rFonts w:ascii="Arial" w:hAnsi="Arial" w:cs="Arial"/>
          <w:sz w:val="22"/>
          <w:szCs w:val="22"/>
        </w:rPr>
        <w:t>Dear</w:t>
      </w:r>
    </w:p>
    <w:p w14:paraId="158A740D" w14:textId="77777777" w:rsidR="00385F63" w:rsidRPr="00776330" w:rsidRDefault="00385F63" w:rsidP="00784335">
      <w:pPr>
        <w:tabs>
          <w:tab w:val="left" w:pos="1728"/>
          <w:tab w:val="left" w:pos="6480"/>
          <w:tab w:val="left" w:pos="11088"/>
        </w:tabs>
        <w:jc w:val="both"/>
        <w:rPr>
          <w:rFonts w:ascii="Arial" w:hAnsi="Arial" w:cs="Arial"/>
          <w:sz w:val="22"/>
          <w:szCs w:val="22"/>
        </w:rPr>
      </w:pPr>
    </w:p>
    <w:p w14:paraId="7B92DE80" w14:textId="77777777" w:rsidR="00385F63" w:rsidRPr="000C5131" w:rsidRDefault="00385F63" w:rsidP="00784335">
      <w:pPr>
        <w:tabs>
          <w:tab w:val="left" w:pos="1728"/>
          <w:tab w:val="left" w:pos="6480"/>
          <w:tab w:val="left" w:pos="11088"/>
        </w:tabs>
        <w:jc w:val="both"/>
        <w:rPr>
          <w:rFonts w:ascii="Arial" w:hAnsi="Arial" w:cs="Arial"/>
          <w:sz w:val="22"/>
          <w:szCs w:val="22"/>
        </w:rPr>
      </w:pPr>
      <w:r w:rsidRPr="000C5131">
        <w:rPr>
          <w:rFonts w:ascii="Arial" w:hAnsi="Arial" w:cs="Arial"/>
          <w:b/>
          <w:sz w:val="22"/>
          <w:szCs w:val="22"/>
        </w:rPr>
        <w:t xml:space="preserve">DISCIPLINARY </w:t>
      </w:r>
      <w:r>
        <w:rPr>
          <w:rFonts w:ascii="Arial" w:hAnsi="Arial" w:cs="Arial"/>
          <w:b/>
          <w:sz w:val="22"/>
          <w:szCs w:val="22"/>
        </w:rPr>
        <w:t>HEARING</w:t>
      </w:r>
      <w:r w:rsidRPr="000C5131">
        <w:rPr>
          <w:rFonts w:ascii="Arial" w:hAnsi="Arial" w:cs="Arial"/>
          <w:b/>
          <w:sz w:val="22"/>
          <w:szCs w:val="22"/>
        </w:rPr>
        <w:t xml:space="preserve"> – STAGE 1 </w:t>
      </w:r>
    </w:p>
    <w:p w14:paraId="4C6ED527" w14:textId="77777777" w:rsidR="00385F63" w:rsidRPr="00776330" w:rsidRDefault="00385F63" w:rsidP="00784335">
      <w:pPr>
        <w:tabs>
          <w:tab w:val="left" w:pos="1728"/>
          <w:tab w:val="left" w:pos="6480"/>
          <w:tab w:val="left" w:pos="11088"/>
        </w:tabs>
        <w:jc w:val="both"/>
        <w:rPr>
          <w:rFonts w:ascii="Arial" w:hAnsi="Arial" w:cs="Arial"/>
          <w:sz w:val="22"/>
          <w:szCs w:val="22"/>
        </w:rPr>
      </w:pPr>
    </w:p>
    <w:p w14:paraId="52F40E5C" w14:textId="77777777" w:rsidR="00385F63" w:rsidRDefault="00385F63" w:rsidP="00784335">
      <w:pPr>
        <w:tabs>
          <w:tab w:val="left" w:pos="1728"/>
          <w:tab w:val="left" w:pos="6480"/>
          <w:tab w:val="left" w:pos="11088"/>
        </w:tabs>
        <w:jc w:val="both"/>
        <w:rPr>
          <w:rFonts w:ascii="Arial" w:hAnsi="Arial" w:cs="Arial"/>
          <w:sz w:val="22"/>
          <w:szCs w:val="22"/>
        </w:rPr>
      </w:pPr>
      <w:r>
        <w:rPr>
          <w:rFonts w:ascii="Arial" w:hAnsi="Arial" w:cs="Arial"/>
          <w:sz w:val="22"/>
          <w:szCs w:val="22"/>
        </w:rPr>
        <w:t xml:space="preserve">Further to my letter dated x I have now </w:t>
      </w:r>
      <w:r w:rsidRPr="00776330">
        <w:rPr>
          <w:rFonts w:ascii="Arial" w:hAnsi="Arial" w:cs="Arial"/>
          <w:sz w:val="22"/>
          <w:szCs w:val="22"/>
        </w:rPr>
        <w:t xml:space="preserve">received a report from </w:t>
      </w:r>
      <w:r>
        <w:rPr>
          <w:rFonts w:ascii="Arial" w:hAnsi="Arial" w:cs="Arial"/>
          <w:sz w:val="22"/>
          <w:szCs w:val="22"/>
        </w:rPr>
        <w:t>x on the completion of the investigation.</w:t>
      </w:r>
    </w:p>
    <w:p w14:paraId="77D7CD6A" w14:textId="77777777" w:rsidR="00385F63" w:rsidRDefault="00385F63" w:rsidP="00784335">
      <w:pPr>
        <w:tabs>
          <w:tab w:val="left" w:pos="1728"/>
          <w:tab w:val="left" w:pos="6480"/>
          <w:tab w:val="left" w:pos="11088"/>
        </w:tabs>
        <w:jc w:val="both"/>
        <w:rPr>
          <w:rFonts w:ascii="Arial" w:hAnsi="Arial" w:cs="Arial"/>
          <w:sz w:val="22"/>
          <w:szCs w:val="22"/>
        </w:rPr>
      </w:pPr>
    </w:p>
    <w:p w14:paraId="2CF04E39" w14:textId="77777777" w:rsidR="00385F63" w:rsidRPr="00776330" w:rsidRDefault="00385F63" w:rsidP="00784335">
      <w:pPr>
        <w:tabs>
          <w:tab w:val="left" w:pos="1728"/>
          <w:tab w:val="left" w:pos="6480"/>
          <w:tab w:val="left" w:pos="11088"/>
        </w:tabs>
        <w:jc w:val="both"/>
        <w:rPr>
          <w:rFonts w:ascii="Arial" w:hAnsi="Arial" w:cs="Arial"/>
          <w:sz w:val="22"/>
          <w:szCs w:val="22"/>
        </w:rPr>
      </w:pPr>
      <w:r w:rsidRPr="00776330">
        <w:rPr>
          <w:rFonts w:ascii="Arial" w:hAnsi="Arial" w:cs="Arial"/>
          <w:sz w:val="22"/>
          <w:szCs w:val="22"/>
        </w:rPr>
        <w:t xml:space="preserve">I </w:t>
      </w:r>
      <w:r>
        <w:rPr>
          <w:rFonts w:ascii="Arial" w:hAnsi="Arial" w:cs="Arial"/>
          <w:sz w:val="22"/>
          <w:szCs w:val="22"/>
        </w:rPr>
        <w:t>am writing to inform you the matter will now be considered u</w:t>
      </w:r>
      <w:r w:rsidRPr="00776330">
        <w:rPr>
          <w:rFonts w:ascii="Arial" w:hAnsi="Arial" w:cs="Arial"/>
          <w:sz w:val="22"/>
          <w:szCs w:val="22"/>
        </w:rPr>
        <w:t xml:space="preserve">nder the </w:t>
      </w:r>
      <w:r>
        <w:rPr>
          <w:rFonts w:ascii="Arial" w:hAnsi="Arial" w:cs="Arial"/>
          <w:sz w:val="22"/>
          <w:szCs w:val="22"/>
        </w:rPr>
        <w:t>d</w:t>
      </w:r>
      <w:r w:rsidRPr="00776330">
        <w:rPr>
          <w:rFonts w:ascii="Arial" w:hAnsi="Arial" w:cs="Arial"/>
          <w:sz w:val="22"/>
          <w:szCs w:val="22"/>
        </w:rPr>
        <w:t xml:space="preserve">isciplinary </w:t>
      </w:r>
      <w:r>
        <w:rPr>
          <w:rFonts w:ascii="Arial" w:hAnsi="Arial" w:cs="Arial"/>
          <w:sz w:val="22"/>
          <w:szCs w:val="22"/>
        </w:rPr>
        <w:t>p</w:t>
      </w:r>
      <w:r w:rsidRPr="00776330">
        <w:rPr>
          <w:rFonts w:ascii="Arial" w:hAnsi="Arial" w:cs="Arial"/>
          <w:sz w:val="22"/>
          <w:szCs w:val="22"/>
        </w:rPr>
        <w:t>rocedure</w:t>
      </w:r>
      <w:r>
        <w:rPr>
          <w:rFonts w:ascii="Arial" w:hAnsi="Arial" w:cs="Arial"/>
          <w:sz w:val="22"/>
          <w:szCs w:val="22"/>
        </w:rPr>
        <w:t xml:space="preserve"> </w:t>
      </w:r>
      <w:r w:rsidRPr="00776330">
        <w:rPr>
          <w:rFonts w:ascii="Arial" w:hAnsi="Arial" w:cs="Arial"/>
          <w:sz w:val="22"/>
          <w:szCs w:val="22"/>
        </w:rPr>
        <w:t xml:space="preserve">and you are required to attend a </w:t>
      </w:r>
      <w:r>
        <w:rPr>
          <w:rFonts w:ascii="Arial" w:hAnsi="Arial" w:cs="Arial"/>
          <w:sz w:val="22"/>
          <w:szCs w:val="22"/>
        </w:rPr>
        <w:t>disciplinary hearing</w:t>
      </w:r>
      <w:r w:rsidRPr="00776330">
        <w:rPr>
          <w:rFonts w:ascii="Arial" w:hAnsi="Arial" w:cs="Arial"/>
          <w:sz w:val="22"/>
          <w:szCs w:val="22"/>
        </w:rPr>
        <w:t xml:space="preserve"> on </w:t>
      </w:r>
      <w:r>
        <w:rPr>
          <w:rFonts w:ascii="Arial" w:hAnsi="Arial" w:cs="Arial"/>
          <w:sz w:val="22"/>
          <w:szCs w:val="22"/>
        </w:rPr>
        <w:t>(date)</w:t>
      </w:r>
      <w:r w:rsidRPr="00776330">
        <w:rPr>
          <w:rFonts w:ascii="Arial" w:hAnsi="Arial" w:cs="Arial"/>
          <w:sz w:val="22"/>
          <w:szCs w:val="22"/>
        </w:rPr>
        <w:t xml:space="preserve"> at </w:t>
      </w:r>
      <w:r>
        <w:rPr>
          <w:rFonts w:ascii="Arial" w:hAnsi="Arial" w:cs="Arial"/>
          <w:sz w:val="22"/>
          <w:szCs w:val="22"/>
        </w:rPr>
        <w:t>(time),</w:t>
      </w:r>
      <w:r w:rsidRPr="00776330">
        <w:rPr>
          <w:rFonts w:ascii="Arial" w:hAnsi="Arial" w:cs="Arial"/>
          <w:sz w:val="22"/>
          <w:szCs w:val="22"/>
        </w:rPr>
        <w:t xml:space="preserve"> at </w:t>
      </w:r>
      <w:r>
        <w:rPr>
          <w:rFonts w:ascii="Arial" w:hAnsi="Arial" w:cs="Arial"/>
          <w:sz w:val="22"/>
          <w:szCs w:val="22"/>
        </w:rPr>
        <w:t>(location)</w:t>
      </w:r>
      <w:r w:rsidRPr="00776330">
        <w:rPr>
          <w:rFonts w:ascii="Arial" w:hAnsi="Arial" w:cs="Arial"/>
          <w:sz w:val="22"/>
          <w:szCs w:val="22"/>
        </w:rPr>
        <w:t xml:space="preserve">. This is being held </w:t>
      </w:r>
      <w:r w:rsidRPr="00802901">
        <w:rPr>
          <w:rFonts w:ascii="Arial" w:hAnsi="Arial" w:cs="Arial"/>
          <w:sz w:val="22"/>
          <w:szCs w:val="22"/>
        </w:rPr>
        <w:t>under Stage 1 of</w:t>
      </w:r>
      <w:r w:rsidRPr="00776330">
        <w:rPr>
          <w:rFonts w:ascii="Arial" w:hAnsi="Arial" w:cs="Arial"/>
          <w:sz w:val="22"/>
          <w:szCs w:val="22"/>
        </w:rPr>
        <w:t xml:space="preserve"> the </w:t>
      </w:r>
      <w:r>
        <w:rPr>
          <w:rFonts w:ascii="Arial" w:hAnsi="Arial" w:cs="Arial"/>
          <w:sz w:val="22"/>
          <w:szCs w:val="22"/>
        </w:rPr>
        <w:t>d</w:t>
      </w:r>
      <w:r w:rsidRPr="00776330">
        <w:rPr>
          <w:rFonts w:ascii="Arial" w:hAnsi="Arial" w:cs="Arial"/>
          <w:sz w:val="22"/>
          <w:szCs w:val="22"/>
        </w:rPr>
        <w:t xml:space="preserve">isciplinary </w:t>
      </w:r>
      <w:r>
        <w:rPr>
          <w:rFonts w:ascii="Arial" w:hAnsi="Arial" w:cs="Arial"/>
          <w:sz w:val="22"/>
          <w:szCs w:val="22"/>
        </w:rPr>
        <w:t>p</w:t>
      </w:r>
      <w:r w:rsidRPr="00776330">
        <w:rPr>
          <w:rFonts w:ascii="Arial" w:hAnsi="Arial" w:cs="Arial"/>
          <w:sz w:val="22"/>
          <w:szCs w:val="22"/>
        </w:rPr>
        <w:t xml:space="preserve">rocedure, a copy of which is enclosed for your reference. </w:t>
      </w:r>
    </w:p>
    <w:p w14:paraId="19F5BE25" w14:textId="77777777" w:rsidR="00385F63" w:rsidRPr="00776330" w:rsidRDefault="00385F63" w:rsidP="00784335">
      <w:pPr>
        <w:tabs>
          <w:tab w:val="left" w:pos="1728"/>
          <w:tab w:val="left" w:pos="6480"/>
          <w:tab w:val="left" w:pos="11088"/>
        </w:tabs>
        <w:jc w:val="both"/>
        <w:rPr>
          <w:rFonts w:ascii="Arial" w:hAnsi="Arial" w:cs="Arial"/>
          <w:sz w:val="22"/>
          <w:szCs w:val="22"/>
        </w:rPr>
      </w:pPr>
    </w:p>
    <w:p w14:paraId="038C5854" w14:textId="77777777" w:rsidR="00385F63" w:rsidRDefault="00385F63" w:rsidP="00784335">
      <w:pPr>
        <w:tabs>
          <w:tab w:val="left" w:pos="1728"/>
          <w:tab w:val="left" w:pos="6480"/>
          <w:tab w:val="left" w:pos="11088"/>
        </w:tabs>
        <w:jc w:val="both"/>
        <w:rPr>
          <w:rFonts w:ascii="Arial" w:hAnsi="Arial" w:cs="Arial"/>
          <w:sz w:val="22"/>
          <w:szCs w:val="22"/>
        </w:rPr>
      </w:pPr>
      <w:r w:rsidRPr="00776330">
        <w:rPr>
          <w:rFonts w:ascii="Arial" w:hAnsi="Arial" w:cs="Arial"/>
          <w:sz w:val="22"/>
          <w:szCs w:val="22"/>
        </w:rPr>
        <w:t>The reasons f</w:t>
      </w:r>
      <w:r>
        <w:rPr>
          <w:rFonts w:ascii="Arial" w:hAnsi="Arial" w:cs="Arial"/>
          <w:sz w:val="22"/>
          <w:szCs w:val="22"/>
        </w:rPr>
        <w:t>or the hearing are to consider the allegation(s) that:</w:t>
      </w:r>
    </w:p>
    <w:p w14:paraId="3A253B8C" w14:textId="77777777" w:rsidR="00385F63" w:rsidRDefault="00385F63" w:rsidP="00784335">
      <w:pPr>
        <w:tabs>
          <w:tab w:val="left" w:pos="1728"/>
          <w:tab w:val="left" w:pos="6480"/>
          <w:tab w:val="left" w:pos="11088"/>
        </w:tabs>
        <w:jc w:val="both"/>
        <w:rPr>
          <w:rFonts w:ascii="Arial" w:hAnsi="Arial" w:cs="Arial"/>
          <w:sz w:val="22"/>
          <w:szCs w:val="22"/>
        </w:rPr>
      </w:pPr>
    </w:p>
    <w:p w14:paraId="416A4A11" w14:textId="77777777" w:rsidR="00385F63" w:rsidRDefault="00385F63" w:rsidP="00784335">
      <w:pPr>
        <w:tabs>
          <w:tab w:val="left" w:pos="1728"/>
          <w:tab w:val="left" w:pos="6480"/>
          <w:tab w:val="left" w:pos="11088"/>
        </w:tabs>
        <w:jc w:val="both"/>
        <w:rPr>
          <w:rFonts w:ascii="Arial" w:hAnsi="Arial" w:cs="Arial"/>
          <w:sz w:val="22"/>
          <w:szCs w:val="22"/>
        </w:rPr>
      </w:pPr>
      <w:r>
        <w:rPr>
          <w:rFonts w:ascii="Arial" w:hAnsi="Arial" w:cs="Arial"/>
          <w:sz w:val="22"/>
          <w:szCs w:val="22"/>
        </w:rPr>
        <w:t>(allegations)</w:t>
      </w:r>
    </w:p>
    <w:p w14:paraId="25A850B5" w14:textId="77777777" w:rsidR="00385F63" w:rsidRDefault="00385F63" w:rsidP="00784335">
      <w:pPr>
        <w:tabs>
          <w:tab w:val="left" w:pos="1728"/>
          <w:tab w:val="left" w:pos="6480"/>
          <w:tab w:val="left" w:pos="11088"/>
        </w:tabs>
        <w:jc w:val="both"/>
        <w:rPr>
          <w:rFonts w:ascii="Arial" w:hAnsi="Arial" w:cs="Arial"/>
          <w:sz w:val="22"/>
          <w:szCs w:val="22"/>
        </w:rPr>
      </w:pPr>
    </w:p>
    <w:p w14:paraId="452D0420" w14:textId="77777777" w:rsidR="00385F63" w:rsidRPr="00AC03DD" w:rsidRDefault="00385F63" w:rsidP="00784335">
      <w:pPr>
        <w:tabs>
          <w:tab w:val="left" w:pos="1728"/>
          <w:tab w:val="left" w:pos="6480"/>
          <w:tab w:val="left" w:pos="11088"/>
        </w:tabs>
        <w:jc w:val="both"/>
        <w:rPr>
          <w:rFonts w:ascii="Arial" w:hAnsi="Arial" w:cs="Arial"/>
          <w:sz w:val="22"/>
          <w:szCs w:val="22"/>
        </w:rPr>
      </w:pPr>
      <w:r>
        <w:rPr>
          <w:rFonts w:ascii="Arial" w:hAnsi="Arial" w:cs="Arial"/>
          <w:sz w:val="22"/>
          <w:szCs w:val="22"/>
        </w:rPr>
        <w:t>You are advised that these are</w:t>
      </w:r>
      <w:r w:rsidRPr="00776330">
        <w:rPr>
          <w:rFonts w:ascii="Arial" w:hAnsi="Arial" w:cs="Arial"/>
          <w:sz w:val="22"/>
          <w:szCs w:val="22"/>
        </w:rPr>
        <w:t xml:space="preserve"> serious allegation</w:t>
      </w:r>
      <w:r>
        <w:rPr>
          <w:rFonts w:ascii="Arial" w:hAnsi="Arial" w:cs="Arial"/>
          <w:sz w:val="22"/>
          <w:szCs w:val="22"/>
        </w:rPr>
        <w:t>s</w:t>
      </w:r>
      <w:r w:rsidRPr="00776330">
        <w:rPr>
          <w:rFonts w:ascii="Arial" w:hAnsi="Arial" w:cs="Arial"/>
          <w:sz w:val="22"/>
          <w:szCs w:val="22"/>
        </w:rPr>
        <w:t xml:space="preserve"> that could result in disciplinary action up to and including a written warning.</w:t>
      </w:r>
    </w:p>
    <w:p w14:paraId="6B040754" w14:textId="77777777" w:rsidR="00385F63" w:rsidRPr="00776330" w:rsidRDefault="00385F63" w:rsidP="00784335">
      <w:pPr>
        <w:tabs>
          <w:tab w:val="left" w:pos="1728"/>
          <w:tab w:val="left" w:pos="6480"/>
          <w:tab w:val="left" w:pos="11088"/>
        </w:tabs>
        <w:jc w:val="both"/>
        <w:rPr>
          <w:rFonts w:ascii="Arial" w:hAnsi="Arial" w:cs="Arial"/>
          <w:sz w:val="22"/>
          <w:szCs w:val="22"/>
        </w:rPr>
      </w:pPr>
    </w:p>
    <w:p w14:paraId="149A1B34" w14:textId="77777777" w:rsidR="00385F63" w:rsidRPr="00776330" w:rsidRDefault="00385F63" w:rsidP="00784335">
      <w:pPr>
        <w:tabs>
          <w:tab w:val="left" w:pos="1728"/>
          <w:tab w:val="left" w:pos="6480"/>
          <w:tab w:val="left" w:pos="11088"/>
        </w:tabs>
        <w:jc w:val="both"/>
        <w:rPr>
          <w:rFonts w:ascii="Arial" w:hAnsi="Arial" w:cs="Arial"/>
          <w:sz w:val="22"/>
          <w:szCs w:val="22"/>
        </w:rPr>
      </w:pPr>
      <w:r>
        <w:rPr>
          <w:rFonts w:ascii="Arial" w:hAnsi="Arial" w:cs="Arial"/>
          <w:sz w:val="22"/>
          <w:szCs w:val="22"/>
        </w:rPr>
        <w:t>I will chair the hearing and hear</w:t>
      </w:r>
      <w:r w:rsidRPr="00776330">
        <w:rPr>
          <w:rFonts w:ascii="Arial" w:hAnsi="Arial" w:cs="Arial"/>
          <w:sz w:val="22"/>
          <w:szCs w:val="22"/>
        </w:rPr>
        <w:t xml:space="preserve"> the case presented by </w:t>
      </w:r>
      <w:r>
        <w:rPr>
          <w:rFonts w:ascii="Arial" w:hAnsi="Arial" w:cs="Arial"/>
          <w:sz w:val="22"/>
          <w:szCs w:val="22"/>
        </w:rPr>
        <w:t>x</w:t>
      </w:r>
      <w:r w:rsidRPr="00776330">
        <w:rPr>
          <w:rFonts w:ascii="Arial" w:hAnsi="Arial" w:cs="Arial"/>
          <w:sz w:val="22"/>
          <w:szCs w:val="22"/>
        </w:rPr>
        <w:t xml:space="preserve"> who undertook the inves</w:t>
      </w:r>
      <w:r>
        <w:rPr>
          <w:rFonts w:ascii="Arial" w:hAnsi="Arial" w:cs="Arial"/>
          <w:sz w:val="22"/>
          <w:szCs w:val="22"/>
        </w:rPr>
        <w:t>tigation</w:t>
      </w:r>
      <w:r w:rsidRPr="00776330">
        <w:rPr>
          <w:rFonts w:ascii="Arial" w:hAnsi="Arial" w:cs="Arial"/>
          <w:sz w:val="22"/>
          <w:szCs w:val="22"/>
        </w:rPr>
        <w:t>.</w:t>
      </w:r>
      <w:r>
        <w:rPr>
          <w:rFonts w:ascii="Arial" w:hAnsi="Arial" w:cs="Arial"/>
          <w:sz w:val="22"/>
          <w:szCs w:val="22"/>
        </w:rPr>
        <w:t xml:space="preserve"> </w:t>
      </w:r>
      <w:r w:rsidRPr="00776330">
        <w:rPr>
          <w:rFonts w:ascii="Arial" w:hAnsi="Arial" w:cs="Arial"/>
          <w:sz w:val="22"/>
          <w:szCs w:val="22"/>
        </w:rPr>
        <w:t xml:space="preserve"> At this meeting you will have an opportunity to question or comment on any information gathered as part of the investigation.  You will also be given the opportunity to add a statement regarding the alleged incident</w:t>
      </w:r>
      <w:r>
        <w:rPr>
          <w:rFonts w:ascii="Arial" w:hAnsi="Arial" w:cs="Arial"/>
          <w:sz w:val="22"/>
          <w:szCs w:val="22"/>
        </w:rPr>
        <w:t>s</w:t>
      </w:r>
      <w:r w:rsidRPr="00776330">
        <w:rPr>
          <w:rFonts w:ascii="Arial" w:hAnsi="Arial" w:cs="Arial"/>
          <w:sz w:val="22"/>
          <w:szCs w:val="22"/>
        </w:rPr>
        <w:t>.</w:t>
      </w:r>
    </w:p>
    <w:p w14:paraId="77124CC4" w14:textId="77777777" w:rsidR="00385F63" w:rsidRPr="00776330" w:rsidRDefault="00385F63" w:rsidP="00784335">
      <w:pPr>
        <w:tabs>
          <w:tab w:val="left" w:pos="1728"/>
          <w:tab w:val="left" w:pos="6480"/>
          <w:tab w:val="left" w:pos="11088"/>
        </w:tabs>
        <w:jc w:val="both"/>
        <w:rPr>
          <w:rFonts w:ascii="Arial" w:hAnsi="Arial" w:cs="Arial"/>
          <w:sz w:val="22"/>
          <w:szCs w:val="22"/>
        </w:rPr>
      </w:pPr>
    </w:p>
    <w:p w14:paraId="1417E1DC" w14:textId="77777777" w:rsidR="00385F63" w:rsidRPr="00776330" w:rsidRDefault="00385F63" w:rsidP="00784335">
      <w:pPr>
        <w:tabs>
          <w:tab w:val="left" w:pos="1728"/>
          <w:tab w:val="left" w:pos="6480"/>
          <w:tab w:val="left" w:pos="11088"/>
        </w:tabs>
        <w:jc w:val="both"/>
        <w:rPr>
          <w:rFonts w:ascii="Arial" w:hAnsi="Arial" w:cs="Arial"/>
          <w:sz w:val="22"/>
          <w:szCs w:val="22"/>
        </w:rPr>
      </w:pPr>
      <w:r w:rsidRPr="00776330">
        <w:rPr>
          <w:rFonts w:ascii="Arial" w:hAnsi="Arial" w:cs="Arial"/>
          <w:sz w:val="22"/>
          <w:szCs w:val="22"/>
        </w:rPr>
        <w:t>You have the right to be represented or accompanied by a representative of your Trade Union or another work colleague.</w:t>
      </w:r>
    </w:p>
    <w:p w14:paraId="734062B3" w14:textId="77777777" w:rsidR="00385F63" w:rsidRPr="00776330" w:rsidRDefault="00385F63" w:rsidP="00784335">
      <w:pPr>
        <w:tabs>
          <w:tab w:val="left" w:pos="1728"/>
          <w:tab w:val="left" w:pos="6480"/>
          <w:tab w:val="left" w:pos="11088"/>
        </w:tabs>
        <w:jc w:val="both"/>
        <w:rPr>
          <w:rFonts w:ascii="Arial" w:hAnsi="Arial" w:cs="Arial"/>
          <w:sz w:val="22"/>
          <w:szCs w:val="22"/>
        </w:rPr>
      </w:pPr>
    </w:p>
    <w:p w14:paraId="08176C8F" w14:textId="77777777" w:rsidR="00385F63" w:rsidRPr="00776330" w:rsidRDefault="00385F63" w:rsidP="00784335">
      <w:pPr>
        <w:tabs>
          <w:tab w:val="left" w:pos="1728"/>
          <w:tab w:val="left" w:pos="6480"/>
          <w:tab w:val="left" w:pos="11088"/>
        </w:tabs>
        <w:jc w:val="both"/>
        <w:rPr>
          <w:rFonts w:ascii="Arial" w:hAnsi="Arial" w:cs="Arial"/>
          <w:sz w:val="22"/>
          <w:szCs w:val="22"/>
        </w:rPr>
      </w:pPr>
      <w:r w:rsidRPr="00776330">
        <w:rPr>
          <w:rFonts w:ascii="Arial" w:hAnsi="Arial" w:cs="Arial"/>
          <w:sz w:val="22"/>
          <w:szCs w:val="22"/>
        </w:rPr>
        <w:t>I enclose relevant papers that will be used at the hearing.</w:t>
      </w:r>
      <w:r>
        <w:rPr>
          <w:rFonts w:ascii="Arial" w:hAnsi="Arial" w:cs="Arial"/>
          <w:sz w:val="22"/>
          <w:szCs w:val="22"/>
        </w:rPr>
        <w:t xml:space="preserve"> If you would like to provide any papers for the hearing, please do so by 2 working days before the hearing.</w:t>
      </w:r>
    </w:p>
    <w:p w14:paraId="05AC636C" w14:textId="77777777" w:rsidR="00385F63" w:rsidRPr="00776330" w:rsidRDefault="00385F63" w:rsidP="00784335">
      <w:pPr>
        <w:tabs>
          <w:tab w:val="left" w:pos="1728"/>
          <w:tab w:val="left" w:pos="6480"/>
          <w:tab w:val="left" w:pos="11088"/>
        </w:tabs>
        <w:jc w:val="both"/>
        <w:rPr>
          <w:rFonts w:ascii="Arial" w:hAnsi="Arial" w:cs="Arial"/>
          <w:sz w:val="22"/>
          <w:szCs w:val="22"/>
        </w:rPr>
      </w:pPr>
    </w:p>
    <w:p w14:paraId="3606B41D" w14:textId="3A3F4B0A" w:rsidR="000307A3" w:rsidRPr="000307A3" w:rsidRDefault="00385F63" w:rsidP="000307A3">
      <w:pPr>
        <w:tabs>
          <w:tab w:val="left" w:pos="1728"/>
          <w:tab w:val="left" w:pos="6480"/>
          <w:tab w:val="left" w:pos="11088"/>
        </w:tabs>
        <w:jc w:val="both"/>
        <w:rPr>
          <w:rFonts w:ascii="Arial" w:hAnsi="Arial" w:cs="Arial"/>
          <w:sz w:val="22"/>
          <w:szCs w:val="22"/>
        </w:rPr>
      </w:pPr>
      <w:r w:rsidRPr="00776330">
        <w:rPr>
          <w:rFonts w:ascii="Arial" w:hAnsi="Arial" w:cs="Arial"/>
          <w:sz w:val="22"/>
          <w:szCs w:val="22"/>
        </w:rPr>
        <w:t xml:space="preserve">Should you wish to call any other witnesses to the hearing you are required to give me at least 48 </w:t>
      </w:r>
      <w:proofErr w:type="spellStart"/>
      <w:r w:rsidRPr="00776330">
        <w:rPr>
          <w:rFonts w:ascii="Arial" w:hAnsi="Arial" w:cs="Arial"/>
          <w:sz w:val="22"/>
          <w:szCs w:val="22"/>
        </w:rPr>
        <w:t>hours notice</w:t>
      </w:r>
      <w:proofErr w:type="spellEnd"/>
      <w:r w:rsidRPr="00776330">
        <w:rPr>
          <w:rFonts w:ascii="Arial" w:hAnsi="Arial" w:cs="Arial"/>
          <w:sz w:val="22"/>
          <w:szCs w:val="22"/>
        </w:rPr>
        <w:t xml:space="preserve"> of which witnesses you intend to call.</w:t>
      </w:r>
      <w:r w:rsidR="0028013C">
        <w:rPr>
          <w:rFonts w:ascii="Arial" w:hAnsi="Arial" w:cs="Arial"/>
          <w:sz w:val="22"/>
          <w:szCs w:val="22"/>
        </w:rPr>
        <w:t xml:space="preserve">  </w:t>
      </w:r>
      <w:r w:rsidR="00DA08BB">
        <w:rPr>
          <w:rFonts w:ascii="Arial" w:hAnsi="Arial" w:cs="Arial"/>
          <w:sz w:val="22"/>
          <w:szCs w:val="22"/>
        </w:rPr>
        <w:t>Y</w:t>
      </w:r>
      <w:r w:rsidR="000307A3" w:rsidRPr="000307A3">
        <w:rPr>
          <w:rFonts w:ascii="Arial" w:hAnsi="Arial" w:cs="Arial"/>
          <w:sz w:val="22"/>
          <w:szCs w:val="22"/>
        </w:rPr>
        <w:t xml:space="preserve">ou </w:t>
      </w:r>
      <w:r w:rsidR="00DA08BB">
        <w:rPr>
          <w:rFonts w:ascii="Arial" w:hAnsi="Arial" w:cs="Arial"/>
          <w:sz w:val="22"/>
          <w:szCs w:val="22"/>
        </w:rPr>
        <w:t>are</w:t>
      </w:r>
      <w:r w:rsidR="000307A3" w:rsidRPr="000307A3">
        <w:rPr>
          <w:rFonts w:ascii="Arial" w:hAnsi="Arial" w:cs="Arial"/>
          <w:sz w:val="22"/>
          <w:szCs w:val="22"/>
        </w:rPr>
        <w:t xml:space="preserve"> entitled to discuss your case with </w:t>
      </w:r>
      <w:r w:rsidR="0028776B">
        <w:rPr>
          <w:rFonts w:ascii="Arial" w:hAnsi="Arial" w:cs="Arial"/>
          <w:sz w:val="22"/>
          <w:szCs w:val="22"/>
        </w:rPr>
        <w:t>the</w:t>
      </w:r>
      <w:r w:rsidR="000307A3" w:rsidRPr="000307A3">
        <w:rPr>
          <w:rFonts w:ascii="Arial" w:hAnsi="Arial" w:cs="Arial"/>
          <w:sz w:val="22"/>
          <w:szCs w:val="22"/>
        </w:rPr>
        <w:t xml:space="preserve"> witnesses you </w:t>
      </w:r>
      <w:r w:rsidR="0016789D">
        <w:rPr>
          <w:rFonts w:ascii="Arial" w:hAnsi="Arial" w:cs="Arial"/>
          <w:sz w:val="22"/>
          <w:szCs w:val="22"/>
        </w:rPr>
        <w:t>are calling.</w:t>
      </w:r>
    </w:p>
    <w:p w14:paraId="416EE5EC" w14:textId="3A389E04" w:rsidR="00385F63" w:rsidRPr="00776330" w:rsidRDefault="00385F63" w:rsidP="00784335">
      <w:pPr>
        <w:tabs>
          <w:tab w:val="left" w:pos="1728"/>
          <w:tab w:val="left" w:pos="6480"/>
          <w:tab w:val="left" w:pos="11088"/>
        </w:tabs>
        <w:jc w:val="both"/>
        <w:rPr>
          <w:rFonts w:ascii="Arial" w:hAnsi="Arial" w:cs="Arial"/>
          <w:sz w:val="22"/>
          <w:szCs w:val="22"/>
        </w:rPr>
      </w:pPr>
    </w:p>
    <w:p w14:paraId="567777B5" w14:textId="77777777" w:rsidR="00385F63" w:rsidRPr="00776330" w:rsidRDefault="00385F63" w:rsidP="00784335">
      <w:pPr>
        <w:tabs>
          <w:tab w:val="left" w:pos="1728"/>
          <w:tab w:val="left" w:pos="6480"/>
          <w:tab w:val="left" w:pos="11088"/>
        </w:tabs>
        <w:jc w:val="both"/>
        <w:rPr>
          <w:rFonts w:ascii="Arial" w:hAnsi="Arial" w:cs="Arial"/>
          <w:sz w:val="22"/>
          <w:szCs w:val="22"/>
        </w:rPr>
      </w:pPr>
    </w:p>
    <w:p w14:paraId="403846F3" w14:textId="77777777" w:rsidR="00385F63" w:rsidRPr="00776330" w:rsidRDefault="00385F63" w:rsidP="00784335">
      <w:pPr>
        <w:tabs>
          <w:tab w:val="left" w:pos="1728"/>
          <w:tab w:val="left" w:pos="6480"/>
          <w:tab w:val="left" w:pos="11088"/>
        </w:tabs>
        <w:jc w:val="both"/>
        <w:rPr>
          <w:rFonts w:ascii="Arial" w:hAnsi="Arial" w:cs="Arial"/>
          <w:sz w:val="22"/>
          <w:szCs w:val="22"/>
        </w:rPr>
      </w:pPr>
      <w:r w:rsidRPr="00776330">
        <w:rPr>
          <w:rFonts w:ascii="Arial" w:hAnsi="Arial" w:cs="Arial"/>
          <w:sz w:val="22"/>
          <w:szCs w:val="22"/>
        </w:rPr>
        <w:t>Please contact me if you have any queries regarding this meeting.</w:t>
      </w:r>
    </w:p>
    <w:p w14:paraId="4A06BD35" w14:textId="77777777" w:rsidR="00385F63" w:rsidRPr="00776330" w:rsidRDefault="00385F63" w:rsidP="00784335">
      <w:pPr>
        <w:tabs>
          <w:tab w:val="left" w:pos="1728"/>
          <w:tab w:val="left" w:pos="6480"/>
          <w:tab w:val="left" w:pos="11088"/>
        </w:tabs>
        <w:jc w:val="both"/>
        <w:rPr>
          <w:rFonts w:ascii="Arial" w:hAnsi="Arial" w:cs="Arial"/>
          <w:sz w:val="22"/>
          <w:szCs w:val="22"/>
        </w:rPr>
      </w:pPr>
    </w:p>
    <w:p w14:paraId="7F95676D" w14:textId="77777777" w:rsidR="00385F63" w:rsidRPr="00776330" w:rsidRDefault="00385F63" w:rsidP="00784335">
      <w:pPr>
        <w:tabs>
          <w:tab w:val="left" w:pos="1728"/>
          <w:tab w:val="left" w:pos="6480"/>
          <w:tab w:val="left" w:pos="11088"/>
        </w:tabs>
        <w:jc w:val="both"/>
        <w:rPr>
          <w:rFonts w:ascii="Arial" w:hAnsi="Arial" w:cs="Arial"/>
          <w:sz w:val="22"/>
          <w:szCs w:val="22"/>
        </w:rPr>
      </w:pPr>
      <w:r w:rsidRPr="00776330">
        <w:rPr>
          <w:rFonts w:ascii="Arial" w:hAnsi="Arial" w:cs="Arial"/>
          <w:sz w:val="22"/>
          <w:szCs w:val="22"/>
        </w:rPr>
        <w:t>Yours sincerely,</w:t>
      </w:r>
    </w:p>
    <w:p w14:paraId="21ADC440" w14:textId="77777777" w:rsidR="00385F63" w:rsidRPr="00776330" w:rsidRDefault="00385F63">
      <w:pPr>
        <w:rPr>
          <w:rFonts w:ascii="Arial" w:hAnsi="Arial" w:cs="Arial"/>
          <w:sz w:val="22"/>
          <w:szCs w:val="22"/>
        </w:rPr>
      </w:pPr>
    </w:p>
    <w:p w14:paraId="224E8446" w14:textId="77777777" w:rsidR="00385F63" w:rsidRPr="00776330" w:rsidRDefault="00385F63">
      <w:pPr>
        <w:rPr>
          <w:rFonts w:ascii="Arial" w:hAnsi="Arial" w:cs="Arial"/>
          <w:sz w:val="22"/>
          <w:szCs w:val="22"/>
        </w:rPr>
      </w:pPr>
    </w:p>
    <w:p w14:paraId="39352DAC" w14:textId="77777777" w:rsidR="00385F63" w:rsidRPr="00776330" w:rsidRDefault="00385F63">
      <w:pPr>
        <w:rPr>
          <w:rFonts w:ascii="Arial" w:hAnsi="Arial" w:cs="Arial"/>
          <w:sz w:val="22"/>
          <w:szCs w:val="22"/>
        </w:rPr>
      </w:pPr>
    </w:p>
    <w:p w14:paraId="4825FAD2" w14:textId="77777777" w:rsidR="00385F63" w:rsidRPr="00776330" w:rsidRDefault="00385F63">
      <w:pPr>
        <w:rPr>
          <w:rFonts w:ascii="Arial" w:hAnsi="Arial" w:cs="Arial"/>
          <w:sz w:val="22"/>
          <w:szCs w:val="22"/>
        </w:rPr>
      </w:pPr>
      <w:proofErr w:type="spellStart"/>
      <w:r w:rsidRPr="00776330">
        <w:rPr>
          <w:rFonts w:ascii="Arial" w:hAnsi="Arial" w:cs="Arial"/>
          <w:sz w:val="22"/>
          <w:szCs w:val="22"/>
        </w:rPr>
        <w:t>Headteacher</w:t>
      </w:r>
      <w:proofErr w:type="spellEnd"/>
    </w:p>
    <w:p w14:paraId="7414343C" w14:textId="77777777" w:rsidR="00385F63" w:rsidRPr="00776330" w:rsidRDefault="00385F63">
      <w:pPr>
        <w:rPr>
          <w:rFonts w:ascii="Arial" w:hAnsi="Arial" w:cs="Arial"/>
          <w:sz w:val="22"/>
          <w:szCs w:val="22"/>
        </w:rPr>
      </w:pPr>
    </w:p>
    <w:p w14:paraId="4624DBDB" w14:textId="77777777" w:rsidR="00385F63" w:rsidRPr="00776330" w:rsidRDefault="00385F63" w:rsidP="00784335">
      <w:pPr>
        <w:rPr>
          <w:rFonts w:ascii="Arial" w:hAnsi="Arial" w:cs="Arial"/>
          <w:sz w:val="22"/>
          <w:szCs w:val="22"/>
        </w:rPr>
      </w:pPr>
      <w:r w:rsidRPr="00776330">
        <w:rPr>
          <w:rFonts w:ascii="Arial" w:hAnsi="Arial" w:cs="Arial"/>
          <w:sz w:val="22"/>
          <w:szCs w:val="22"/>
        </w:rPr>
        <w:t>Enclosures:</w:t>
      </w:r>
      <w:r w:rsidRPr="00776330">
        <w:rPr>
          <w:rFonts w:ascii="Arial" w:hAnsi="Arial" w:cs="Arial"/>
          <w:sz w:val="22"/>
          <w:szCs w:val="22"/>
        </w:rPr>
        <w:tab/>
      </w:r>
      <w:r>
        <w:rPr>
          <w:rFonts w:ascii="Arial" w:hAnsi="Arial" w:cs="Arial"/>
          <w:sz w:val="22"/>
          <w:szCs w:val="22"/>
        </w:rPr>
        <w:t>Copy of School</w:t>
      </w:r>
      <w:r w:rsidRPr="00776330">
        <w:rPr>
          <w:rFonts w:ascii="Arial" w:hAnsi="Arial" w:cs="Arial"/>
          <w:sz w:val="22"/>
          <w:szCs w:val="22"/>
        </w:rPr>
        <w:t xml:space="preserve"> Disciplinary Procedures</w:t>
      </w:r>
    </w:p>
    <w:p w14:paraId="0F13365B" w14:textId="77777777" w:rsidR="00385F63" w:rsidRDefault="00385F63" w:rsidP="00784335">
      <w:pPr>
        <w:ind w:left="1080" w:firstLine="360"/>
        <w:rPr>
          <w:rFonts w:ascii="Arial" w:hAnsi="Arial" w:cs="Arial"/>
          <w:sz w:val="22"/>
          <w:szCs w:val="22"/>
        </w:rPr>
      </w:pPr>
      <w:r w:rsidRPr="00776330">
        <w:rPr>
          <w:rFonts w:ascii="Arial" w:hAnsi="Arial" w:cs="Arial"/>
          <w:sz w:val="22"/>
          <w:szCs w:val="22"/>
        </w:rPr>
        <w:t>Investigation report</w:t>
      </w:r>
      <w:r>
        <w:rPr>
          <w:rFonts w:ascii="Arial" w:hAnsi="Arial" w:cs="Arial"/>
          <w:sz w:val="22"/>
          <w:szCs w:val="22"/>
        </w:rPr>
        <w:t xml:space="preserve"> &amp; Appendices</w:t>
      </w:r>
    </w:p>
    <w:p w14:paraId="6F18F3B5" w14:textId="77777777" w:rsidR="00385F63" w:rsidRDefault="00385F63" w:rsidP="00784335">
      <w:pPr>
        <w:ind w:left="1080" w:firstLine="360"/>
        <w:rPr>
          <w:rFonts w:ascii="Arial" w:hAnsi="Arial" w:cs="Arial"/>
          <w:sz w:val="22"/>
          <w:szCs w:val="22"/>
        </w:rPr>
      </w:pPr>
    </w:p>
    <w:p w14:paraId="2B4A5EDE" w14:textId="77777777" w:rsidR="00385F63" w:rsidRDefault="00385F63" w:rsidP="0078433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rPr>
          <w:rFonts w:ascii="Arial" w:hAnsi="Arial" w:cs="Arial"/>
          <w:sz w:val="22"/>
          <w:szCs w:val="22"/>
        </w:rPr>
      </w:pPr>
      <w:r>
        <w:rPr>
          <w:rFonts w:ascii="Arial" w:hAnsi="Arial"/>
          <w:sz w:val="22"/>
        </w:rPr>
        <w:br w:type="page"/>
      </w:r>
    </w:p>
    <w:p w14:paraId="5F2624B7" w14:textId="6D2AE723" w:rsidR="00385F63" w:rsidRPr="00385F63" w:rsidRDefault="00385F63" w:rsidP="00385F63">
      <w:pPr>
        <w:pStyle w:val="Heading1"/>
        <w:rPr>
          <w:b/>
        </w:rPr>
      </w:pPr>
      <w:bookmarkStart w:id="43" w:name="_Appendix_G"/>
      <w:bookmarkStart w:id="44" w:name="_Toc79744375"/>
      <w:bookmarkEnd w:id="43"/>
      <w:r w:rsidRPr="00385F63">
        <w:rPr>
          <w:b/>
        </w:rPr>
        <w:lastRenderedPageBreak/>
        <w:t xml:space="preserve">Appendix </w:t>
      </w:r>
      <w:r w:rsidR="00085F76">
        <w:rPr>
          <w:b/>
        </w:rPr>
        <w:t>J Template Letter Inviting Employee to Stage 2 Hearing</w:t>
      </w:r>
      <w:bookmarkEnd w:id="44"/>
    </w:p>
    <w:p w14:paraId="555B77EA" w14:textId="77777777" w:rsidR="00385F63" w:rsidRPr="00776330" w:rsidRDefault="00385F63" w:rsidP="0078433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rPr>
          <w:rFonts w:ascii="Arial" w:hAnsi="Arial" w:cs="Arial"/>
          <w:sz w:val="22"/>
          <w:szCs w:val="22"/>
        </w:rPr>
      </w:pPr>
    </w:p>
    <w:p w14:paraId="31143A61" w14:textId="77777777" w:rsidR="00385F63" w:rsidRPr="00776330" w:rsidRDefault="00385F63" w:rsidP="0078433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rPr>
          <w:rFonts w:ascii="Arial" w:hAnsi="Arial" w:cs="Arial"/>
          <w:sz w:val="22"/>
          <w:szCs w:val="22"/>
        </w:rPr>
      </w:pPr>
    </w:p>
    <w:p w14:paraId="70106411" w14:textId="77777777" w:rsidR="00385F63" w:rsidRDefault="00385F63" w:rsidP="0078433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rPr>
          <w:rFonts w:ascii="Arial" w:hAnsi="Arial" w:cs="Arial"/>
          <w:sz w:val="22"/>
          <w:szCs w:val="22"/>
        </w:rPr>
      </w:pPr>
    </w:p>
    <w:p w14:paraId="3FDBCF4B" w14:textId="77777777" w:rsidR="00385F63" w:rsidRPr="00685FD5" w:rsidRDefault="00385F63" w:rsidP="0078433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rPr>
          <w:rFonts w:ascii="Arial" w:hAnsi="Arial" w:cs="Arial"/>
          <w:b/>
          <w:sz w:val="22"/>
          <w:szCs w:val="22"/>
        </w:rPr>
      </w:pPr>
      <w:r w:rsidRPr="00685FD5">
        <w:rPr>
          <w:rFonts w:ascii="Arial" w:hAnsi="Arial" w:cs="Arial"/>
          <w:b/>
          <w:sz w:val="22"/>
          <w:szCs w:val="22"/>
        </w:rPr>
        <w:t>PRIVATE AND CONFIDENTIAL</w:t>
      </w:r>
    </w:p>
    <w:p w14:paraId="6EAC5878" w14:textId="77777777" w:rsidR="00385F63" w:rsidRDefault="00385F63" w:rsidP="0078433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rPr>
          <w:rFonts w:ascii="Arial" w:hAnsi="Arial" w:cs="Arial"/>
          <w:sz w:val="22"/>
          <w:szCs w:val="22"/>
        </w:rPr>
      </w:pPr>
    </w:p>
    <w:p w14:paraId="64CAE6D5" w14:textId="77777777" w:rsidR="00385F63" w:rsidRPr="00776330" w:rsidRDefault="00385F63" w:rsidP="0078433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rPr>
          <w:rFonts w:ascii="Arial" w:hAnsi="Arial" w:cs="Arial"/>
          <w:sz w:val="22"/>
          <w:szCs w:val="22"/>
        </w:rPr>
      </w:pPr>
    </w:p>
    <w:p w14:paraId="5706614E" w14:textId="77777777" w:rsidR="00385F63" w:rsidRPr="00776330" w:rsidRDefault="00385F63" w:rsidP="00784335">
      <w:pPr>
        <w:tabs>
          <w:tab w:val="left" w:pos="1728"/>
          <w:tab w:val="left" w:pos="6480"/>
          <w:tab w:val="left" w:pos="11088"/>
        </w:tabs>
        <w:jc w:val="both"/>
        <w:rPr>
          <w:rFonts w:ascii="Arial" w:hAnsi="Arial" w:cs="Arial"/>
          <w:sz w:val="22"/>
          <w:szCs w:val="22"/>
        </w:rPr>
      </w:pPr>
    </w:p>
    <w:p w14:paraId="2ACFC4B4" w14:textId="77777777" w:rsidR="00385F63" w:rsidRPr="00776330" w:rsidRDefault="00385F63" w:rsidP="00784335">
      <w:pPr>
        <w:tabs>
          <w:tab w:val="left" w:pos="1728"/>
          <w:tab w:val="left" w:pos="6480"/>
          <w:tab w:val="left" w:pos="11088"/>
        </w:tabs>
        <w:jc w:val="both"/>
        <w:rPr>
          <w:rFonts w:ascii="Arial" w:hAnsi="Arial" w:cs="Arial"/>
          <w:sz w:val="22"/>
          <w:szCs w:val="22"/>
        </w:rPr>
      </w:pPr>
      <w:r>
        <w:rPr>
          <w:rFonts w:ascii="Arial" w:hAnsi="Arial" w:cs="Arial"/>
          <w:sz w:val="22"/>
          <w:szCs w:val="22"/>
        </w:rPr>
        <w:t>Dear</w:t>
      </w:r>
    </w:p>
    <w:p w14:paraId="7FB9FF49" w14:textId="77777777" w:rsidR="00385F63" w:rsidRPr="00776330" w:rsidRDefault="00385F63" w:rsidP="00784335">
      <w:pPr>
        <w:tabs>
          <w:tab w:val="left" w:pos="1728"/>
          <w:tab w:val="left" w:pos="6480"/>
          <w:tab w:val="left" w:pos="11088"/>
        </w:tabs>
        <w:jc w:val="both"/>
        <w:rPr>
          <w:rFonts w:ascii="Arial" w:hAnsi="Arial" w:cs="Arial"/>
          <w:sz w:val="22"/>
          <w:szCs w:val="22"/>
        </w:rPr>
      </w:pPr>
    </w:p>
    <w:p w14:paraId="1D8381D1" w14:textId="77777777" w:rsidR="00385F63" w:rsidRPr="000C5131" w:rsidRDefault="00385F63" w:rsidP="00784335">
      <w:pPr>
        <w:tabs>
          <w:tab w:val="left" w:pos="1728"/>
          <w:tab w:val="left" w:pos="6480"/>
          <w:tab w:val="left" w:pos="11088"/>
        </w:tabs>
        <w:jc w:val="both"/>
        <w:rPr>
          <w:rFonts w:ascii="Arial" w:hAnsi="Arial" w:cs="Arial"/>
          <w:sz w:val="22"/>
          <w:szCs w:val="22"/>
        </w:rPr>
      </w:pPr>
      <w:r w:rsidRPr="000C5131">
        <w:rPr>
          <w:rFonts w:ascii="Arial" w:hAnsi="Arial" w:cs="Arial"/>
          <w:b/>
          <w:sz w:val="22"/>
          <w:szCs w:val="22"/>
        </w:rPr>
        <w:t xml:space="preserve">DISCIPLINARY </w:t>
      </w:r>
      <w:r>
        <w:rPr>
          <w:rFonts w:ascii="Arial" w:hAnsi="Arial" w:cs="Arial"/>
          <w:b/>
          <w:sz w:val="22"/>
          <w:szCs w:val="22"/>
        </w:rPr>
        <w:t>HEARING</w:t>
      </w:r>
      <w:r w:rsidRPr="000C5131">
        <w:rPr>
          <w:rFonts w:ascii="Arial" w:hAnsi="Arial" w:cs="Arial"/>
          <w:b/>
          <w:sz w:val="22"/>
          <w:szCs w:val="22"/>
        </w:rPr>
        <w:t xml:space="preserve"> – STAGE </w:t>
      </w:r>
      <w:r>
        <w:rPr>
          <w:rFonts w:ascii="Arial" w:hAnsi="Arial" w:cs="Arial"/>
          <w:b/>
          <w:sz w:val="22"/>
          <w:szCs w:val="22"/>
        </w:rPr>
        <w:t>2</w:t>
      </w:r>
      <w:r w:rsidRPr="000C5131">
        <w:rPr>
          <w:rFonts w:ascii="Arial" w:hAnsi="Arial" w:cs="Arial"/>
          <w:b/>
          <w:sz w:val="22"/>
          <w:szCs w:val="22"/>
        </w:rPr>
        <w:t xml:space="preserve"> </w:t>
      </w:r>
    </w:p>
    <w:p w14:paraId="5917F0C9" w14:textId="77777777" w:rsidR="00385F63" w:rsidRPr="00776330" w:rsidRDefault="00385F63" w:rsidP="00784335">
      <w:pPr>
        <w:tabs>
          <w:tab w:val="left" w:pos="1728"/>
          <w:tab w:val="left" w:pos="6480"/>
          <w:tab w:val="left" w:pos="11088"/>
        </w:tabs>
        <w:jc w:val="both"/>
        <w:rPr>
          <w:rFonts w:ascii="Arial" w:hAnsi="Arial" w:cs="Arial"/>
          <w:sz w:val="22"/>
          <w:szCs w:val="22"/>
        </w:rPr>
      </w:pPr>
    </w:p>
    <w:p w14:paraId="067D4243" w14:textId="77777777" w:rsidR="00385F63" w:rsidRDefault="00385F63" w:rsidP="00784335">
      <w:pPr>
        <w:tabs>
          <w:tab w:val="left" w:pos="1728"/>
          <w:tab w:val="left" w:pos="6480"/>
          <w:tab w:val="left" w:pos="11088"/>
        </w:tabs>
        <w:jc w:val="both"/>
        <w:rPr>
          <w:rFonts w:ascii="Arial" w:hAnsi="Arial" w:cs="Arial"/>
          <w:sz w:val="22"/>
          <w:szCs w:val="22"/>
        </w:rPr>
      </w:pPr>
      <w:r>
        <w:rPr>
          <w:rFonts w:ascii="Arial" w:hAnsi="Arial" w:cs="Arial"/>
          <w:sz w:val="22"/>
          <w:szCs w:val="22"/>
        </w:rPr>
        <w:t xml:space="preserve">Further to my letter dated x I have now </w:t>
      </w:r>
      <w:r w:rsidRPr="00776330">
        <w:rPr>
          <w:rFonts w:ascii="Arial" w:hAnsi="Arial" w:cs="Arial"/>
          <w:sz w:val="22"/>
          <w:szCs w:val="22"/>
        </w:rPr>
        <w:t xml:space="preserve">received a report from </w:t>
      </w:r>
      <w:r>
        <w:rPr>
          <w:rFonts w:ascii="Arial" w:hAnsi="Arial" w:cs="Arial"/>
          <w:sz w:val="22"/>
          <w:szCs w:val="22"/>
        </w:rPr>
        <w:t>x on the completion of the investigation.</w:t>
      </w:r>
    </w:p>
    <w:p w14:paraId="0E63C5C1" w14:textId="77777777" w:rsidR="00385F63" w:rsidRDefault="00385F63" w:rsidP="00784335">
      <w:pPr>
        <w:tabs>
          <w:tab w:val="left" w:pos="1728"/>
          <w:tab w:val="left" w:pos="6480"/>
          <w:tab w:val="left" w:pos="11088"/>
        </w:tabs>
        <w:jc w:val="both"/>
        <w:rPr>
          <w:rFonts w:ascii="Arial" w:hAnsi="Arial" w:cs="Arial"/>
          <w:sz w:val="22"/>
          <w:szCs w:val="22"/>
        </w:rPr>
      </w:pPr>
    </w:p>
    <w:p w14:paraId="24A6468C" w14:textId="77777777" w:rsidR="00385F63" w:rsidRPr="00776330" w:rsidRDefault="00385F63" w:rsidP="00784335">
      <w:pPr>
        <w:tabs>
          <w:tab w:val="left" w:pos="1728"/>
          <w:tab w:val="left" w:pos="6480"/>
          <w:tab w:val="left" w:pos="11088"/>
        </w:tabs>
        <w:jc w:val="both"/>
        <w:rPr>
          <w:rFonts w:ascii="Arial" w:hAnsi="Arial" w:cs="Arial"/>
          <w:sz w:val="22"/>
          <w:szCs w:val="22"/>
        </w:rPr>
      </w:pPr>
      <w:r w:rsidRPr="00776330">
        <w:rPr>
          <w:rFonts w:ascii="Arial" w:hAnsi="Arial" w:cs="Arial"/>
          <w:sz w:val="22"/>
          <w:szCs w:val="22"/>
        </w:rPr>
        <w:t xml:space="preserve">I </w:t>
      </w:r>
      <w:r>
        <w:rPr>
          <w:rFonts w:ascii="Arial" w:hAnsi="Arial" w:cs="Arial"/>
          <w:sz w:val="22"/>
          <w:szCs w:val="22"/>
        </w:rPr>
        <w:t>am writing to inform you the matter will now be considered u</w:t>
      </w:r>
      <w:r w:rsidRPr="00776330">
        <w:rPr>
          <w:rFonts w:ascii="Arial" w:hAnsi="Arial" w:cs="Arial"/>
          <w:sz w:val="22"/>
          <w:szCs w:val="22"/>
        </w:rPr>
        <w:t xml:space="preserve">nder the </w:t>
      </w:r>
      <w:r>
        <w:rPr>
          <w:rFonts w:ascii="Arial" w:hAnsi="Arial" w:cs="Arial"/>
          <w:sz w:val="22"/>
          <w:szCs w:val="22"/>
        </w:rPr>
        <w:t>d</w:t>
      </w:r>
      <w:r w:rsidRPr="00776330">
        <w:rPr>
          <w:rFonts w:ascii="Arial" w:hAnsi="Arial" w:cs="Arial"/>
          <w:sz w:val="22"/>
          <w:szCs w:val="22"/>
        </w:rPr>
        <w:t xml:space="preserve">isciplinary </w:t>
      </w:r>
      <w:r>
        <w:rPr>
          <w:rFonts w:ascii="Arial" w:hAnsi="Arial" w:cs="Arial"/>
          <w:sz w:val="22"/>
          <w:szCs w:val="22"/>
        </w:rPr>
        <w:t>p</w:t>
      </w:r>
      <w:r w:rsidRPr="00776330">
        <w:rPr>
          <w:rFonts w:ascii="Arial" w:hAnsi="Arial" w:cs="Arial"/>
          <w:sz w:val="22"/>
          <w:szCs w:val="22"/>
        </w:rPr>
        <w:t>rocedure</w:t>
      </w:r>
      <w:r>
        <w:rPr>
          <w:rFonts w:ascii="Arial" w:hAnsi="Arial" w:cs="Arial"/>
          <w:sz w:val="22"/>
          <w:szCs w:val="22"/>
        </w:rPr>
        <w:t xml:space="preserve"> </w:t>
      </w:r>
      <w:r w:rsidRPr="00776330">
        <w:rPr>
          <w:rFonts w:ascii="Arial" w:hAnsi="Arial" w:cs="Arial"/>
          <w:sz w:val="22"/>
          <w:szCs w:val="22"/>
        </w:rPr>
        <w:t xml:space="preserve">and you are required to attend a </w:t>
      </w:r>
      <w:r>
        <w:rPr>
          <w:rFonts w:ascii="Arial" w:hAnsi="Arial" w:cs="Arial"/>
          <w:sz w:val="22"/>
          <w:szCs w:val="22"/>
        </w:rPr>
        <w:t>disciplinary hearing</w:t>
      </w:r>
      <w:r w:rsidRPr="00776330">
        <w:rPr>
          <w:rFonts w:ascii="Arial" w:hAnsi="Arial" w:cs="Arial"/>
          <w:sz w:val="22"/>
          <w:szCs w:val="22"/>
        </w:rPr>
        <w:t xml:space="preserve"> on </w:t>
      </w:r>
      <w:r>
        <w:rPr>
          <w:rFonts w:ascii="Arial" w:hAnsi="Arial" w:cs="Arial"/>
          <w:sz w:val="22"/>
          <w:szCs w:val="22"/>
        </w:rPr>
        <w:t>(date)</w:t>
      </w:r>
      <w:r w:rsidRPr="00776330">
        <w:rPr>
          <w:rFonts w:ascii="Arial" w:hAnsi="Arial" w:cs="Arial"/>
          <w:sz w:val="22"/>
          <w:szCs w:val="22"/>
        </w:rPr>
        <w:t xml:space="preserve"> at </w:t>
      </w:r>
      <w:r>
        <w:rPr>
          <w:rFonts w:ascii="Arial" w:hAnsi="Arial" w:cs="Arial"/>
          <w:sz w:val="22"/>
          <w:szCs w:val="22"/>
        </w:rPr>
        <w:t>(time),</w:t>
      </w:r>
      <w:r w:rsidRPr="00776330">
        <w:rPr>
          <w:rFonts w:ascii="Arial" w:hAnsi="Arial" w:cs="Arial"/>
          <w:sz w:val="22"/>
          <w:szCs w:val="22"/>
        </w:rPr>
        <w:t xml:space="preserve"> at </w:t>
      </w:r>
      <w:r>
        <w:rPr>
          <w:rFonts w:ascii="Arial" w:hAnsi="Arial" w:cs="Arial"/>
          <w:sz w:val="22"/>
          <w:szCs w:val="22"/>
        </w:rPr>
        <w:t>(location)</w:t>
      </w:r>
      <w:r w:rsidRPr="00776330">
        <w:rPr>
          <w:rFonts w:ascii="Arial" w:hAnsi="Arial" w:cs="Arial"/>
          <w:sz w:val="22"/>
          <w:szCs w:val="22"/>
        </w:rPr>
        <w:t xml:space="preserve">. This is being held </w:t>
      </w:r>
      <w:r w:rsidRPr="00802901">
        <w:rPr>
          <w:rFonts w:ascii="Arial" w:hAnsi="Arial" w:cs="Arial"/>
          <w:sz w:val="22"/>
          <w:szCs w:val="22"/>
        </w:rPr>
        <w:t xml:space="preserve">under Stage </w:t>
      </w:r>
      <w:r>
        <w:rPr>
          <w:rFonts w:ascii="Arial" w:hAnsi="Arial" w:cs="Arial"/>
          <w:sz w:val="22"/>
          <w:szCs w:val="22"/>
        </w:rPr>
        <w:t>2</w:t>
      </w:r>
      <w:r w:rsidRPr="00802901">
        <w:rPr>
          <w:rFonts w:ascii="Arial" w:hAnsi="Arial" w:cs="Arial"/>
          <w:sz w:val="22"/>
          <w:szCs w:val="22"/>
        </w:rPr>
        <w:t xml:space="preserve"> of</w:t>
      </w:r>
      <w:r w:rsidRPr="00776330">
        <w:rPr>
          <w:rFonts w:ascii="Arial" w:hAnsi="Arial" w:cs="Arial"/>
          <w:sz w:val="22"/>
          <w:szCs w:val="22"/>
        </w:rPr>
        <w:t xml:space="preserve"> the </w:t>
      </w:r>
      <w:r>
        <w:rPr>
          <w:rFonts w:ascii="Arial" w:hAnsi="Arial" w:cs="Arial"/>
          <w:sz w:val="22"/>
          <w:szCs w:val="22"/>
        </w:rPr>
        <w:t>d</w:t>
      </w:r>
      <w:r w:rsidRPr="00776330">
        <w:rPr>
          <w:rFonts w:ascii="Arial" w:hAnsi="Arial" w:cs="Arial"/>
          <w:sz w:val="22"/>
          <w:szCs w:val="22"/>
        </w:rPr>
        <w:t xml:space="preserve">isciplinary </w:t>
      </w:r>
      <w:r>
        <w:rPr>
          <w:rFonts w:ascii="Arial" w:hAnsi="Arial" w:cs="Arial"/>
          <w:sz w:val="22"/>
          <w:szCs w:val="22"/>
        </w:rPr>
        <w:t>p</w:t>
      </w:r>
      <w:r w:rsidRPr="00776330">
        <w:rPr>
          <w:rFonts w:ascii="Arial" w:hAnsi="Arial" w:cs="Arial"/>
          <w:sz w:val="22"/>
          <w:szCs w:val="22"/>
        </w:rPr>
        <w:t xml:space="preserve">rocedure, a copy of which is enclosed for your reference. </w:t>
      </w:r>
    </w:p>
    <w:p w14:paraId="19ED1CA3" w14:textId="77777777" w:rsidR="00385F63" w:rsidRPr="00776330" w:rsidRDefault="00385F63" w:rsidP="00784335">
      <w:pPr>
        <w:tabs>
          <w:tab w:val="left" w:pos="1728"/>
          <w:tab w:val="left" w:pos="6480"/>
          <w:tab w:val="left" w:pos="11088"/>
        </w:tabs>
        <w:jc w:val="both"/>
        <w:rPr>
          <w:rFonts w:ascii="Arial" w:hAnsi="Arial" w:cs="Arial"/>
          <w:sz w:val="22"/>
          <w:szCs w:val="22"/>
        </w:rPr>
      </w:pPr>
    </w:p>
    <w:p w14:paraId="38706066" w14:textId="77777777" w:rsidR="00385F63" w:rsidRDefault="00385F63" w:rsidP="00784335">
      <w:pPr>
        <w:tabs>
          <w:tab w:val="left" w:pos="1728"/>
          <w:tab w:val="left" w:pos="6480"/>
          <w:tab w:val="left" w:pos="11088"/>
        </w:tabs>
        <w:jc w:val="both"/>
        <w:rPr>
          <w:rFonts w:ascii="Arial" w:hAnsi="Arial" w:cs="Arial"/>
          <w:sz w:val="22"/>
          <w:szCs w:val="22"/>
        </w:rPr>
      </w:pPr>
      <w:r w:rsidRPr="00776330">
        <w:rPr>
          <w:rFonts w:ascii="Arial" w:hAnsi="Arial" w:cs="Arial"/>
          <w:sz w:val="22"/>
          <w:szCs w:val="22"/>
        </w:rPr>
        <w:t>The reasons f</w:t>
      </w:r>
      <w:r>
        <w:rPr>
          <w:rFonts w:ascii="Arial" w:hAnsi="Arial" w:cs="Arial"/>
          <w:sz w:val="22"/>
          <w:szCs w:val="22"/>
        </w:rPr>
        <w:t>or the hearing are to consider the allegation(s) that:</w:t>
      </w:r>
    </w:p>
    <w:p w14:paraId="4A2EF1F6" w14:textId="77777777" w:rsidR="00385F63" w:rsidRDefault="00385F63" w:rsidP="00784335">
      <w:pPr>
        <w:tabs>
          <w:tab w:val="left" w:pos="1728"/>
          <w:tab w:val="left" w:pos="6480"/>
          <w:tab w:val="left" w:pos="11088"/>
        </w:tabs>
        <w:jc w:val="both"/>
        <w:rPr>
          <w:rFonts w:ascii="Arial" w:hAnsi="Arial" w:cs="Arial"/>
          <w:sz w:val="22"/>
          <w:szCs w:val="22"/>
        </w:rPr>
      </w:pPr>
    </w:p>
    <w:p w14:paraId="06053A18" w14:textId="77777777" w:rsidR="00385F63" w:rsidRDefault="00385F63" w:rsidP="00784335">
      <w:pPr>
        <w:tabs>
          <w:tab w:val="left" w:pos="1728"/>
          <w:tab w:val="left" w:pos="6480"/>
          <w:tab w:val="left" w:pos="11088"/>
        </w:tabs>
        <w:jc w:val="both"/>
        <w:rPr>
          <w:rFonts w:ascii="Arial" w:hAnsi="Arial" w:cs="Arial"/>
          <w:sz w:val="22"/>
          <w:szCs w:val="22"/>
        </w:rPr>
      </w:pPr>
      <w:r>
        <w:rPr>
          <w:rFonts w:ascii="Arial" w:hAnsi="Arial" w:cs="Arial"/>
          <w:sz w:val="22"/>
          <w:szCs w:val="22"/>
        </w:rPr>
        <w:t>(allegations)</w:t>
      </w:r>
    </w:p>
    <w:p w14:paraId="11926863" w14:textId="77777777" w:rsidR="00385F63" w:rsidRDefault="00385F63" w:rsidP="00784335">
      <w:pPr>
        <w:tabs>
          <w:tab w:val="left" w:pos="1728"/>
          <w:tab w:val="left" w:pos="6480"/>
          <w:tab w:val="left" w:pos="11088"/>
        </w:tabs>
        <w:jc w:val="both"/>
        <w:rPr>
          <w:rFonts w:ascii="Arial" w:hAnsi="Arial" w:cs="Arial"/>
          <w:sz w:val="22"/>
          <w:szCs w:val="22"/>
        </w:rPr>
      </w:pPr>
    </w:p>
    <w:p w14:paraId="38BB6440" w14:textId="5929CFAB" w:rsidR="00385F63" w:rsidRPr="00776330" w:rsidRDefault="00385F63" w:rsidP="00784335">
      <w:pPr>
        <w:tabs>
          <w:tab w:val="left" w:pos="1728"/>
          <w:tab w:val="left" w:pos="6480"/>
          <w:tab w:val="left" w:pos="11088"/>
        </w:tabs>
        <w:jc w:val="both"/>
        <w:rPr>
          <w:rFonts w:ascii="Arial" w:hAnsi="Arial" w:cs="Arial"/>
          <w:sz w:val="22"/>
          <w:szCs w:val="22"/>
        </w:rPr>
      </w:pPr>
      <w:r w:rsidRPr="00776330">
        <w:rPr>
          <w:rFonts w:ascii="Arial" w:hAnsi="Arial" w:cs="Arial"/>
          <w:sz w:val="22"/>
          <w:szCs w:val="22"/>
        </w:rPr>
        <w:t>You are advised that th</w:t>
      </w:r>
      <w:r>
        <w:rPr>
          <w:rFonts w:ascii="Arial" w:hAnsi="Arial" w:cs="Arial"/>
          <w:sz w:val="22"/>
          <w:szCs w:val="22"/>
        </w:rPr>
        <w:t xml:space="preserve">ese are </w:t>
      </w:r>
      <w:r w:rsidRPr="00776330">
        <w:rPr>
          <w:rFonts w:ascii="Arial" w:hAnsi="Arial" w:cs="Arial"/>
          <w:sz w:val="22"/>
          <w:szCs w:val="22"/>
        </w:rPr>
        <w:t>serious allegation</w:t>
      </w:r>
      <w:r>
        <w:rPr>
          <w:rFonts w:ascii="Arial" w:hAnsi="Arial" w:cs="Arial"/>
          <w:sz w:val="22"/>
          <w:szCs w:val="22"/>
        </w:rPr>
        <w:t>s</w:t>
      </w:r>
      <w:r w:rsidRPr="00776330">
        <w:rPr>
          <w:rFonts w:ascii="Arial" w:hAnsi="Arial" w:cs="Arial"/>
          <w:sz w:val="22"/>
          <w:szCs w:val="22"/>
        </w:rPr>
        <w:t xml:space="preserve"> </w:t>
      </w:r>
      <w:r>
        <w:rPr>
          <w:rFonts w:ascii="Arial" w:hAnsi="Arial" w:cs="Arial"/>
          <w:sz w:val="22"/>
          <w:szCs w:val="22"/>
        </w:rPr>
        <w:t xml:space="preserve">potentially surmounting to serious or gross misconduct </w:t>
      </w:r>
      <w:r w:rsidRPr="00776330">
        <w:rPr>
          <w:rFonts w:ascii="Arial" w:hAnsi="Arial" w:cs="Arial"/>
          <w:sz w:val="22"/>
          <w:szCs w:val="22"/>
        </w:rPr>
        <w:t>that could result in disciplinary action up to and</w:t>
      </w:r>
      <w:r>
        <w:rPr>
          <w:rFonts w:ascii="Arial" w:hAnsi="Arial" w:cs="Arial"/>
          <w:sz w:val="22"/>
          <w:szCs w:val="22"/>
        </w:rPr>
        <w:t xml:space="preserve"> including</w:t>
      </w:r>
      <w:r w:rsidRPr="00776330">
        <w:rPr>
          <w:rFonts w:ascii="Arial" w:hAnsi="Arial" w:cs="Arial"/>
          <w:sz w:val="22"/>
          <w:szCs w:val="22"/>
        </w:rPr>
        <w:t xml:space="preserve"> </w:t>
      </w:r>
      <w:r w:rsidR="00326CD3">
        <w:rPr>
          <w:rFonts w:ascii="Arial" w:hAnsi="Arial" w:cs="Arial"/>
          <w:sz w:val="22"/>
          <w:szCs w:val="22"/>
        </w:rPr>
        <w:t>a final written warning/</w:t>
      </w:r>
      <w:proofErr w:type="gramStart"/>
      <w:r>
        <w:rPr>
          <w:rFonts w:ascii="Arial" w:hAnsi="Arial" w:cs="Arial"/>
          <w:sz w:val="22"/>
          <w:szCs w:val="22"/>
        </w:rPr>
        <w:t>dismissal.</w:t>
      </w:r>
      <w:r w:rsidR="00326CD3">
        <w:rPr>
          <w:rFonts w:ascii="Arial" w:hAnsi="Arial" w:cs="Arial"/>
          <w:sz w:val="22"/>
          <w:szCs w:val="22"/>
        </w:rPr>
        <w:t>*</w:t>
      </w:r>
      <w:proofErr w:type="gramEnd"/>
    </w:p>
    <w:p w14:paraId="0801AD44" w14:textId="77777777" w:rsidR="00385F63" w:rsidRPr="00776330" w:rsidRDefault="00385F63" w:rsidP="00784335">
      <w:pPr>
        <w:tabs>
          <w:tab w:val="left" w:pos="1728"/>
          <w:tab w:val="left" w:pos="6480"/>
          <w:tab w:val="left" w:pos="11088"/>
        </w:tabs>
        <w:jc w:val="both"/>
        <w:rPr>
          <w:rFonts w:ascii="Arial" w:hAnsi="Arial" w:cs="Arial"/>
          <w:sz w:val="22"/>
          <w:szCs w:val="22"/>
        </w:rPr>
      </w:pPr>
    </w:p>
    <w:p w14:paraId="4360BE27" w14:textId="77777777" w:rsidR="00385F63" w:rsidRPr="00776330" w:rsidRDefault="00385F63" w:rsidP="00784335">
      <w:pPr>
        <w:tabs>
          <w:tab w:val="left" w:pos="1728"/>
          <w:tab w:val="left" w:pos="6480"/>
          <w:tab w:val="left" w:pos="11088"/>
        </w:tabs>
        <w:jc w:val="both"/>
        <w:rPr>
          <w:rFonts w:ascii="Arial" w:hAnsi="Arial" w:cs="Arial"/>
          <w:sz w:val="22"/>
          <w:szCs w:val="22"/>
        </w:rPr>
      </w:pPr>
      <w:r>
        <w:rPr>
          <w:rFonts w:ascii="Arial" w:hAnsi="Arial" w:cs="Arial"/>
          <w:sz w:val="22"/>
          <w:szCs w:val="22"/>
        </w:rPr>
        <w:t>I will chair the hearing and hear</w:t>
      </w:r>
      <w:r w:rsidRPr="00776330">
        <w:rPr>
          <w:rFonts w:ascii="Arial" w:hAnsi="Arial" w:cs="Arial"/>
          <w:sz w:val="22"/>
          <w:szCs w:val="22"/>
        </w:rPr>
        <w:t xml:space="preserve"> the case presented by </w:t>
      </w:r>
      <w:r>
        <w:rPr>
          <w:rFonts w:ascii="Arial" w:hAnsi="Arial" w:cs="Arial"/>
          <w:sz w:val="22"/>
          <w:szCs w:val="22"/>
        </w:rPr>
        <w:t>x</w:t>
      </w:r>
      <w:r w:rsidRPr="00776330">
        <w:rPr>
          <w:rFonts w:ascii="Arial" w:hAnsi="Arial" w:cs="Arial"/>
          <w:sz w:val="22"/>
          <w:szCs w:val="22"/>
        </w:rPr>
        <w:t xml:space="preserve"> who undertook the inves</w:t>
      </w:r>
      <w:r>
        <w:rPr>
          <w:rFonts w:ascii="Arial" w:hAnsi="Arial" w:cs="Arial"/>
          <w:sz w:val="22"/>
          <w:szCs w:val="22"/>
        </w:rPr>
        <w:t>tigation</w:t>
      </w:r>
      <w:r w:rsidRPr="00776330">
        <w:rPr>
          <w:rFonts w:ascii="Arial" w:hAnsi="Arial" w:cs="Arial"/>
          <w:sz w:val="22"/>
          <w:szCs w:val="22"/>
        </w:rPr>
        <w:t>.</w:t>
      </w:r>
      <w:r>
        <w:rPr>
          <w:rFonts w:ascii="Arial" w:hAnsi="Arial" w:cs="Arial"/>
          <w:sz w:val="22"/>
          <w:szCs w:val="22"/>
        </w:rPr>
        <w:t xml:space="preserve"> </w:t>
      </w:r>
      <w:r w:rsidRPr="00776330">
        <w:rPr>
          <w:rFonts w:ascii="Arial" w:hAnsi="Arial" w:cs="Arial"/>
          <w:sz w:val="22"/>
          <w:szCs w:val="22"/>
        </w:rPr>
        <w:t xml:space="preserve"> At this meeting you will have an opportunity to question or comment on any information gathered as part of the investigation.  You will also be given the opportunity to add a statement regarding the alleged incident</w:t>
      </w:r>
      <w:r>
        <w:rPr>
          <w:rFonts w:ascii="Arial" w:hAnsi="Arial" w:cs="Arial"/>
          <w:sz w:val="22"/>
          <w:szCs w:val="22"/>
        </w:rPr>
        <w:t>s</w:t>
      </w:r>
      <w:r w:rsidRPr="00776330">
        <w:rPr>
          <w:rFonts w:ascii="Arial" w:hAnsi="Arial" w:cs="Arial"/>
          <w:sz w:val="22"/>
          <w:szCs w:val="22"/>
        </w:rPr>
        <w:t>.</w:t>
      </w:r>
    </w:p>
    <w:p w14:paraId="716BBDB3" w14:textId="77777777" w:rsidR="00385F63" w:rsidRPr="00776330" w:rsidRDefault="00385F63" w:rsidP="00784335">
      <w:pPr>
        <w:tabs>
          <w:tab w:val="left" w:pos="1728"/>
          <w:tab w:val="left" w:pos="6480"/>
          <w:tab w:val="left" w:pos="11088"/>
        </w:tabs>
        <w:jc w:val="both"/>
        <w:rPr>
          <w:rFonts w:ascii="Arial" w:hAnsi="Arial" w:cs="Arial"/>
          <w:sz w:val="22"/>
          <w:szCs w:val="22"/>
        </w:rPr>
      </w:pPr>
    </w:p>
    <w:p w14:paraId="4D596C92" w14:textId="77777777" w:rsidR="00385F63" w:rsidRPr="00776330" w:rsidRDefault="00385F63" w:rsidP="00784335">
      <w:pPr>
        <w:tabs>
          <w:tab w:val="left" w:pos="1728"/>
          <w:tab w:val="left" w:pos="6480"/>
          <w:tab w:val="left" w:pos="11088"/>
        </w:tabs>
        <w:jc w:val="both"/>
        <w:rPr>
          <w:rFonts w:ascii="Arial" w:hAnsi="Arial" w:cs="Arial"/>
          <w:sz w:val="22"/>
          <w:szCs w:val="22"/>
        </w:rPr>
      </w:pPr>
      <w:r w:rsidRPr="00776330">
        <w:rPr>
          <w:rFonts w:ascii="Arial" w:hAnsi="Arial" w:cs="Arial"/>
          <w:sz w:val="22"/>
          <w:szCs w:val="22"/>
        </w:rPr>
        <w:t>You have the right to be represented or accompanied by a representative of your Trade Union or another work colleague.</w:t>
      </w:r>
    </w:p>
    <w:p w14:paraId="7AA6F048" w14:textId="77777777" w:rsidR="00385F63" w:rsidRPr="00776330" w:rsidRDefault="00385F63" w:rsidP="00784335">
      <w:pPr>
        <w:tabs>
          <w:tab w:val="left" w:pos="1728"/>
          <w:tab w:val="left" w:pos="6480"/>
          <w:tab w:val="left" w:pos="11088"/>
        </w:tabs>
        <w:jc w:val="both"/>
        <w:rPr>
          <w:rFonts w:ascii="Arial" w:hAnsi="Arial" w:cs="Arial"/>
          <w:sz w:val="22"/>
          <w:szCs w:val="22"/>
        </w:rPr>
      </w:pPr>
    </w:p>
    <w:p w14:paraId="715CF2CA" w14:textId="77777777" w:rsidR="00385F63" w:rsidRPr="00776330" w:rsidRDefault="00385F63" w:rsidP="00784335">
      <w:pPr>
        <w:tabs>
          <w:tab w:val="left" w:pos="1728"/>
          <w:tab w:val="left" w:pos="6480"/>
          <w:tab w:val="left" w:pos="11088"/>
        </w:tabs>
        <w:jc w:val="both"/>
        <w:rPr>
          <w:rFonts w:ascii="Arial" w:hAnsi="Arial" w:cs="Arial"/>
          <w:sz w:val="22"/>
          <w:szCs w:val="22"/>
        </w:rPr>
      </w:pPr>
      <w:r w:rsidRPr="00776330">
        <w:rPr>
          <w:rFonts w:ascii="Arial" w:hAnsi="Arial" w:cs="Arial"/>
          <w:sz w:val="22"/>
          <w:szCs w:val="22"/>
        </w:rPr>
        <w:t>I enclose relevant papers that will be used at the hearing.</w:t>
      </w:r>
      <w:r>
        <w:rPr>
          <w:rFonts w:ascii="Arial" w:hAnsi="Arial" w:cs="Arial"/>
          <w:sz w:val="22"/>
          <w:szCs w:val="22"/>
        </w:rPr>
        <w:t xml:space="preserve"> If you would like to provide any papers for the hearing, please do so by 2 working days before the hearing.</w:t>
      </w:r>
    </w:p>
    <w:p w14:paraId="15DB1A4F" w14:textId="77777777" w:rsidR="00385F63" w:rsidRPr="00776330" w:rsidRDefault="00385F63" w:rsidP="00784335">
      <w:pPr>
        <w:tabs>
          <w:tab w:val="left" w:pos="1728"/>
          <w:tab w:val="left" w:pos="6480"/>
          <w:tab w:val="left" w:pos="11088"/>
        </w:tabs>
        <w:jc w:val="both"/>
        <w:rPr>
          <w:rFonts w:ascii="Arial" w:hAnsi="Arial" w:cs="Arial"/>
          <w:sz w:val="22"/>
          <w:szCs w:val="22"/>
        </w:rPr>
      </w:pPr>
    </w:p>
    <w:p w14:paraId="199D8A30" w14:textId="77777777" w:rsidR="002657B4" w:rsidRPr="000307A3" w:rsidRDefault="00385F63" w:rsidP="002657B4">
      <w:pPr>
        <w:tabs>
          <w:tab w:val="left" w:pos="1728"/>
          <w:tab w:val="left" w:pos="6480"/>
          <w:tab w:val="left" w:pos="11088"/>
        </w:tabs>
        <w:jc w:val="both"/>
        <w:rPr>
          <w:rFonts w:ascii="Arial" w:hAnsi="Arial" w:cs="Arial"/>
          <w:sz w:val="22"/>
          <w:szCs w:val="22"/>
        </w:rPr>
      </w:pPr>
      <w:r w:rsidRPr="00776330">
        <w:rPr>
          <w:rFonts w:ascii="Arial" w:hAnsi="Arial" w:cs="Arial"/>
          <w:sz w:val="22"/>
          <w:szCs w:val="22"/>
        </w:rPr>
        <w:t xml:space="preserve">Should you wish to call any other witnesses to the hearing you are required to give me at least 48 </w:t>
      </w:r>
      <w:proofErr w:type="spellStart"/>
      <w:r w:rsidRPr="00776330">
        <w:rPr>
          <w:rFonts w:ascii="Arial" w:hAnsi="Arial" w:cs="Arial"/>
          <w:sz w:val="22"/>
          <w:szCs w:val="22"/>
        </w:rPr>
        <w:t>hours notice</w:t>
      </w:r>
      <w:proofErr w:type="spellEnd"/>
      <w:r w:rsidRPr="00776330">
        <w:rPr>
          <w:rFonts w:ascii="Arial" w:hAnsi="Arial" w:cs="Arial"/>
          <w:sz w:val="22"/>
          <w:szCs w:val="22"/>
        </w:rPr>
        <w:t xml:space="preserve"> of which witnesses you intend to call.</w:t>
      </w:r>
      <w:r w:rsidR="002657B4">
        <w:rPr>
          <w:rFonts w:ascii="Arial" w:hAnsi="Arial" w:cs="Arial"/>
          <w:sz w:val="22"/>
          <w:szCs w:val="22"/>
        </w:rPr>
        <w:t xml:space="preserve">  Y</w:t>
      </w:r>
      <w:r w:rsidR="002657B4" w:rsidRPr="000307A3">
        <w:rPr>
          <w:rFonts w:ascii="Arial" w:hAnsi="Arial" w:cs="Arial"/>
          <w:sz w:val="22"/>
          <w:szCs w:val="22"/>
        </w:rPr>
        <w:t xml:space="preserve">ou </w:t>
      </w:r>
      <w:r w:rsidR="002657B4">
        <w:rPr>
          <w:rFonts w:ascii="Arial" w:hAnsi="Arial" w:cs="Arial"/>
          <w:sz w:val="22"/>
          <w:szCs w:val="22"/>
        </w:rPr>
        <w:t>are</w:t>
      </w:r>
      <w:r w:rsidR="002657B4" w:rsidRPr="000307A3">
        <w:rPr>
          <w:rFonts w:ascii="Arial" w:hAnsi="Arial" w:cs="Arial"/>
          <w:sz w:val="22"/>
          <w:szCs w:val="22"/>
        </w:rPr>
        <w:t xml:space="preserve"> entitled to discuss your case with </w:t>
      </w:r>
      <w:r w:rsidR="002657B4">
        <w:rPr>
          <w:rFonts w:ascii="Arial" w:hAnsi="Arial" w:cs="Arial"/>
          <w:sz w:val="22"/>
          <w:szCs w:val="22"/>
        </w:rPr>
        <w:t>the</w:t>
      </w:r>
      <w:r w:rsidR="002657B4" w:rsidRPr="000307A3">
        <w:rPr>
          <w:rFonts w:ascii="Arial" w:hAnsi="Arial" w:cs="Arial"/>
          <w:sz w:val="22"/>
          <w:szCs w:val="22"/>
        </w:rPr>
        <w:t xml:space="preserve"> witnesses you </w:t>
      </w:r>
      <w:r w:rsidR="002657B4">
        <w:rPr>
          <w:rFonts w:ascii="Arial" w:hAnsi="Arial" w:cs="Arial"/>
          <w:sz w:val="22"/>
          <w:szCs w:val="22"/>
        </w:rPr>
        <w:t>are calling.</w:t>
      </w:r>
    </w:p>
    <w:p w14:paraId="118D03F8" w14:textId="4BCB0CD5" w:rsidR="00385F63" w:rsidRPr="00776330" w:rsidRDefault="00385F63" w:rsidP="00784335">
      <w:pPr>
        <w:tabs>
          <w:tab w:val="left" w:pos="1728"/>
          <w:tab w:val="left" w:pos="6480"/>
          <w:tab w:val="left" w:pos="11088"/>
        </w:tabs>
        <w:jc w:val="both"/>
        <w:rPr>
          <w:rFonts w:ascii="Arial" w:hAnsi="Arial" w:cs="Arial"/>
          <w:sz w:val="22"/>
          <w:szCs w:val="22"/>
        </w:rPr>
      </w:pPr>
    </w:p>
    <w:p w14:paraId="69DE0E91" w14:textId="77777777" w:rsidR="00385F63" w:rsidRPr="00776330" w:rsidRDefault="00385F63" w:rsidP="00784335">
      <w:pPr>
        <w:tabs>
          <w:tab w:val="left" w:pos="1728"/>
          <w:tab w:val="left" w:pos="6480"/>
          <w:tab w:val="left" w:pos="11088"/>
        </w:tabs>
        <w:jc w:val="both"/>
        <w:rPr>
          <w:rFonts w:ascii="Arial" w:hAnsi="Arial" w:cs="Arial"/>
          <w:sz w:val="22"/>
          <w:szCs w:val="22"/>
        </w:rPr>
      </w:pPr>
    </w:p>
    <w:p w14:paraId="06E1C9D7" w14:textId="77777777" w:rsidR="00385F63" w:rsidRPr="00776330" w:rsidRDefault="00385F63" w:rsidP="00784335">
      <w:pPr>
        <w:tabs>
          <w:tab w:val="left" w:pos="1728"/>
          <w:tab w:val="left" w:pos="6480"/>
          <w:tab w:val="left" w:pos="11088"/>
        </w:tabs>
        <w:jc w:val="both"/>
        <w:rPr>
          <w:rFonts w:ascii="Arial" w:hAnsi="Arial" w:cs="Arial"/>
          <w:sz w:val="22"/>
          <w:szCs w:val="22"/>
        </w:rPr>
      </w:pPr>
      <w:r w:rsidRPr="00776330">
        <w:rPr>
          <w:rFonts w:ascii="Arial" w:hAnsi="Arial" w:cs="Arial"/>
          <w:sz w:val="22"/>
          <w:szCs w:val="22"/>
        </w:rPr>
        <w:t>Please contact me if you have any queries regarding this meeting.</w:t>
      </w:r>
    </w:p>
    <w:p w14:paraId="1F08E592" w14:textId="77777777" w:rsidR="00385F63" w:rsidRPr="00776330" w:rsidRDefault="00385F63" w:rsidP="00784335">
      <w:pPr>
        <w:tabs>
          <w:tab w:val="left" w:pos="1728"/>
          <w:tab w:val="left" w:pos="6480"/>
          <w:tab w:val="left" w:pos="11088"/>
        </w:tabs>
        <w:jc w:val="both"/>
        <w:rPr>
          <w:rFonts w:ascii="Arial" w:hAnsi="Arial" w:cs="Arial"/>
          <w:sz w:val="22"/>
          <w:szCs w:val="22"/>
        </w:rPr>
      </w:pPr>
    </w:p>
    <w:p w14:paraId="335BC8D0" w14:textId="77777777" w:rsidR="00385F63" w:rsidRPr="00776330" w:rsidRDefault="00385F63" w:rsidP="00784335">
      <w:pPr>
        <w:tabs>
          <w:tab w:val="left" w:pos="1728"/>
          <w:tab w:val="left" w:pos="6480"/>
          <w:tab w:val="left" w:pos="11088"/>
        </w:tabs>
        <w:jc w:val="both"/>
        <w:rPr>
          <w:rFonts w:ascii="Arial" w:hAnsi="Arial" w:cs="Arial"/>
          <w:sz w:val="22"/>
          <w:szCs w:val="22"/>
        </w:rPr>
      </w:pPr>
      <w:r w:rsidRPr="00776330">
        <w:rPr>
          <w:rFonts w:ascii="Arial" w:hAnsi="Arial" w:cs="Arial"/>
          <w:sz w:val="22"/>
          <w:szCs w:val="22"/>
        </w:rPr>
        <w:t>Yours sincerely,</w:t>
      </w:r>
    </w:p>
    <w:p w14:paraId="6333A4EF" w14:textId="77777777" w:rsidR="00385F63" w:rsidRPr="00776330" w:rsidRDefault="00385F63">
      <w:pPr>
        <w:rPr>
          <w:rFonts w:ascii="Arial" w:hAnsi="Arial" w:cs="Arial"/>
          <w:sz w:val="22"/>
          <w:szCs w:val="22"/>
        </w:rPr>
      </w:pPr>
    </w:p>
    <w:p w14:paraId="4F4B48B4" w14:textId="77777777" w:rsidR="00385F63" w:rsidRPr="00776330" w:rsidRDefault="00385F63">
      <w:pPr>
        <w:rPr>
          <w:rFonts w:ascii="Arial" w:hAnsi="Arial" w:cs="Arial"/>
          <w:sz w:val="22"/>
          <w:szCs w:val="22"/>
        </w:rPr>
      </w:pPr>
    </w:p>
    <w:p w14:paraId="1631001A" w14:textId="77777777" w:rsidR="00385F63" w:rsidRPr="00776330" w:rsidRDefault="00385F63">
      <w:pPr>
        <w:rPr>
          <w:rFonts w:ascii="Arial" w:hAnsi="Arial" w:cs="Arial"/>
          <w:sz w:val="22"/>
          <w:szCs w:val="22"/>
        </w:rPr>
      </w:pPr>
    </w:p>
    <w:p w14:paraId="70DDAFB2" w14:textId="77777777" w:rsidR="00385F63" w:rsidRPr="00776330" w:rsidRDefault="00385F63">
      <w:pPr>
        <w:rPr>
          <w:rFonts w:ascii="Arial" w:hAnsi="Arial" w:cs="Arial"/>
          <w:sz w:val="22"/>
          <w:szCs w:val="22"/>
        </w:rPr>
      </w:pPr>
      <w:proofErr w:type="spellStart"/>
      <w:r w:rsidRPr="00776330">
        <w:rPr>
          <w:rFonts w:ascii="Arial" w:hAnsi="Arial" w:cs="Arial"/>
          <w:sz w:val="22"/>
          <w:szCs w:val="22"/>
        </w:rPr>
        <w:t>Headteacher</w:t>
      </w:r>
      <w:proofErr w:type="spellEnd"/>
    </w:p>
    <w:p w14:paraId="03AA4018" w14:textId="77777777" w:rsidR="00385F63" w:rsidRPr="00776330" w:rsidRDefault="00385F63">
      <w:pPr>
        <w:rPr>
          <w:rFonts w:ascii="Arial" w:hAnsi="Arial" w:cs="Arial"/>
          <w:sz w:val="22"/>
          <w:szCs w:val="22"/>
        </w:rPr>
      </w:pPr>
    </w:p>
    <w:p w14:paraId="35699915" w14:textId="77777777" w:rsidR="00385F63" w:rsidRPr="00776330" w:rsidRDefault="00385F63" w:rsidP="00784335">
      <w:pPr>
        <w:rPr>
          <w:rFonts w:ascii="Arial" w:hAnsi="Arial" w:cs="Arial"/>
          <w:sz w:val="22"/>
          <w:szCs w:val="22"/>
        </w:rPr>
      </w:pPr>
      <w:r w:rsidRPr="00776330">
        <w:rPr>
          <w:rFonts w:ascii="Arial" w:hAnsi="Arial" w:cs="Arial"/>
          <w:sz w:val="22"/>
          <w:szCs w:val="22"/>
        </w:rPr>
        <w:t>Enclosures:</w:t>
      </w:r>
      <w:r w:rsidRPr="00776330">
        <w:rPr>
          <w:rFonts w:ascii="Arial" w:hAnsi="Arial" w:cs="Arial"/>
          <w:sz w:val="22"/>
          <w:szCs w:val="22"/>
        </w:rPr>
        <w:tab/>
      </w:r>
      <w:r>
        <w:rPr>
          <w:rFonts w:ascii="Arial" w:hAnsi="Arial" w:cs="Arial"/>
          <w:sz w:val="22"/>
          <w:szCs w:val="22"/>
        </w:rPr>
        <w:t>Copy of School</w:t>
      </w:r>
      <w:r w:rsidRPr="00776330">
        <w:rPr>
          <w:rFonts w:ascii="Arial" w:hAnsi="Arial" w:cs="Arial"/>
          <w:sz w:val="22"/>
          <w:szCs w:val="22"/>
        </w:rPr>
        <w:t xml:space="preserve"> Disciplinary Procedures</w:t>
      </w:r>
    </w:p>
    <w:p w14:paraId="2F229598" w14:textId="77777777" w:rsidR="00385F63" w:rsidRDefault="00385F63" w:rsidP="00784335">
      <w:pPr>
        <w:ind w:left="1080" w:firstLine="360"/>
        <w:rPr>
          <w:rFonts w:ascii="Arial" w:hAnsi="Arial" w:cs="Arial"/>
          <w:sz w:val="22"/>
          <w:szCs w:val="22"/>
        </w:rPr>
      </w:pPr>
      <w:r w:rsidRPr="00776330">
        <w:rPr>
          <w:rFonts w:ascii="Arial" w:hAnsi="Arial" w:cs="Arial"/>
          <w:sz w:val="22"/>
          <w:szCs w:val="22"/>
        </w:rPr>
        <w:t>Investigation report</w:t>
      </w:r>
      <w:r>
        <w:rPr>
          <w:rFonts w:ascii="Arial" w:hAnsi="Arial" w:cs="Arial"/>
          <w:sz w:val="22"/>
          <w:szCs w:val="22"/>
        </w:rPr>
        <w:t xml:space="preserve"> &amp; Appendices</w:t>
      </w:r>
    </w:p>
    <w:p w14:paraId="015A6D6D" w14:textId="6F293087" w:rsidR="00326CD3" w:rsidRDefault="00326CD3" w:rsidP="003C4B70">
      <w:pPr>
        <w:jc w:val="both"/>
        <w:rPr>
          <w:szCs w:val="22"/>
        </w:rPr>
      </w:pPr>
      <w:bookmarkStart w:id="45" w:name="_Appendix_H"/>
      <w:bookmarkEnd w:id="45"/>
    </w:p>
    <w:p w14:paraId="1A37A481" w14:textId="63AEAD45" w:rsidR="00326CD3" w:rsidRDefault="00326CD3" w:rsidP="003C4B70">
      <w:pPr>
        <w:jc w:val="both"/>
        <w:rPr>
          <w:szCs w:val="22"/>
        </w:rPr>
      </w:pPr>
    </w:p>
    <w:p w14:paraId="446871A2" w14:textId="13BCE0A8" w:rsidR="0075533C" w:rsidRPr="00F92B00" w:rsidRDefault="00326CD3" w:rsidP="0075533C">
      <w:pPr>
        <w:jc w:val="both"/>
        <w:rPr>
          <w:rFonts w:ascii="Arial" w:hAnsi="Arial" w:cs="Arial"/>
          <w:sz w:val="22"/>
          <w:szCs w:val="22"/>
        </w:rPr>
      </w:pPr>
      <w:r>
        <w:rPr>
          <w:rFonts w:ascii="Arial" w:hAnsi="Arial" w:cs="Arial"/>
          <w:sz w:val="22"/>
          <w:szCs w:val="22"/>
        </w:rPr>
        <w:t>*Delete as appropria</w:t>
      </w:r>
      <w:r w:rsidR="00F608CC">
        <w:rPr>
          <w:rFonts w:ascii="Arial" w:hAnsi="Arial" w:cs="Arial"/>
          <w:sz w:val="22"/>
          <w:szCs w:val="22"/>
        </w:rPr>
        <w:t>te</w:t>
      </w:r>
    </w:p>
    <w:p w14:paraId="16E5B89A" w14:textId="77777777" w:rsidR="0075533C" w:rsidRDefault="0075533C">
      <w:pPr>
        <w:rPr>
          <w:rFonts w:ascii="Arial" w:hAnsi="Arial" w:cs="Arial"/>
          <w:b/>
          <w:sz w:val="22"/>
          <w:lang w:val="en-US"/>
        </w:rPr>
      </w:pPr>
      <w:r>
        <w:rPr>
          <w:b/>
        </w:rPr>
        <w:br w:type="page"/>
      </w:r>
    </w:p>
    <w:p w14:paraId="5CD1AF53" w14:textId="25AEB191" w:rsidR="00385F63" w:rsidRDefault="00385F63" w:rsidP="00385F63">
      <w:pPr>
        <w:pStyle w:val="Heading1"/>
      </w:pPr>
      <w:bookmarkStart w:id="46" w:name="_Toc79744376"/>
      <w:r w:rsidRPr="00385F63">
        <w:rPr>
          <w:b/>
        </w:rPr>
        <w:lastRenderedPageBreak/>
        <w:t xml:space="preserve">Appendix </w:t>
      </w:r>
      <w:r w:rsidR="003C4B70">
        <w:rPr>
          <w:b/>
        </w:rPr>
        <w:t>K Conduc</w:t>
      </w:r>
      <w:r w:rsidR="009F4423">
        <w:rPr>
          <w:b/>
        </w:rPr>
        <w:t>t</w:t>
      </w:r>
      <w:r w:rsidR="003C4B70">
        <w:rPr>
          <w:b/>
        </w:rPr>
        <w:t xml:space="preserve"> of Disciplinary Hearings and Appeals</w:t>
      </w:r>
      <w:bookmarkEnd w:id="46"/>
    </w:p>
    <w:p w14:paraId="733FEB73" w14:textId="77777777" w:rsidR="00385F63" w:rsidRDefault="00385F63" w:rsidP="00784335">
      <w:pPr>
        <w:pStyle w:val="BodyTextIndent"/>
        <w:ind w:left="0"/>
      </w:pPr>
    </w:p>
    <w:p w14:paraId="763894FB" w14:textId="77777777" w:rsidR="00385F63" w:rsidRDefault="00385F63" w:rsidP="00784335">
      <w:pPr>
        <w:pStyle w:val="BodyTextIndent"/>
        <w:ind w:left="0"/>
        <w:rPr>
          <w:b/>
          <w:sz w:val="24"/>
        </w:rPr>
      </w:pPr>
    </w:p>
    <w:p w14:paraId="73B86B46" w14:textId="696AAB3F" w:rsidR="00385F63" w:rsidRPr="0051772B" w:rsidRDefault="00385F63" w:rsidP="00784335">
      <w:pPr>
        <w:pStyle w:val="BodyTextIndent"/>
        <w:ind w:left="0"/>
        <w:rPr>
          <w:b/>
          <w:sz w:val="24"/>
        </w:rPr>
      </w:pPr>
      <w:r w:rsidRPr="0051772B">
        <w:rPr>
          <w:b/>
          <w:sz w:val="24"/>
        </w:rPr>
        <w:t>CONDUCT DISCIPLINARY HEARING</w:t>
      </w:r>
      <w:r w:rsidR="003C4B70">
        <w:rPr>
          <w:b/>
          <w:sz w:val="24"/>
        </w:rPr>
        <w:t>S AND APPEALS</w:t>
      </w:r>
    </w:p>
    <w:p w14:paraId="04F853A5" w14:textId="77777777" w:rsidR="00385F63" w:rsidRDefault="00385F63" w:rsidP="00784335">
      <w:pPr>
        <w:pStyle w:val="BodyTextIndent"/>
        <w:ind w:left="0"/>
      </w:pPr>
    </w:p>
    <w:p w14:paraId="45AD941E" w14:textId="77777777" w:rsidR="00385F63" w:rsidRDefault="00385F63" w:rsidP="00784335">
      <w:pPr>
        <w:pStyle w:val="BodyTextIndent"/>
        <w:ind w:left="0"/>
      </w:pPr>
      <w:r>
        <w:t xml:space="preserve">The </w:t>
      </w:r>
      <w:proofErr w:type="spellStart"/>
      <w:r>
        <w:t>headteacher</w:t>
      </w:r>
      <w:proofErr w:type="spellEnd"/>
      <w:r>
        <w:t>/governing body disciplinary committee will meet to hear the case against the employee. If it is a committee of governors, the governors making up the committee must not have been involved in any earlier action in respect of the same case. Their role is to conduct the hearing in a fair and balanced manner and to ensure that their conclusion is fair and free from prejudice.</w:t>
      </w:r>
    </w:p>
    <w:p w14:paraId="2F181F10" w14:textId="77777777" w:rsidR="00385F63" w:rsidRDefault="00385F63" w:rsidP="00784335">
      <w:pPr>
        <w:ind w:left="720"/>
        <w:jc w:val="both"/>
        <w:rPr>
          <w:rFonts w:ascii="Arial" w:hAnsi="Arial"/>
          <w:sz w:val="22"/>
        </w:rPr>
      </w:pPr>
    </w:p>
    <w:p w14:paraId="4B6C6C53" w14:textId="77777777" w:rsidR="00385F63" w:rsidRDefault="00385F63" w:rsidP="00784335">
      <w:pPr>
        <w:jc w:val="both"/>
        <w:rPr>
          <w:rFonts w:ascii="Arial" w:hAnsi="Arial"/>
          <w:sz w:val="22"/>
        </w:rPr>
      </w:pPr>
      <w:r>
        <w:rPr>
          <w:rFonts w:ascii="Arial" w:hAnsi="Arial"/>
          <w:sz w:val="22"/>
        </w:rPr>
        <w:t>The governing board disciplinary committee will appoint a chair for the hearing.</w:t>
      </w:r>
    </w:p>
    <w:p w14:paraId="198478E2" w14:textId="77777777" w:rsidR="00385F63" w:rsidRDefault="00385F63" w:rsidP="00784335">
      <w:pPr>
        <w:ind w:left="720"/>
        <w:jc w:val="both"/>
        <w:rPr>
          <w:rFonts w:ascii="Arial" w:hAnsi="Arial"/>
          <w:sz w:val="22"/>
        </w:rPr>
      </w:pPr>
    </w:p>
    <w:p w14:paraId="0A1E2995" w14:textId="77777777" w:rsidR="00385F63" w:rsidRDefault="00385F63" w:rsidP="00784335">
      <w:pPr>
        <w:jc w:val="both"/>
        <w:rPr>
          <w:rFonts w:ascii="Arial" w:hAnsi="Arial"/>
          <w:sz w:val="22"/>
        </w:rPr>
      </w:pPr>
      <w:r>
        <w:rPr>
          <w:rFonts w:ascii="Arial" w:hAnsi="Arial"/>
          <w:sz w:val="22"/>
        </w:rPr>
        <w:t xml:space="preserve">The local authority director (or representative, usually a member of the Schools HR Team) is entitled to attend and advise the </w:t>
      </w:r>
      <w:proofErr w:type="spellStart"/>
      <w:r>
        <w:rPr>
          <w:rFonts w:ascii="Arial" w:hAnsi="Arial"/>
          <w:sz w:val="22"/>
        </w:rPr>
        <w:t>headteacher</w:t>
      </w:r>
      <w:proofErr w:type="spellEnd"/>
      <w:r>
        <w:rPr>
          <w:rFonts w:ascii="Arial" w:hAnsi="Arial"/>
          <w:sz w:val="22"/>
        </w:rPr>
        <w:t xml:space="preserve"> or governors whenever they are considering whether an employee should cease to work at the school. The LA adviser will be present throughout the meeting of the stage 2 disciplinary committee.</w:t>
      </w:r>
    </w:p>
    <w:p w14:paraId="422DE470" w14:textId="77777777" w:rsidR="00385F63" w:rsidRDefault="00385F63" w:rsidP="00784335">
      <w:pPr>
        <w:ind w:left="720"/>
        <w:jc w:val="both"/>
        <w:rPr>
          <w:rFonts w:ascii="Arial" w:hAnsi="Arial"/>
          <w:sz w:val="22"/>
        </w:rPr>
      </w:pPr>
    </w:p>
    <w:p w14:paraId="75A17613" w14:textId="77777777" w:rsidR="00385F63" w:rsidRDefault="00385F63" w:rsidP="00784335">
      <w:pPr>
        <w:jc w:val="both"/>
        <w:rPr>
          <w:rFonts w:ascii="Arial" w:hAnsi="Arial"/>
          <w:sz w:val="22"/>
        </w:rPr>
      </w:pPr>
      <w:r>
        <w:rPr>
          <w:rFonts w:ascii="Arial" w:hAnsi="Arial"/>
          <w:sz w:val="22"/>
        </w:rPr>
        <w:t>The employee must be given the opportunity to be accompanied at the hearing by a trade union representative or work colleague.</w:t>
      </w:r>
    </w:p>
    <w:p w14:paraId="4E3BAB7D" w14:textId="77777777" w:rsidR="00385F63" w:rsidRDefault="00385F63" w:rsidP="00784335">
      <w:pPr>
        <w:ind w:left="720"/>
        <w:jc w:val="both"/>
        <w:rPr>
          <w:rFonts w:ascii="Arial" w:hAnsi="Arial"/>
          <w:sz w:val="22"/>
        </w:rPr>
      </w:pPr>
    </w:p>
    <w:p w14:paraId="622ECC86" w14:textId="77777777" w:rsidR="00385F63" w:rsidRDefault="00385F63" w:rsidP="00784335">
      <w:pPr>
        <w:jc w:val="both"/>
        <w:rPr>
          <w:rFonts w:ascii="Arial" w:hAnsi="Arial"/>
          <w:sz w:val="22"/>
        </w:rPr>
      </w:pPr>
      <w:r>
        <w:rPr>
          <w:rFonts w:ascii="Arial" w:hAnsi="Arial"/>
          <w:sz w:val="22"/>
        </w:rPr>
        <w:t>The hearing should be conducted as follows:</w:t>
      </w:r>
    </w:p>
    <w:p w14:paraId="38692305" w14:textId="77777777" w:rsidR="00385F63" w:rsidRDefault="00385F63" w:rsidP="00784335">
      <w:pPr>
        <w:ind w:left="720"/>
        <w:jc w:val="both"/>
        <w:rPr>
          <w:rFonts w:ascii="Arial" w:hAnsi="Arial"/>
          <w:sz w:val="22"/>
        </w:rPr>
      </w:pPr>
    </w:p>
    <w:p w14:paraId="347157B3" w14:textId="77777777" w:rsidR="00385F63" w:rsidRPr="009B54BA" w:rsidRDefault="00385F63" w:rsidP="00385F63">
      <w:pPr>
        <w:pStyle w:val="ListParagraph"/>
        <w:numPr>
          <w:ilvl w:val="0"/>
          <w:numId w:val="51"/>
        </w:numPr>
        <w:jc w:val="both"/>
        <w:rPr>
          <w:rFonts w:ascii="Arial" w:hAnsi="Arial"/>
        </w:rPr>
      </w:pPr>
      <w:r w:rsidRPr="009B54BA">
        <w:rPr>
          <w:rFonts w:ascii="Arial" w:hAnsi="Arial"/>
        </w:rPr>
        <w:t xml:space="preserve">the case against the employee will be presented by the </w:t>
      </w:r>
      <w:proofErr w:type="spellStart"/>
      <w:r w:rsidRPr="009B54BA">
        <w:rPr>
          <w:rFonts w:ascii="Arial" w:hAnsi="Arial"/>
        </w:rPr>
        <w:t>headteacher</w:t>
      </w:r>
      <w:proofErr w:type="spellEnd"/>
      <w:r w:rsidRPr="009B54BA">
        <w:rPr>
          <w:rFonts w:ascii="Arial" w:hAnsi="Arial"/>
        </w:rPr>
        <w:t xml:space="preserve"> (or representative), who may call witnesses individually in the presence of the employee (and representative / work colleague). The employee may question the </w:t>
      </w:r>
      <w:proofErr w:type="spellStart"/>
      <w:r w:rsidRPr="009B54BA">
        <w:rPr>
          <w:rFonts w:ascii="Arial" w:hAnsi="Arial"/>
        </w:rPr>
        <w:t>headteacher</w:t>
      </w:r>
      <w:proofErr w:type="spellEnd"/>
      <w:r w:rsidRPr="009B54BA">
        <w:rPr>
          <w:rFonts w:ascii="Arial" w:hAnsi="Arial"/>
        </w:rPr>
        <w:t xml:space="preserve"> or their representative and the witnesses. The governors/</w:t>
      </w:r>
      <w:proofErr w:type="spellStart"/>
      <w:r w:rsidRPr="009B54BA">
        <w:rPr>
          <w:rFonts w:ascii="Arial" w:hAnsi="Arial"/>
        </w:rPr>
        <w:t>headteacher</w:t>
      </w:r>
      <w:proofErr w:type="spellEnd"/>
      <w:r w:rsidRPr="009B54BA">
        <w:rPr>
          <w:rFonts w:ascii="Arial" w:hAnsi="Arial"/>
        </w:rPr>
        <w:t xml:space="preserve"> may, (through the chairman) ask questions of both parties and any witnesses. The witnesses should then withdraw;</w:t>
      </w:r>
    </w:p>
    <w:p w14:paraId="7B3E428B" w14:textId="77777777" w:rsidR="00385F63" w:rsidRDefault="00385F63" w:rsidP="00784335">
      <w:pPr>
        <w:ind w:left="720"/>
        <w:jc w:val="both"/>
        <w:rPr>
          <w:rFonts w:ascii="Arial" w:hAnsi="Arial"/>
          <w:sz w:val="22"/>
        </w:rPr>
      </w:pPr>
    </w:p>
    <w:p w14:paraId="1E8BCA81" w14:textId="77777777" w:rsidR="00385F63" w:rsidRPr="009B54BA" w:rsidRDefault="00385F63" w:rsidP="00385F63">
      <w:pPr>
        <w:pStyle w:val="ListParagraph"/>
        <w:numPr>
          <w:ilvl w:val="0"/>
          <w:numId w:val="51"/>
        </w:numPr>
        <w:jc w:val="both"/>
        <w:rPr>
          <w:rFonts w:ascii="Arial" w:hAnsi="Arial"/>
        </w:rPr>
      </w:pPr>
      <w:r w:rsidRPr="009B54BA">
        <w:rPr>
          <w:rFonts w:ascii="Arial" w:hAnsi="Arial"/>
        </w:rPr>
        <w:t xml:space="preserve">the employee’s case will then be presented by the employee (or representative / work colleague) who may call any witnesses individually in the presence of the </w:t>
      </w:r>
      <w:proofErr w:type="spellStart"/>
      <w:r w:rsidRPr="009B54BA">
        <w:rPr>
          <w:rFonts w:ascii="Arial" w:hAnsi="Arial"/>
        </w:rPr>
        <w:t>headteacher</w:t>
      </w:r>
      <w:proofErr w:type="spellEnd"/>
      <w:r w:rsidRPr="009B54BA">
        <w:rPr>
          <w:rFonts w:ascii="Arial" w:hAnsi="Arial"/>
        </w:rPr>
        <w:t xml:space="preserve"> (or representative). The </w:t>
      </w:r>
      <w:proofErr w:type="spellStart"/>
      <w:r w:rsidRPr="009B54BA">
        <w:rPr>
          <w:rFonts w:ascii="Arial" w:hAnsi="Arial"/>
        </w:rPr>
        <w:t>headteacher</w:t>
      </w:r>
      <w:proofErr w:type="spellEnd"/>
      <w:r w:rsidRPr="009B54BA">
        <w:rPr>
          <w:rFonts w:ascii="Arial" w:hAnsi="Arial"/>
        </w:rPr>
        <w:t xml:space="preserve"> may question the employee and the witnesses. The governors/</w:t>
      </w:r>
      <w:proofErr w:type="spellStart"/>
      <w:r w:rsidRPr="009B54BA">
        <w:rPr>
          <w:rFonts w:ascii="Arial" w:hAnsi="Arial"/>
        </w:rPr>
        <w:t>headteacher</w:t>
      </w:r>
      <w:proofErr w:type="spellEnd"/>
      <w:r w:rsidRPr="009B54BA">
        <w:rPr>
          <w:rFonts w:ascii="Arial" w:hAnsi="Arial"/>
        </w:rPr>
        <w:t xml:space="preserve"> may, (through the Chair) ask questions of both parties and any witnesses. The witnesses should then withdraw;</w:t>
      </w:r>
    </w:p>
    <w:p w14:paraId="73E48203" w14:textId="77777777" w:rsidR="00385F63" w:rsidRDefault="00385F63" w:rsidP="00784335">
      <w:pPr>
        <w:jc w:val="both"/>
        <w:rPr>
          <w:rFonts w:ascii="Arial" w:hAnsi="Arial"/>
          <w:sz w:val="22"/>
        </w:rPr>
      </w:pPr>
    </w:p>
    <w:p w14:paraId="205CB46A" w14:textId="77777777" w:rsidR="00385F63" w:rsidRPr="009B54BA" w:rsidRDefault="00385F63" w:rsidP="00385F63">
      <w:pPr>
        <w:pStyle w:val="ListParagraph"/>
        <w:numPr>
          <w:ilvl w:val="0"/>
          <w:numId w:val="51"/>
        </w:numPr>
        <w:jc w:val="both"/>
        <w:rPr>
          <w:rFonts w:ascii="Arial" w:hAnsi="Arial"/>
        </w:rPr>
      </w:pPr>
      <w:r w:rsidRPr="009B54BA">
        <w:rPr>
          <w:rFonts w:ascii="Arial" w:hAnsi="Arial"/>
        </w:rPr>
        <w:t xml:space="preserve">both parties, the </w:t>
      </w:r>
      <w:proofErr w:type="spellStart"/>
      <w:r w:rsidRPr="009B54BA">
        <w:rPr>
          <w:rFonts w:ascii="Arial" w:hAnsi="Arial"/>
        </w:rPr>
        <w:t>headteacher</w:t>
      </w:r>
      <w:proofErr w:type="spellEnd"/>
      <w:r w:rsidRPr="009B54BA">
        <w:rPr>
          <w:rFonts w:ascii="Arial" w:hAnsi="Arial"/>
        </w:rPr>
        <w:t xml:space="preserve"> (or representative) followed by the employee, may sum up their cases if they so wish. The employee will then withdraw, if it is a committee of governors, the </w:t>
      </w:r>
      <w:proofErr w:type="spellStart"/>
      <w:r w:rsidRPr="009B54BA">
        <w:rPr>
          <w:rFonts w:ascii="Arial" w:hAnsi="Arial"/>
        </w:rPr>
        <w:t>headteacher</w:t>
      </w:r>
      <w:proofErr w:type="spellEnd"/>
      <w:r w:rsidRPr="009B54BA">
        <w:rPr>
          <w:rFonts w:ascii="Arial" w:hAnsi="Arial"/>
        </w:rPr>
        <w:t xml:space="preserve"> will also withdraw.</w:t>
      </w:r>
    </w:p>
    <w:p w14:paraId="1F81FBC9" w14:textId="77777777" w:rsidR="00385F63" w:rsidRDefault="00385F63" w:rsidP="00784335">
      <w:pPr>
        <w:jc w:val="both"/>
        <w:rPr>
          <w:rFonts w:ascii="Arial" w:hAnsi="Arial"/>
          <w:sz w:val="22"/>
        </w:rPr>
      </w:pPr>
    </w:p>
    <w:p w14:paraId="58A5071D" w14:textId="77777777" w:rsidR="00385F63" w:rsidRPr="009B54BA" w:rsidRDefault="00385F63" w:rsidP="00385F63">
      <w:pPr>
        <w:pStyle w:val="ListParagraph"/>
        <w:numPr>
          <w:ilvl w:val="0"/>
          <w:numId w:val="51"/>
        </w:numPr>
        <w:jc w:val="both"/>
        <w:rPr>
          <w:rFonts w:ascii="Arial" w:hAnsi="Arial"/>
        </w:rPr>
      </w:pPr>
      <w:r w:rsidRPr="009B54BA">
        <w:rPr>
          <w:rFonts w:ascii="Arial" w:hAnsi="Arial"/>
        </w:rPr>
        <w:t xml:space="preserve">The </w:t>
      </w:r>
      <w:r>
        <w:rPr>
          <w:rFonts w:ascii="Arial" w:hAnsi="Arial"/>
        </w:rPr>
        <w:t>LA adviser</w:t>
      </w:r>
      <w:r w:rsidRPr="009B54BA">
        <w:rPr>
          <w:rFonts w:ascii="Arial" w:hAnsi="Arial"/>
        </w:rPr>
        <w:t xml:space="preserve"> (usually a member of the Schools HR Team) should give relevant advice to the </w:t>
      </w:r>
      <w:proofErr w:type="spellStart"/>
      <w:r w:rsidRPr="009B54BA">
        <w:rPr>
          <w:rFonts w:ascii="Arial" w:hAnsi="Arial"/>
        </w:rPr>
        <w:t>headteacher</w:t>
      </w:r>
      <w:proofErr w:type="spellEnd"/>
      <w:r w:rsidRPr="009B54BA">
        <w:rPr>
          <w:rFonts w:ascii="Arial" w:hAnsi="Arial"/>
        </w:rPr>
        <w:t xml:space="preserve">/governing board disciplinary committee in the presence of the employee and the </w:t>
      </w:r>
      <w:proofErr w:type="spellStart"/>
      <w:r w:rsidRPr="009B54BA">
        <w:rPr>
          <w:rFonts w:ascii="Arial" w:hAnsi="Arial"/>
        </w:rPr>
        <w:t>headteacher</w:t>
      </w:r>
      <w:proofErr w:type="spellEnd"/>
      <w:r w:rsidRPr="009B54BA">
        <w:rPr>
          <w:rFonts w:ascii="Arial" w:hAnsi="Arial"/>
        </w:rPr>
        <w:t xml:space="preserve"> or their representative and then withdraw, whilst the </w:t>
      </w:r>
      <w:proofErr w:type="spellStart"/>
      <w:r w:rsidRPr="009B54BA">
        <w:rPr>
          <w:rFonts w:ascii="Arial" w:hAnsi="Arial"/>
        </w:rPr>
        <w:t>headteacher</w:t>
      </w:r>
      <w:proofErr w:type="spellEnd"/>
      <w:r w:rsidRPr="009B54BA">
        <w:rPr>
          <w:rFonts w:ascii="Arial" w:hAnsi="Arial"/>
        </w:rPr>
        <w:t xml:space="preserve"> or governing board disciplinary committee consider the matter.</w:t>
      </w:r>
    </w:p>
    <w:p w14:paraId="4E0ECD1C" w14:textId="77777777" w:rsidR="00385F63" w:rsidRDefault="00385F63" w:rsidP="00784335">
      <w:pPr>
        <w:jc w:val="both"/>
        <w:rPr>
          <w:rFonts w:ascii="Arial" w:hAnsi="Arial"/>
          <w:sz w:val="22"/>
        </w:rPr>
      </w:pPr>
    </w:p>
    <w:p w14:paraId="28DF8264" w14:textId="77777777" w:rsidR="00385F63" w:rsidRPr="009B54BA" w:rsidRDefault="00385F63" w:rsidP="00385F63">
      <w:pPr>
        <w:pStyle w:val="ListParagraph"/>
        <w:numPr>
          <w:ilvl w:val="0"/>
          <w:numId w:val="51"/>
        </w:numPr>
        <w:jc w:val="both"/>
        <w:rPr>
          <w:rFonts w:ascii="Arial" w:hAnsi="Arial"/>
        </w:rPr>
      </w:pPr>
      <w:r w:rsidRPr="009B54BA">
        <w:rPr>
          <w:rFonts w:ascii="Arial" w:hAnsi="Arial"/>
        </w:rPr>
        <w:t xml:space="preserve">The </w:t>
      </w:r>
      <w:proofErr w:type="spellStart"/>
      <w:r w:rsidRPr="009B54BA">
        <w:rPr>
          <w:rFonts w:ascii="Arial" w:hAnsi="Arial"/>
        </w:rPr>
        <w:t>headteacher</w:t>
      </w:r>
      <w:proofErr w:type="spellEnd"/>
      <w:r w:rsidRPr="009B54BA">
        <w:rPr>
          <w:rFonts w:ascii="Arial" w:hAnsi="Arial"/>
        </w:rPr>
        <w:t>/governing board disciplinary committee will then consider the matter in private. If it is a committee of governors, a minimum of three committee members must participate in these deliberations, all of whom must have been present throughout the entire hearing.</w:t>
      </w:r>
    </w:p>
    <w:p w14:paraId="2199FA4A" w14:textId="77777777" w:rsidR="00385F63" w:rsidRPr="00C10708" w:rsidRDefault="00385F63" w:rsidP="00784335">
      <w:pPr>
        <w:pStyle w:val="NoSpacing"/>
        <w:rPr>
          <w:rFonts w:cs="Arial"/>
        </w:rPr>
      </w:pPr>
    </w:p>
    <w:p w14:paraId="2B23B90F" w14:textId="77777777" w:rsidR="00385F63" w:rsidRDefault="00385F63" w:rsidP="00385F63">
      <w:pPr>
        <w:rPr>
          <w:rFonts w:ascii="Arial" w:hAnsi="Arial" w:cs="Arial"/>
          <w:sz w:val="22"/>
          <w:szCs w:val="22"/>
        </w:rPr>
      </w:pPr>
    </w:p>
    <w:p w14:paraId="147F3591" w14:textId="77777777" w:rsidR="00385F63" w:rsidRPr="00E7078C" w:rsidRDefault="00385F63">
      <w:pPr>
        <w:rPr>
          <w:rFonts w:ascii="Arial" w:hAnsi="Arial" w:cs="Arial"/>
        </w:rPr>
      </w:pPr>
      <w:r>
        <w:rPr>
          <w:rFonts w:ascii="Arial" w:hAnsi="Arial"/>
          <w:sz w:val="22"/>
        </w:rPr>
        <w:br w:type="page"/>
      </w:r>
    </w:p>
    <w:p w14:paraId="6F36A93B" w14:textId="59FA7701" w:rsidR="00385F63" w:rsidRPr="00385F63" w:rsidRDefault="00385F63" w:rsidP="00385F63">
      <w:pPr>
        <w:pStyle w:val="Heading1"/>
        <w:rPr>
          <w:b/>
        </w:rPr>
      </w:pPr>
      <w:bookmarkStart w:id="47" w:name="_Appendix_I"/>
      <w:bookmarkStart w:id="48" w:name="_Toc79744377"/>
      <w:bookmarkEnd w:id="47"/>
      <w:r w:rsidRPr="00385F63">
        <w:rPr>
          <w:b/>
        </w:rPr>
        <w:lastRenderedPageBreak/>
        <w:t xml:space="preserve">Appendix </w:t>
      </w:r>
      <w:r w:rsidR="009F4423">
        <w:rPr>
          <w:b/>
        </w:rPr>
        <w:t>L Outcome of Disciplinary Hearing Formal Warning</w:t>
      </w:r>
      <w:bookmarkEnd w:id="48"/>
    </w:p>
    <w:p w14:paraId="1F07270F" w14:textId="77777777" w:rsidR="00385F63" w:rsidRDefault="00385F63">
      <w:pPr>
        <w:rPr>
          <w:rFonts w:ascii="Arial" w:hAnsi="Arial" w:cs="Arial"/>
          <w:b/>
        </w:rPr>
      </w:pPr>
    </w:p>
    <w:p w14:paraId="70723034" w14:textId="77777777" w:rsidR="00385F63" w:rsidRDefault="00385F63">
      <w:pPr>
        <w:rPr>
          <w:rFonts w:ascii="Arial" w:hAnsi="Arial" w:cs="Arial"/>
          <w:b/>
        </w:rPr>
      </w:pPr>
    </w:p>
    <w:p w14:paraId="67B03F36" w14:textId="77777777" w:rsidR="00385F63" w:rsidRDefault="00385F63">
      <w:pPr>
        <w:rPr>
          <w:rFonts w:ascii="Arial" w:hAnsi="Arial" w:cs="Arial"/>
          <w:b/>
        </w:rPr>
      </w:pPr>
    </w:p>
    <w:p w14:paraId="6F75F26D" w14:textId="77777777" w:rsidR="00385F63" w:rsidRPr="00E7078C" w:rsidRDefault="00385F63">
      <w:pPr>
        <w:rPr>
          <w:rFonts w:ascii="Arial" w:hAnsi="Arial" w:cs="Arial"/>
          <w:b/>
        </w:rPr>
      </w:pPr>
      <w:r w:rsidRPr="00E7078C">
        <w:rPr>
          <w:rFonts w:ascii="Arial" w:hAnsi="Arial" w:cs="Arial"/>
          <w:b/>
        </w:rPr>
        <w:t>PRIVATE &amp; CONFIDENTIAL</w:t>
      </w:r>
    </w:p>
    <w:p w14:paraId="1AE22A73" w14:textId="77777777" w:rsidR="00385F63" w:rsidRDefault="00385F63">
      <w:pPr>
        <w:rPr>
          <w:rFonts w:ascii="Arial" w:hAnsi="Arial" w:cs="Arial"/>
        </w:rPr>
      </w:pPr>
    </w:p>
    <w:p w14:paraId="71833226" w14:textId="77777777" w:rsidR="00385F63" w:rsidRDefault="00385F63">
      <w:pPr>
        <w:rPr>
          <w:rFonts w:ascii="Arial" w:hAnsi="Arial" w:cs="Arial"/>
        </w:rPr>
      </w:pPr>
    </w:p>
    <w:p w14:paraId="5127DABC" w14:textId="77777777" w:rsidR="00385F63" w:rsidRDefault="00385F63">
      <w:pPr>
        <w:rPr>
          <w:rFonts w:ascii="Arial" w:hAnsi="Arial" w:cs="Arial"/>
        </w:rPr>
      </w:pPr>
    </w:p>
    <w:p w14:paraId="00FF2CC0" w14:textId="77777777" w:rsidR="00385F63" w:rsidRPr="00E7078C" w:rsidRDefault="00385F63">
      <w:pPr>
        <w:rPr>
          <w:rFonts w:ascii="Arial" w:hAnsi="Arial" w:cs="Arial"/>
        </w:rPr>
      </w:pPr>
    </w:p>
    <w:p w14:paraId="58647C0B" w14:textId="77777777" w:rsidR="00385F63" w:rsidRPr="00E7078C" w:rsidRDefault="00385F63">
      <w:pPr>
        <w:rPr>
          <w:rFonts w:ascii="Arial" w:hAnsi="Arial" w:cs="Arial"/>
        </w:rPr>
      </w:pPr>
    </w:p>
    <w:p w14:paraId="21F797FA" w14:textId="77777777" w:rsidR="00385F63" w:rsidRPr="00995C45" w:rsidRDefault="00385F63">
      <w:pPr>
        <w:rPr>
          <w:rFonts w:ascii="Arial" w:hAnsi="Arial" w:cs="Arial"/>
          <w:sz w:val="22"/>
          <w:szCs w:val="22"/>
        </w:rPr>
      </w:pPr>
      <w:r w:rsidRPr="00995C45">
        <w:rPr>
          <w:rFonts w:ascii="Arial" w:hAnsi="Arial" w:cs="Arial"/>
          <w:sz w:val="22"/>
          <w:szCs w:val="22"/>
        </w:rPr>
        <w:t>Dear x,</w:t>
      </w:r>
    </w:p>
    <w:p w14:paraId="328E18EE" w14:textId="77777777" w:rsidR="00385F63" w:rsidRPr="0040261D" w:rsidRDefault="00385F63">
      <w:pPr>
        <w:rPr>
          <w:rFonts w:ascii="Arial" w:hAnsi="Arial" w:cs="Arial"/>
          <w:sz w:val="22"/>
          <w:szCs w:val="22"/>
        </w:rPr>
      </w:pPr>
    </w:p>
    <w:p w14:paraId="105F2467" w14:textId="77777777" w:rsidR="00385F63" w:rsidRPr="0040261D" w:rsidRDefault="00385F63" w:rsidP="00784335">
      <w:pPr>
        <w:rPr>
          <w:rFonts w:ascii="Arial" w:hAnsi="Arial" w:cs="Arial"/>
          <w:b/>
          <w:sz w:val="22"/>
          <w:szCs w:val="22"/>
        </w:rPr>
      </w:pPr>
      <w:r w:rsidRPr="0040261D">
        <w:rPr>
          <w:rFonts w:ascii="Arial" w:hAnsi="Arial" w:cs="Arial"/>
          <w:b/>
          <w:sz w:val="22"/>
          <w:szCs w:val="22"/>
        </w:rPr>
        <w:t>OUTCOME OF DISCIPLINARY HEARING</w:t>
      </w:r>
    </w:p>
    <w:p w14:paraId="2D0430E7" w14:textId="77777777" w:rsidR="00385F63" w:rsidRPr="00995C45" w:rsidRDefault="00385F63" w:rsidP="00784335">
      <w:pPr>
        <w:rPr>
          <w:rFonts w:ascii="Arial" w:hAnsi="Arial" w:cs="Arial"/>
          <w:b/>
          <w:sz w:val="22"/>
          <w:szCs w:val="22"/>
          <w:u w:val="single"/>
        </w:rPr>
      </w:pPr>
    </w:p>
    <w:p w14:paraId="14D4CB36" w14:textId="77777777" w:rsidR="00385F63" w:rsidRPr="00995C45" w:rsidRDefault="00385F63" w:rsidP="00784335">
      <w:pPr>
        <w:rPr>
          <w:rFonts w:ascii="Arial" w:hAnsi="Arial" w:cs="Arial"/>
          <w:b/>
          <w:sz w:val="22"/>
          <w:szCs w:val="22"/>
          <w:u w:val="single"/>
        </w:rPr>
      </w:pPr>
      <w:r w:rsidRPr="00995C45">
        <w:rPr>
          <w:rFonts w:ascii="Arial" w:hAnsi="Arial" w:cs="Arial"/>
          <w:sz w:val="22"/>
          <w:szCs w:val="22"/>
        </w:rPr>
        <w:t>Following the disciplinary hearing on (date), I am writing to confirm the decision I have reached about the allegations that you (insert allegation):</w:t>
      </w:r>
    </w:p>
    <w:p w14:paraId="4284A06C" w14:textId="77777777" w:rsidR="00385F63" w:rsidRPr="00995C45" w:rsidRDefault="00385F63" w:rsidP="00784335">
      <w:pPr>
        <w:jc w:val="both"/>
        <w:rPr>
          <w:rFonts w:ascii="Arial" w:hAnsi="Arial" w:cs="Arial"/>
          <w:sz w:val="22"/>
          <w:szCs w:val="22"/>
        </w:rPr>
      </w:pPr>
    </w:p>
    <w:p w14:paraId="750B25D9" w14:textId="77777777" w:rsidR="00385F63" w:rsidRPr="00995C45" w:rsidRDefault="00385F63" w:rsidP="00385F63">
      <w:pPr>
        <w:numPr>
          <w:ilvl w:val="0"/>
          <w:numId w:val="52"/>
        </w:numPr>
        <w:rPr>
          <w:rFonts w:ascii="Arial" w:hAnsi="Arial" w:cs="Arial"/>
          <w:sz w:val="22"/>
          <w:szCs w:val="22"/>
        </w:rPr>
      </w:pPr>
    </w:p>
    <w:p w14:paraId="47B7F523" w14:textId="77777777" w:rsidR="00385F63" w:rsidRPr="00995C45" w:rsidRDefault="00385F63" w:rsidP="00784335">
      <w:pPr>
        <w:rPr>
          <w:rFonts w:ascii="Arial" w:hAnsi="Arial" w:cs="Arial"/>
          <w:sz w:val="22"/>
          <w:szCs w:val="22"/>
        </w:rPr>
      </w:pPr>
    </w:p>
    <w:p w14:paraId="77440A91" w14:textId="77777777" w:rsidR="00385F63" w:rsidRPr="00995C45" w:rsidRDefault="00385F63" w:rsidP="00784335">
      <w:pPr>
        <w:rPr>
          <w:rFonts w:ascii="Arial" w:hAnsi="Arial" w:cs="Arial"/>
          <w:sz w:val="22"/>
          <w:szCs w:val="22"/>
        </w:rPr>
      </w:pPr>
      <w:r w:rsidRPr="00995C45">
        <w:rPr>
          <w:rFonts w:ascii="Arial" w:hAnsi="Arial" w:cs="Arial"/>
          <w:sz w:val="22"/>
          <w:szCs w:val="22"/>
        </w:rPr>
        <w:t xml:space="preserve">You were given the opportunity to explain and account for these allegations.  Having carefully considered all the information presented at the </w:t>
      </w:r>
      <w:r>
        <w:rPr>
          <w:rFonts w:ascii="Arial" w:hAnsi="Arial" w:cs="Arial"/>
          <w:sz w:val="22"/>
          <w:szCs w:val="22"/>
        </w:rPr>
        <w:t>hearing</w:t>
      </w:r>
      <w:r w:rsidRPr="00995C45">
        <w:rPr>
          <w:rFonts w:ascii="Arial" w:hAnsi="Arial" w:cs="Arial"/>
          <w:sz w:val="22"/>
          <w:szCs w:val="22"/>
        </w:rPr>
        <w:t xml:space="preserve"> and the information presented in the investigation report I have reached the following decision:</w:t>
      </w:r>
    </w:p>
    <w:p w14:paraId="08564820" w14:textId="77777777" w:rsidR="00385F63" w:rsidRPr="00995C45" w:rsidRDefault="00385F63" w:rsidP="00784335">
      <w:pPr>
        <w:jc w:val="both"/>
        <w:rPr>
          <w:rFonts w:ascii="Arial" w:hAnsi="Arial" w:cs="Arial"/>
          <w:sz w:val="22"/>
          <w:szCs w:val="22"/>
        </w:rPr>
      </w:pPr>
    </w:p>
    <w:p w14:paraId="7119B961" w14:textId="77777777" w:rsidR="00385F63" w:rsidRPr="00995C45" w:rsidRDefault="00385F63" w:rsidP="00385F63">
      <w:pPr>
        <w:numPr>
          <w:ilvl w:val="0"/>
          <w:numId w:val="52"/>
        </w:numPr>
        <w:jc w:val="both"/>
        <w:rPr>
          <w:rFonts w:ascii="Arial" w:hAnsi="Arial" w:cs="Arial"/>
          <w:sz w:val="22"/>
          <w:szCs w:val="22"/>
        </w:rPr>
      </w:pPr>
      <w:r w:rsidRPr="00995C45">
        <w:rPr>
          <w:rFonts w:ascii="Arial" w:hAnsi="Arial" w:cs="Arial"/>
          <w:sz w:val="22"/>
          <w:szCs w:val="22"/>
        </w:rPr>
        <w:t>To issue a recorded oral warning/written warning/further written warning/final written warning</w:t>
      </w:r>
      <w:r>
        <w:rPr>
          <w:rFonts w:ascii="Arial" w:hAnsi="Arial" w:cs="Arial"/>
          <w:sz w:val="22"/>
          <w:szCs w:val="22"/>
        </w:rPr>
        <w:t>*</w:t>
      </w:r>
    </w:p>
    <w:p w14:paraId="02E9C291" w14:textId="77777777" w:rsidR="00385F63" w:rsidRDefault="00385F63" w:rsidP="00784335">
      <w:pPr>
        <w:jc w:val="both"/>
        <w:rPr>
          <w:rFonts w:ascii="Arial" w:hAnsi="Arial" w:cs="Arial"/>
          <w:sz w:val="22"/>
          <w:szCs w:val="22"/>
        </w:rPr>
      </w:pPr>
    </w:p>
    <w:p w14:paraId="5CD9DFC2" w14:textId="77777777" w:rsidR="00385F63" w:rsidRDefault="00385F63" w:rsidP="00784335">
      <w:pPr>
        <w:jc w:val="both"/>
        <w:rPr>
          <w:rFonts w:ascii="Arial" w:hAnsi="Arial" w:cs="Arial"/>
          <w:sz w:val="22"/>
          <w:szCs w:val="22"/>
        </w:rPr>
      </w:pPr>
      <w:r w:rsidRPr="00995C45">
        <w:rPr>
          <w:rFonts w:ascii="Arial" w:hAnsi="Arial" w:cs="Arial"/>
          <w:sz w:val="22"/>
          <w:szCs w:val="22"/>
        </w:rPr>
        <w:t>The warning will be effective for 6/12/24</w:t>
      </w:r>
      <w:r>
        <w:rPr>
          <w:rFonts w:ascii="Arial" w:hAnsi="Arial" w:cs="Arial"/>
          <w:sz w:val="22"/>
          <w:szCs w:val="22"/>
        </w:rPr>
        <w:t>**</w:t>
      </w:r>
      <w:r w:rsidRPr="00995C45">
        <w:rPr>
          <w:rFonts w:ascii="Arial" w:hAnsi="Arial" w:cs="Arial"/>
          <w:sz w:val="22"/>
          <w:szCs w:val="22"/>
        </w:rPr>
        <w:t xml:space="preserve"> calendar months from the date of this letter</w:t>
      </w:r>
      <w:r>
        <w:rPr>
          <w:rFonts w:ascii="Arial" w:hAnsi="Arial" w:cs="Arial"/>
          <w:sz w:val="22"/>
          <w:szCs w:val="22"/>
        </w:rPr>
        <w:t>.</w:t>
      </w:r>
    </w:p>
    <w:p w14:paraId="2D6A0054" w14:textId="77777777" w:rsidR="00385F63" w:rsidRPr="00995C45" w:rsidRDefault="00385F63" w:rsidP="00784335">
      <w:pPr>
        <w:jc w:val="both"/>
        <w:rPr>
          <w:rFonts w:ascii="Arial" w:hAnsi="Arial" w:cs="Arial"/>
          <w:sz w:val="22"/>
          <w:szCs w:val="22"/>
        </w:rPr>
      </w:pPr>
    </w:p>
    <w:p w14:paraId="569B61BE" w14:textId="77777777" w:rsidR="00385F63" w:rsidRPr="00995C45" w:rsidRDefault="00385F63" w:rsidP="00784335">
      <w:pPr>
        <w:jc w:val="both"/>
        <w:rPr>
          <w:rFonts w:ascii="Arial" w:hAnsi="Arial" w:cs="Arial"/>
          <w:sz w:val="22"/>
          <w:szCs w:val="22"/>
        </w:rPr>
      </w:pPr>
      <w:r w:rsidRPr="00995C45">
        <w:rPr>
          <w:rFonts w:ascii="Arial" w:hAnsi="Arial" w:cs="Arial"/>
          <w:sz w:val="22"/>
          <w:szCs w:val="22"/>
        </w:rPr>
        <w:t>It is expected that in future you will:</w:t>
      </w:r>
    </w:p>
    <w:p w14:paraId="22019DF3" w14:textId="77777777" w:rsidR="00385F63" w:rsidRPr="00995C45" w:rsidRDefault="00385F63" w:rsidP="00784335">
      <w:pPr>
        <w:jc w:val="both"/>
        <w:rPr>
          <w:rFonts w:ascii="Arial" w:hAnsi="Arial" w:cs="Arial"/>
          <w:sz w:val="22"/>
          <w:szCs w:val="22"/>
        </w:rPr>
      </w:pPr>
    </w:p>
    <w:p w14:paraId="33154AA5" w14:textId="77777777" w:rsidR="00385F63" w:rsidRPr="00995C45" w:rsidRDefault="00385F63" w:rsidP="00385F63">
      <w:pPr>
        <w:numPr>
          <w:ilvl w:val="0"/>
          <w:numId w:val="52"/>
        </w:numPr>
        <w:jc w:val="both"/>
        <w:rPr>
          <w:rFonts w:ascii="Arial" w:hAnsi="Arial" w:cs="Arial"/>
          <w:sz w:val="22"/>
          <w:szCs w:val="22"/>
        </w:rPr>
      </w:pPr>
    </w:p>
    <w:p w14:paraId="52DD6DD6" w14:textId="77777777" w:rsidR="00385F63" w:rsidRPr="00995C45" w:rsidRDefault="00385F63" w:rsidP="00784335">
      <w:pPr>
        <w:jc w:val="both"/>
        <w:rPr>
          <w:rFonts w:ascii="Arial" w:hAnsi="Arial" w:cs="Arial"/>
          <w:sz w:val="22"/>
          <w:szCs w:val="22"/>
        </w:rPr>
      </w:pPr>
    </w:p>
    <w:p w14:paraId="13CB990A" w14:textId="77777777" w:rsidR="00385F63" w:rsidRPr="00995C45" w:rsidRDefault="00385F63" w:rsidP="00784335">
      <w:pPr>
        <w:jc w:val="both"/>
        <w:rPr>
          <w:rFonts w:ascii="Arial" w:hAnsi="Arial" w:cs="Arial"/>
          <w:sz w:val="22"/>
          <w:szCs w:val="22"/>
        </w:rPr>
      </w:pPr>
      <w:r w:rsidRPr="00995C45">
        <w:rPr>
          <w:rFonts w:ascii="Arial" w:hAnsi="Arial" w:cs="Arial"/>
          <w:sz w:val="22"/>
          <w:szCs w:val="22"/>
        </w:rPr>
        <w:t>Please be aware that any further</w:t>
      </w:r>
      <w:r>
        <w:rPr>
          <w:rFonts w:ascii="Arial" w:hAnsi="Arial" w:cs="Arial"/>
          <w:sz w:val="22"/>
          <w:szCs w:val="22"/>
        </w:rPr>
        <w:t xml:space="preserve"> misconduct</w:t>
      </w:r>
      <w:r w:rsidRPr="00995C45">
        <w:rPr>
          <w:rFonts w:ascii="Arial" w:hAnsi="Arial" w:cs="Arial"/>
          <w:sz w:val="22"/>
          <w:szCs w:val="22"/>
        </w:rPr>
        <w:t xml:space="preserve"> may result in further action.</w:t>
      </w:r>
    </w:p>
    <w:p w14:paraId="04BAD680" w14:textId="77777777" w:rsidR="00385F63" w:rsidRPr="00995C45" w:rsidRDefault="00385F63" w:rsidP="00784335">
      <w:pPr>
        <w:jc w:val="both"/>
        <w:rPr>
          <w:rFonts w:ascii="Arial" w:hAnsi="Arial" w:cs="Arial"/>
          <w:sz w:val="22"/>
          <w:szCs w:val="22"/>
        </w:rPr>
      </w:pPr>
    </w:p>
    <w:p w14:paraId="0EC39304" w14:textId="77777777" w:rsidR="00385F63" w:rsidRPr="00995C45" w:rsidRDefault="00385F63" w:rsidP="00784335">
      <w:pPr>
        <w:jc w:val="both"/>
        <w:rPr>
          <w:rFonts w:ascii="Arial" w:hAnsi="Arial" w:cs="Arial"/>
          <w:sz w:val="22"/>
          <w:szCs w:val="22"/>
        </w:rPr>
      </w:pPr>
      <w:r w:rsidRPr="00995C45">
        <w:rPr>
          <w:rFonts w:ascii="Arial" w:hAnsi="Arial" w:cs="Arial"/>
          <w:sz w:val="22"/>
          <w:szCs w:val="22"/>
        </w:rPr>
        <w:t>You have the right to appeal against this warning or its duration to the Governor’s Appeal Committee.  Any such appeal should be lodged in writing to the Clerk of the Governing Body, within five working days following receipt of this letter.</w:t>
      </w:r>
    </w:p>
    <w:p w14:paraId="7FEBC1DD" w14:textId="77777777" w:rsidR="00385F63" w:rsidRPr="00995C45" w:rsidRDefault="00385F63" w:rsidP="00784335">
      <w:pPr>
        <w:jc w:val="both"/>
        <w:rPr>
          <w:rFonts w:ascii="Arial" w:hAnsi="Arial" w:cs="Arial"/>
          <w:sz w:val="22"/>
          <w:szCs w:val="22"/>
        </w:rPr>
      </w:pPr>
    </w:p>
    <w:p w14:paraId="12792B15" w14:textId="77777777" w:rsidR="00385F63" w:rsidRPr="00995C45" w:rsidRDefault="00385F63" w:rsidP="00784335">
      <w:pPr>
        <w:jc w:val="both"/>
        <w:rPr>
          <w:rFonts w:ascii="Arial" w:hAnsi="Arial" w:cs="Arial"/>
          <w:sz w:val="22"/>
          <w:szCs w:val="22"/>
        </w:rPr>
      </w:pPr>
      <w:r w:rsidRPr="00995C45">
        <w:rPr>
          <w:rFonts w:ascii="Arial" w:hAnsi="Arial" w:cs="Arial"/>
          <w:sz w:val="22"/>
          <w:szCs w:val="22"/>
        </w:rPr>
        <w:t>Yours sincerely</w:t>
      </w:r>
    </w:p>
    <w:p w14:paraId="4D767867" w14:textId="77777777" w:rsidR="00385F63" w:rsidRPr="00995C45" w:rsidRDefault="00385F63" w:rsidP="00784335">
      <w:pPr>
        <w:jc w:val="both"/>
        <w:rPr>
          <w:rFonts w:ascii="Arial" w:hAnsi="Arial" w:cs="Arial"/>
          <w:sz w:val="22"/>
          <w:szCs w:val="22"/>
        </w:rPr>
      </w:pPr>
    </w:p>
    <w:p w14:paraId="54F5F4F6" w14:textId="77777777" w:rsidR="00385F63" w:rsidRPr="00995C45" w:rsidRDefault="00385F63" w:rsidP="00784335">
      <w:pPr>
        <w:jc w:val="both"/>
        <w:rPr>
          <w:rFonts w:ascii="Arial" w:hAnsi="Arial" w:cs="Arial"/>
          <w:b/>
          <w:sz w:val="22"/>
          <w:szCs w:val="22"/>
        </w:rPr>
      </w:pPr>
    </w:p>
    <w:p w14:paraId="7AC370A2" w14:textId="77777777" w:rsidR="00385F63" w:rsidRPr="00995C45" w:rsidRDefault="00385F63" w:rsidP="00784335">
      <w:pPr>
        <w:jc w:val="both"/>
        <w:rPr>
          <w:rFonts w:ascii="Arial" w:hAnsi="Arial" w:cs="Arial"/>
          <w:b/>
          <w:sz w:val="22"/>
          <w:szCs w:val="22"/>
        </w:rPr>
      </w:pPr>
    </w:p>
    <w:p w14:paraId="36C4ECF0" w14:textId="77777777" w:rsidR="00385F63" w:rsidRPr="00995C45" w:rsidRDefault="00385F63" w:rsidP="00784335">
      <w:pPr>
        <w:jc w:val="both"/>
        <w:rPr>
          <w:rFonts w:ascii="Arial" w:hAnsi="Arial" w:cs="Arial"/>
          <w:b/>
          <w:sz w:val="22"/>
          <w:szCs w:val="22"/>
        </w:rPr>
      </w:pPr>
      <w:proofErr w:type="spellStart"/>
      <w:r w:rsidRPr="00995C45">
        <w:rPr>
          <w:rFonts w:ascii="Arial" w:hAnsi="Arial" w:cs="Arial"/>
          <w:b/>
          <w:sz w:val="22"/>
          <w:szCs w:val="22"/>
        </w:rPr>
        <w:t>Headteacher</w:t>
      </w:r>
      <w:proofErr w:type="spellEnd"/>
    </w:p>
    <w:p w14:paraId="3BC29738" w14:textId="77777777" w:rsidR="00385F63" w:rsidRPr="00995C45" w:rsidRDefault="00385F63" w:rsidP="00784335">
      <w:pPr>
        <w:jc w:val="both"/>
        <w:rPr>
          <w:rFonts w:ascii="Arial" w:hAnsi="Arial" w:cs="Arial"/>
          <w:sz w:val="22"/>
          <w:szCs w:val="22"/>
        </w:rPr>
      </w:pPr>
    </w:p>
    <w:p w14:paraId="333005A1" w14:textId="77777777" w:rsidR="00385F63" w:rsidRDefault="00385F63" w:rsidP="00784335">
      <w:pPr>
        <w:jc w:val="both"/>
        <w:rPr>
          <w:rFonts w:ascii="Arial" w:hAnsi="Arial" w:cs="Arial"/>
          <w:sz w:val="22"/>
          <w:szCs w:val="22"/>
        </w:rPr>
      </w:pPr>
      <w:r>
        <w:rPr>
          <w:rFonts w:ascii="Arial" w:hAnsi="Arial" w:cs="Arial"/>
          <w:sz w:val="22"/>
          <w:szCs w:val="22"/>
        </w:rPr>
        <w:t>*Delete as appropriate</w:t>
      </w:r>
    </w:p>
    <w:p w14:paraId="5454B380" w14:textId="77777777" w:rsidR="00385F63" w:rsidRPr="00995C45" w:rsidRDefault="00385F63" w:rsidP="00784335">
      <w:pPr>
        <w:jc w:val="both"/>
        <w:rPr>
          <w:rFonts w:ascii="Arial" w:hAnsi="Arial" w:cs="Arial"/>
          <w:sz w:val="22"/>
          <w:szCs w:val="22"/>
        </w:rPr>
      </w:pPr>
      <w:r>
        <w:rPr>
          <w:rFonts w:ascii="Arial" w:hAnsi="Arial" w:cs="Arial"/>
          <w:sz w:val="22"/>
          <w:szCs w:val="22"/>
        </w:rPr>
        <w:t xml:space="preserve">**Delete as appropriate </w:t>
      </w:r>
    </w:p>
    <w:p w14:paraId="50771050" w14:textId="77777777" w:rsidR="005170FF" w:rsidRDefault="005170FF" w:rsidP="009A27E6">
      <w:pPr>
        <w:pStyle w:val="Heading1"/>
      </w:pPr>
    </w:p>
    <w:sectPr w:rsidR="005170FF">
      <w:footerReference w:type="default" r:id="rId19"/>
      <w:pgSz w:w="11907" w:h="16840" w:code="9"/>
      <w:pgMar w:top="1077" w:right="1758" w:bottom="1077" w:left="175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B7A5B" w14:textId="77777777" w:rsidR="00A346B3" w:rsidRDefault="00A346B3">
      <w:r>
        <w:separator/>
      </w:r>
    </w:p>
  </w:endnote>
  <w:endnote w:type="continuationSeparator" w:id="0">
    <w:p w14:paraId="185984BC" w14:textId="77777777" w:rsidR="00A346B3" w:rsidRDefault="00A3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00002FF" w:usb1="5000205B"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143276"/>
      <w:docPartObj>
        <w:docPartGallery w:val="Page Numbers (Bottom of Page)"/>
        <w:docPartUnique/>
      </w:docPartObj>
    </w:sdtPr>
    <w:sdtEndPr>
      <w:rPr>
        <w:noProof/>
      </w:rPr>
    </w:sdtEndPr>
    <w:sdtContent>
      <w:p w14:paraId="0CC3F24A" w14:textId="354D8ABF" w:rsidR="00352504" w:rsidRDefault="00352504">
        <w:pPr>
          <w:pStyle w:val="Footer"/>
        </w:pPr>
        <w:r>
          <w:fldChar w:fldCharType="begin"/>
        </w:r>
        <w:r>
          <w:instrText xml:space="preserve"> PAGE   \* MERGEFORMAT </w:instrText>
        </w:r>
        <w:r>
          <w:fldChar w:fldCharType="separate"/>
        </w:r>
        <w:r w:rsidR="00705E9E">
          <w:rPr>
            <w:noProof/>
          </w:rPr>
          <w:t>13</w:t>
        </w:r>
        <w:r>
          <w:rPr>
            <w:noProof/>
          </w:rPr>
          <w:fldChar w:fldCharType="end"/>
        </w:r>
      </w:p>
    </w:sdtContent>
  </w:sdt>
  <w:p w14:paraId="48EEC7FC" w14:textId="77777777" w:rsidR="00352504" w:rsidRPr="0013710A" w:rsidRDefault="00352504" w:rsidP="0013710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5A2E9" w14:textId="77777777" w:rsidR="00352504" w:rsidRPr="00CB07B6" w:rsidRDefault="00352504" w:rsidP="00CB07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25502" w14:textId="77777777" w:rsidR="00A346B3" w:rsidRDefault="00A346B3">
      <w:r>
        <w:separator/>
      </w:r>
    </w:p>
  </w:footnote>
  <w:footnote w:type="continuationSeparator" w:id="0">
    <w:p w14:paraId="363209C9" w14:textId="77777777" w:rsidR="00A346B3" w:rsidRDefault="00A346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A72"/>
    <w:multiLevelType w:val="multilevel"/>
    <w:tmpl w:val="0852835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883791"/>
    <w:multiLevelType w:val="hybridMultilevel"/>
    <w:tmpl w:val="EB1A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71C86"/>
    <w:multiLevelType w:val="hybridMultilevel"/>
    <w:tmpl w:val="3DD4800A"/>
    <w:lvl w:ilvl="0" w:tplc="8A0EA37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11A9E"/>
    <w:multiLevelType w:val="multilevel"/>
    <w:tmpl w:val="9FD42FDA"/>
    <w:lvl w:ilvl="0">
      <w:start w:val="5"/>
      <w:numFmt w:val="decimal"/>
      <w:lvlText w:val="%1"/>
      <w:lvlJc w:val="left"/>
      <w:pPr>
        <w:tabs>
          <w:tab w:val="num" w:pos="1440"/>
        </w:tabs>
        <w:ind w:left="1440" w:hanging="720"/>
      </w:pPr>
      <w:rPr>
        <w:rFonts w:hint="default"/>
      </w:rPr>
    </w:lvl>
    <w:lvl w:ilvl="1">
      <w:start w:val="12"/>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 w15:restartNumberingAfterBreak="0">
    <w:nsid w:val="0C5013FE"/>
    <w:multiLevelType w:val="singleLevel"/>
    <w:tmpl w:val="446C69E8"/>
    <w:lvl w:ilvl="0">
      <w:start w:val="1"/>
      <w:numFmt w:val="decimal"/>
      <w:lvlText w:val="%1"/>
      <w:lvlJc w:val="left"/>
      <w:pPr>
        <w:tabs>
          <w:tab w:val="num" w:pos="1440"/>
        </w:tabs>
        <w:ind w:left="1440" w:hanging="720"/>
      </w:pPr>
      <w:rPr>
        <w:rFonts w:hint="default"/>
      </w:rPr>
    </w:lvl>
  </w:abstractNum>
  <w:abstractNum w:abstractNumId="5" w15:restartNumberingAfterBreak="0">
    <w:nsid w:val="0CC511FB"/>
    <w:multiLevelType w:val="hybridMultilevel"/>
    <w:tmpl w:val="03AC2F06"/>
    <w:lvl w:ilvl="0" w:tplc="57DAC196">
      <w:start w:val="1"/>
      <w:numFmt w:val="bullet"/>
      <w:lvlText w:val=""/>
      <w:lvlJc w:val="left"/>
      <w:pPr>
        <w:tabs>
          <w:tab w:val="num" w:pos="567"/>
        </w:tabs>
        <w:ind w:left="56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972184"/>
    <w:multiLevelType w:val="singleLevel"/>
    <w:tmpl w:val="E06AE622"/>
    <w:lvl w:ilvl="0">
      <w:start w:val="1"/>
      <w:numFmt w:val="decimal"/>
      <w:lvlText w:val="%1"/>
      <w:lvlJc w:val="left"/>
      <w:pPr>
        <w:tabs>
          <w:tab w:val="num" w:pos="1440"/>
        </w:tabs>
        <w:ind w:left="1440" w:hanging="720"/>
      </w:pPr>
      <w:rPr>
        <w:rFonts w:hint="default"/>
      </w:rPr>
    </w:lvl>
  </w:abstractNum>
  <w:abstractNum w:abstractNumId="7" w15:restartNumberingAfterBreak="0">
    <w:nsid w:val="124F1DD8"/>
    <w:multiLevelType w:val="hybridMultilevel"/>
    <w:tmpl w:val="2284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B6732"/>
    <w:multiLevelType w:val="singleLevel"/>
    <w:tmpl w:val="886C010E"/>
    <w:lvl w:ilvl="0">
      <w:start w:val="1"/>
      <w:numFmt w:val="lowerRoman"/>
      <w:lvlText w:val="%1)"/>
      <w:lvlJc w:val="left"/>
      <w:pPr>
        <w:tabs>
          <w:tab w:val="num" w:pos="720"/>
        </w:tabs>
        <w:ind w:left="720" w:hanging="720"/>
      </w:pPr>
      <w:rPr>
        <w:rFonts w:hint="default"/>
      </w:rPr>
    </w:lvl>
  </w:abstractNum>
  <w:abstractNum w:abstractNumId="9" w15:restartNumberingAfterBreak="0">
    <w:nsid w:val="183F56E5"/>
    <w:multiLevelType w:val="singleLevel"/>
    <w:tmpl w:val="B2BC44F6"/>
    <w:lvl w:ilvl="0">
      <w:start w:val="1"/>
      <w:numFmt w:val="lowerLetter"/>
      <w:lvlText w:val="%1)"/>
      <w:lvlJc w:val="left"/>
      <w:pPr>
        <w:tabs>
          <w:tab w:val="num" w:pos="2160"/>
        </w:tabs>
        <w:ind w:left="2160" w:hanging="720"/>
      </w:pPr>
      <w:rPr>
        <w:rFonts w:hint="default"/>
      </w:rPr>
    </w:lvl>
  </w:abstractNum>
  <w:abstractNum w:abstractNumId="10" w15:restartNumberingAfterBreak="0">
    <w:nsid w:val="1F2D321A"/>
    <w:multiLevelType w:val="hybridMultilevel"/>
    <w:tmpl w:val="8F263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0232E5"/>
    <w:multiLevelType w:val="hybridMultilevel"/>
    <w:tmpl w:val="8E4C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46260"/>
    <w:multiLevelType w:val="hybridMultilevel"/>
    <w:tmpl w:val="7CFC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983925"/>
    <w:multiLevelType w:val="singleLevel"/>
    <w:tmpl w:val="E0C818E8"/>
    <w:lvl w:ilvl="0">
      <w:start w:val="1"/>
      <w:numFmt w:val="decimal"/>
      <w:lvlText w:val="%1"/>
      <w:lvlJc w:val="left"/>
      <w:pPr>
        <w:tabs>
          <w:tab w:val="num" w:pos="1440"/>
        </w:tabs>
        <w:ind w:left="1440" w:hanging="720"/>
      </w:pPr>
      <w:rPr>
        <w:rFonts w:hint="default"/>
      </w:rPr>
    </w:lvl>
  </w:abstractNum>
  <w:abstractNum w:abstractNumId="14" w15:restartNumberingAfterBreak="0">
    <w:nsid w:val="23FE09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55F6B33"/>
    <w:multiLevelType w:val="hybridMultilevel"/>
    <w:tmpl w:val="2954DBBA"/>
    <w:lvl w:ilvl="0" w:tplc="2624BE7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65412FE"/>
    <w:multiLevelType w:val="hybridMultilevel"/>
    <w:tmpl w:val="B464F2CE"/>
    <w:lvl w:ilvl="0" w:tplc="57DAC196">
      <w:start w:val="1"/>
      <w:numFmt w:val="bullet"/>
      <w:lvlText w:val=""/>
      <w:lvlJc w:val="left"/>
      <w:pPr>
        <w:tabs>
          <w:tab w:val="num" w:pos="567"/>
        </w:tabs>
        <w:ind w:left="56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424E51"/>
    <w:multiLevelType w:val="hybridMultilevel"/>
    <w:tmpl w:val="A00456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B14F2"/>
    <w:multiLevelType w:val="multilevel"/>
    <w:tmpl w:val="A0DED73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9" w15:restartNumberingAfterBreak="0">
    <w:nsid w:val="2ECD1D34"/>
    <w:multiLevelType w:val="hybridMultilevel"/>
    <w:tmpl w:val="F524FE00"/>
    <w:lvl w:ilvl="0" w:tplc="57DAC196">
      <w:start w:val="1"/>
      <w:numFmt w:val="bullet"/>
      <w:lvlText w:val=""/>
      <w:lvlJc w:val="left"/>
      <w:pPr>
        <w:tabs>
          <w:tab w:val="num" w:pos="567"/>
        </w:tabs>
        <w:ind w:left="56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2E34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0A4493C"/>
    <w:multiLevelType w:val="hybridMultilevel"/>
    <w:tmpl w:val="997C9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A45004"/>
    <w:multiLevelType w:val="hybridMultilevel"/>
    <w:tmpl w:val="CE38E72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32F477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3591C52"/>
    <w:multiLevelType w:val="hybridMultilevel"/>
    <w:tmpl w:val="694C1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E1360"/>
    <w:multiLevelType w:val="hybridMultilevel"/>
    <w:tmpl w:val="F0BC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D250E0"/>
    <w:multiLevelType w:val="hybridMultilevel"/>
    <w:tmpl w:val="EC1E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561EE4"/>
    <w:multiLevelType w:val="singleLevel"/>
    <w:tmpl w:val="8EDE3B9C"/>
    <w:lvl w:ilvl="0">
      <w:start w:val="1"/>
      <w:numFmt w:val="lowerLetter"/>
      <w:lvlText w:val="%1)"/>
      <w:lvlJc w:val="left"/>
      <w:pPr>
        <w:tabs>
          <w:tab w:val="num" w:pos="1440"/>
        </w:tabs>
        <w:ind w:left="1440" w:hanging="720"/>
      </w:pPr>
      <w:rPr>
        <w:rFonts w:hint="default"/>
      </w:rPr>
    </w:lvl>
  </w:abstractNum>
  <w:abstractNum w:abstractNumId="28" w15:restartNumberingAfterBreak="0">
    <w:nsid w:val="3D4C4B48"/>
    <w:multiLevelType w:val="multilevel"/>
    <w:tmpl w:val="1462522E"/>
    <w:lvl w:ilvl="0">
      <w:start w:val="6"/>
      <w:numFmt w:val="decimal"/>
      <w:lvlText w:val="%1."/>
      <w:lvlJc w:val="left"/>
      <w:pPr>
        <w:ind w:left="585" w:hanging="585"/>
      </w:pPr>
      <w:rPr>
        <w:rFonts w:cs="Times New Roman" w:hint="default"/>
        <w:b/>
      </w:rPr>
    </w:lvl>
    <w:lvl w:ilvl="1">
      <w:start w:val="1"/>
      <w:numFmt w:val="decimal"/>
      <w:lvlText w:val="%1.%2."/>
      <w:lvlJc w:val="left"/>
      <w:pPr>
        <w:ind w:left="720" w:hanging="720"/>
      </w:pPr>
      <w:rPr>
        <w:rFonts w:cs="Times New Roman" w:hint="default"/>
        <w:b w:val="0"/>
      </w:rPr>
    </w:lvl>
    <w:lvl w:ilvl="2">
      <w:start w:val="4"/>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15:restartNumberingAfterBreak="0">
    <w:nsid w:val="47DE4375"/>
    <w:multiLevelType w:val="hybridMultilevel"/>
    <w:tmpl w:val="624EB4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81F18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9C138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D451721"/>
    <w:multiLevelType w:val="singleLevel"/>
    <w:tmpl w:val="04A811E2"/>
    <w:lvl w:ilvl="0">
      <w:start w:val="1"/>
      <w:numFmt w:val="lowerLetter"/>
      <w:lvlText w:val="%1)"/>
      <w:lvlJc w:val="left"/>
      <w:pPr>
        <w:tabs>
          <w:tab w:val="num" w:pos="1440"/>
        </w:tabs>
        <w:ind w:left="1440" w:hanging="720"/>
      </w:pPr>
      <w:rPr>
        <w:rFonts w:hint="default"/>
      </w:rPr>
    </w:lvl>
  </w:abstractNum>
  <w:abstractNum w:abstractNumId="33" w15:restartNumberingAfterBreak="0">
    <w:nsid w:val="4EE0269D"/>
    <w:multiLevelType w:val="hybridMultilevel"/>
    <w:tmpl w:val="17EE6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2B23EE"/>
    <w:multiLevelType w:val="hybridMultilevel"/>
    <w:tmpl w:val="3244A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DD30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75B7929"/>
    <w:multiLevelType w:val="multilevel"/>
    <w:tmpl w:val="F6C6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D4447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D9141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E356BE1"/>
    <w:multiLevelType w:val="hybridMultilevel"/>
    <w:tmpl w:val="A628E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ED63D3"/>
    <w:multiLevelType w:val="hybridMultilevel"/>
    <w:tmpl w:val="B2169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536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1583E0C"/>
    <w:multiLevelType w:val="hybridMultilevel"/>
    <w:tmpl w:val="40C08E9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3" w15:restartNumberingAfterBreak="0">
    <w:nsid w:val="639046E4"/>
    <w:multiLevelType w:val="hybridMultilevel"/>
    <w:tmpl w:val="B736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054EEF"/>
    <w:multiLevelType w:val="hybridMultilevel"/>
    <w:tmpl w:val="D31C8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4E5728A"/>
    <w:multiLevelType w:val="singleLevel"/>
    <w:tmpl w:val="EDFC9A88"/>
    <w:lvl w:ilvl="0">
      <w:start w:val="1"/>
      <w:numFmt w:val="decimal"/>
      <w:lvlText w:val="%1"/>
      <w:lvlJc w:val="left"/>
      <w:pPr>
        <w:tabs>
          <w:tab w:val="num" w:pos="1440"/>
        </w:tabs>
        <w:ind w:left="1440" w:hanging="720"/>
      </w:pPr>
      <w:rPr>
        <w:rFonts w:hint="default"/>
      </w:rPr>
    </w:lvl>
  </w:abstractNum>
  <w:abstractNum w:abstractNumId="46" w15:restartNumberingAfterBreak="0">
    <w:nsid w:val="66BA4323"/>
    <w:multiLevelType w:val="hybridMultilevel"/>
    <w:tmpl w:val="A7C81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0C62D9"/>
    <w:multiLevelType w:val="singleLevel"/>
    <w:tmpl w:val="08090001"/>
    <w:lvl w:ilvl="0">
      <w:start w:val="1"/>
      <w:numFmt w:val="bullet"/>
      <w:lvlText w:val=""/>
      <w:lvlJc w:val="left"/>
      <w:pPr>
        <w:ind w:left="720" w:hanging="360"/>
      </w:pPr>
      <w:rPr>
        <w:rFonts w:ascii="Symbol" w:hAnsi="Symbol" w:hint="default"/>
      </w:rPr>
    </w:lvl>
  </w:abstractNum>
  <w:abstractNum w:abstractNumId="48" w15:restartNumberingAfterBreak="0">
    <w:nsid w:val="6AB72FAD"/>
    <w:multiLevelType w:val="hybridMultilevel"/>
    <w:tmpl w:val="6EA2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892A83"/>
    <w:multiLevelType w:val="singleLevel"/>
    <w:tmpl w:val="F0AEC3F8"/>
    <w:lvl w:ilvl="0">
      <w:start w:val="1"/>
      <w:numFmt w:val="decimal"/>
      <w:lvlText w:val="%1"/>
      <w:lvlJc w:val="left"/>
      <w:pPr>
        <w:tabs>
          <w:tab w:val="num" w:pos="420"/>
        </w:tabs>
        <w:ind w:left="420" w:hanging="420"/>
      </w:pPr>
      <w:rPr>
        <w:rFonts w:hint="default"/>
      </w:rPr>
    </w:lvl>
  </w:abstractNum>
  <w:abstractNum w:abstractNumId="50" w15:restartNumberingAfterBreak="0">
    <w:nsid w:val="6BC10DC6"/>
    <w:multiLevelType w:val="hybridMultilevel"/>
    <w:tmpl w:val="1B38B8AA"/>
    <w:lvl w:ilvl="0" w:tplc="57DAC196">
      <w:start w:val="1"/>
      <w:numFmt w:val="bullet"/>
      <w:lvlText w:val=""/>
      <w:lvlJc w:val="left"/>
      <w:pPr>
        <w:tabs>
          <w:tab w:val="num" w:pos="567"/>
        </w:tabs>
        <w:ind w:left="56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E964E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3E30A8C"/>
    <w:multiLevelType w:val="hybridMultilevel"/>
    <w:tmpl w:val="AF12F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3FE2243"/>
    <w:multiLevelType w:val="hybridMultilevel"/>
    <w:tmpl w:val="25F8F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D71C19"/>
    <w:multiLevelType w:val="singleLevel"/>
    <w:tmpl w:val="6834FD4C"/>
    <w:lvl w:ilvl="0">
      <w:start w:val="1"/>
      <w:numFmt w:val="decimal"/>
      <w:lvlText w:val="%1"/>
      <w:lvlJc w:val="left"/>
      <w:pPr>
        <w:tabs>
          <w:tab w:val="num" w:pos="1440"/>
        </w:tabs>
        <w:ind w:left="1440" w:hanging="720"/>
      </w:pPr>
      <w:rPr>
        <w:rFonts w:hint="default"/>
      </w:rPr>
    </w:lvl>
  </w:abstractNum>
  <w:abstractNum w:abstractNumId="55" w15:restartNumberingAfterBreak="0">
    <w:nsid w:val="765E3E1E"/>
    <w:multiLevelType w:val="hybridMultilevel"/>
    <w:tmpl w:val="702C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B65B87"/>
    <w:multiLevelType w:val="hybridMultilevel"/>
    <w:tmpl w:val="FBF80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B4B340F"/>
    <w:multiLevelType w:val="hybridMultilevel"/>
    <w:tmpl w:val="12EA1E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35"/>
  </w:num>
  <w:num w:numId="4">
    <w:abstractNumId w:val="32"/>
  </w:num>
  <w:num w:numId="5">
    <w:abstractNumId w:val="27"/>
  </w:num>
  <w:num w:numId="6">
    <w:abstractNumId w:val="13"/>
  </w:num>
  <w:num w:numId="7">
    <w:abstractNumId w:val="45"/>
  </w:num>
  <w:num w:numId="8">
    <w:abstractNumId w:val="54"/>
  </w:num>
  <w:num w:numId="9">
    <w:abstractNumId w:val="3"/>
  </w:num>
  <w:num w:numId="10">
    <w:abstractNumId w:val="6"/>
  </w:num>
  <w:num w:numId="11">
    <w:abstractNumId w:val="9"/>
  </w:num>
  <w:num w:numId="12">
    <w:abstractNumId w:val="4"/>
  </w:num>
  <w:num w:numId="13">
    <w:abstractNumId w:val="8"/>
  </w:num>
  <w:num w:numId="14">
    <w:abstractNumId w:val="47"/>
  </w:num>
  <w:num w:numId="15">
    <w:abstractNumId w:val="51"/>
  </w:num>
  <w:num w:numId="16">
    <w:abstractNumId w:val="20"/>
  </w:num>
  <w:num w:numId="17">
    <w:abstractNumId w:val="23"/>
  </w:num>
  <w:num w:numId="18">
    <w:abstractNumId w:val="38"/>
  </w:num>
  <w:num w:numId="19">
    <w:abstractNumId w:val="41"/>
  </w:num>
  <w:num w:numId="20">
    <w:abstractNumId w:val="30"/>
  </w:num>
  <w:num w:numId="21">
    <w:abstractNumId w:val="37"/>
  </w:num>
  <w:num w:numId="22">
    <w:abstractNumId w:val="14"/>
  </w:num>
  <w:num w:numId="23">
    <w:abstractNumId w:val="31"/>
  </w:num>
  <w:num w:numId="24">
    <w:abstractNumId w:val="49"/>
  </w:num>
  <w:num w:numId="25">
    <w:abstractNumId w:val="22"/>
  </w:num>
  <w:num w:numId="26">
    <w:abstractNumId w:val="15"/>
  </w:num>
  <w:num w:numId="27">
    <w:abstractNumId w:val="5"/>
  </w:num>
  <w:num w:numId="28">
    <w:abstractNumId w:val="16"/>
  </w:num>
  <w:num w:numId="29">
    <w:abstractNumId w:val="19"/>
  </w:num>
  <w:num w:numId="30">
    <w:abstractNumId w:val="50"/>
  </w:num>
  <w:num w:numId="31">
    <w:abstractNumId w:val="28"/>
  </w:num>
  <w:num w:numId="32">
    <w:abstractNumId w:val="29"/>
  </w:num>
  <w:num w:numId="33">
    <w:abstractNumId w:val="42"/>
  </w:num>
  <w:num w:numId="34">
    <w:abstractNumId w:val="44"/>
  </w:num>
  <w:num w:numId="35">
    <w:abstractNumId w:val="21"/>
  </w:num>
  <w:num w:numId="36">
    <w:abstractNumId w:val="24"/>
  </w:num>
  <w:num w:numId="37">
    <w:abstractNumId w:val="33"/>
  </w:num>
  <w:num w:numId="38">
    <w:abstractNumId w:val="40"/>
  </w:num>
  <w:num w:numId="39">
    <w:abstractNumId w:val="7"/>
  </w:num>
  <w:num w:numId="40">
    <w:abstractNumId w:val="55"/>
  </w:num>
  <w:num w:numId="41">
    <w:abstractNumId w:val="48"/>
  </w:num>
  <w:num w:numId="42">
    <w:abstractNumId w:val="43"/>
  </w:num>
  <w:num w:numId="43">
    <w:abstractNumId w:val="26"/>
  </w:num>
  <w:num w:numId="44">
    <w:abstractNumId w:val="1"/>
  </w:num>
  <w:num w:numId="45">
    <w:abstractNumId w:val="46"/>
  </w:num>
  <w:num w:numId="46">
    <w:abstractNumId w:val="39"/>
  </w:num>
  <w:num w:numId="47">
    <w:abstractNumId w:val="10"/>
  </w:num>
  <w:num w:numId="48">
    <w:abstractNumId w:val="34"/>
  </w:num>
  <w:num w:numId="49">
    <w:abstractNumId w:val="11"/>
  </w:num>
  <w:num w:numId="50">
    <w:abstractNumId w:val="12"/>
  </w:num>
  <w:num w:numId="51">
    <w:abstractNumId w:val="56"/>
  </w:num>
  <w:num w:numId="52">
    <w:abstractNumId w:val="57"/>
  </w:num>
  <w:num w:numId="53">
    <w:abstractNumId w:val="17"/>
  </w:num>
  <w:num w:numId="54">
    <w:abstractNumId w:val="2"/>
  </w:num>
  <w:num w:numId="55">
    <w:abstractNumId w:val="25"/>
  </w:num>
  <w:num w:numId="56">
    <w:abstractNumId w:val="53"/>
  </w:num>
  <w:num w:numId="57">
    <w:abstractNumId w:val="52"/>
  </w:num>
  <w:num w:numId="58">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0FF"/>
    <w:rsid w:val="000307A3"/>
    <w:rsid w:val="00032953"/>
    <w:rsid w:val="00037BD1"/>
    <w:rsid w:val="000433DB"/>
    <w:rsid w:val="00047414"/>
    <w:rsid w:val="0005377A"/>
    <w:rsid w:val="00055C2B"/>
    <w:rsid w:val="00056035"/>
    <w:rsid w:val="00085F76"/>
    <w:rsid w:val="000917C2"/>
    <w:rsid w:val="000A0C15"/>
    <w:rsid w:val="000D313D"/>
    <w:rsid w:val="000D3CA2"/>
    <w:rsid w:val="000D59BC"/>
    <w:rsid w:val="000F4133"/>
    <w:rsid w:val="000F5C44"/>
    <w:rsid w:val="0010576F"/>
    <w:rsid w:val="001062EB"/>
    <w:rsid w:val="00113C9D"/>
    <w:rsid w:val="00113D19"/>
    <w:rsid w:val="00114FFF"/>
    <w:rsid w:val="00115DA0"/>
    <w:rsid w:val="001160FE"/>
    <w:rsid w:val="00131F4A"/>
    <w:rsid w:val="0013710A"/>
    <w:rsid w:val="00141E94"/>
    <w:rsid w:val="00142513"/>
    <w:rsid w:val="001476C2"/>
    <w:rsid w:val="00154585"/>
    <w:rsid w:val="001550F9"/>
    <w:rsid w:val="0016347A"/>
    <w:rsid w:val="00164BD1"/>
    <w:rsid w:val="00166165"/>
    <w:rsid w:val="0016789D"/>
    <w:rsid w:val="00170378"/>
    <w:rsid w:val="00195C6D"/>
    <w:rsid w:val="001A5B77"/>
    <w:rsid w:val="001A7704"/>
    <w:rsid w:val="001B4159"/>
    <w:rsid w:val="001B7D65"/>
    <w:rsid w:val="001C0485"/>
    <w:rsid w:val="001C249A"/>
    <w:rsid w:val="001C250C"/>
    <w:rsid w:val="001C380D"/>
    <w:rsid w:val="001C4A5C"/>
    <w:rsid w:val="001D4B30"/>
    <w:rsid w:val="001D61D2"/>
    <w:rsid w:val="001D7CEC"/>
    <w:rsid w:val="001E31F9"/>
    <w:rsid w:val="001F6287"/>
    <w:rsid w:val="0020064B"/>
    <w:rsid w:val="002100F6"/>
    <w:rsid w:val="00216744"/>
    <w:rsid w:val="002177BA"/>
    <w:rsid w:val="00223C7C"/>
    <w:rsid w:val="00225062"/>
    <w:rsid w:val="00234E10"/>
    <w:rsid w:val="00236D3A"/>
    <w:rsid w:val="002372A8"/>
    <w:rsid w:val="0024016F"/>
    <w:rsid w:val="00252153"/>
    <w:rsid w:val="002657B4"/>
    <w:rsid w:val="00270E55"/>
    <w:rsid w:val="002728C5"/>
    <w:rsid w:val="002730B1"/>
    <w:rsid w:val="0028013C"/>
    <w:rsid w:val="00280ED9"/>
    <w:rsid w:val="00284856"/>
    <w:rsid w:val="0028556C"/>
    <w:rsid w:val="0028776B"/>
    <w:rsid w:val="00290D6B"/>
    <w:rsid w:val="00291266"/>
    <w:rsid w:val="00296D69"/>
    <w:rsid w:val="002B0578"/>
    <w:rsid w:val="002C413E"/>
    <w:rsid w:val="002E3398"/>
    <w:rsid w:val="002E58EB"/>
    <w:rsid w:val="002F0883"/>
    <w:rsid w:val="002F486F"/>
    <w:rsid w:val="00302CDC"/>
    <w:rsid w:val="00306D93"/>
    <w:rsid w:val="003126B6"/>
    <w:rsid w:val="00321536"/>
    <w:rsid w:val="00325A32"/>
    <w:rsid w:val="00326CD3"/>
    <w:rsid w:val="0034561F"/>
    <w:rsid w:val="00352504"/>
    <w:rsid w:val="00365C15"/>
    <w:rsid w:val="00383D2D"/>
    <w:rsid w:val="00385F63"/>
    <w:rsid w:val="00386DDB"/>
    <w:rsid w:val="00395EAE"/>
    <w:rsid w:val="003A6A7F"/>
    <w:rsid w:val="003C41A0"/>
    <w:rsid w:val="003C4B70"/>
    <w:rsid w:val="003C5141"/>
    <w:rsid w:val="003C6AE8"/>
    <w:rsid w:val="003C725F"/>
    <w:rsid w:val="003D0089"/>
    <w:rsid w:val="003E410E"/>
    <w:rsid w:val="003E6B96"/>
    <w:rsid w:val="003E6E22"/>
    <w:rsid w:val="003E7D14"/>
    <w:rsid w:val="003F1DFB"/>
    <w:rsid w:val="00400A0A"/>
    <w:rsid w:val="00403587"/>
    <w:rsid w:val="00412F4D"/>
    <w:rsid w:val="00425B1F"/>
    <w:rsid w:val="00445012"/>
    <w:rsid w:val="00453507"/>
    <w:rsid w:val="0045414B"/>
    <w:rsid w:val="00455892"/>
    <w:rsid w:val="00460177"/>
    <w:rsid w:val="00461AEA"/>
    <w:rsid w:val="00462C8E"/>
    <w:rsid w:val="004910CF"/>
    <w:rsid w:val="00492D2E"/>
    <w:rsid w:val="0049412D"/>
    <w:rsid w:val="004952C9"/>
    <w:rsid w:val="004D02B3"/>
    <w:rsid w:val="004D0445"/>
    <w:rsid w:val="004D623D"/>
    <w:rsid w:val="004E026D"/>
    <w:rsid w:val="004E11F9"/>
    <w:rsid w:val="004E5268"/>
    <w:rsid w:val="004F23CC"/>
    <w:rsid w:val="004F2A0E"/>
    <w:rsid w:val="0051106C"/>
    <w:rsid w:val="005138E2"/>
    <w:rsid w:val="00516DB3"/>
    <w:rsid w:val="005170FF"/>
    <w:rsid w:val="00525DA6"/>
    <w:rsid w:val="005279AF"/>
    <w:rsid w:val="00536A86"/>
    <w:rsid w:val="00547098"/>
    <w:rsid w:val="00550474"/>
    <w:rsid w:val="0055167F"/>
    <w:rsid w:val="00553506"/>
    <w:rsid w:val="00557954"/>
    <w:rsid w:val="0056390A"/>
    <w:rsid w:val="00574D5C"/>
    <w:rsid w:val="00591ED7"/>
    <w:rsid w:val="005A3532"/>
    <w:rsid w:val="005B4407"/>
    <w:rsid w:val="005B55CD"/>
    <w:rsid w:val="005C173C"/>
    <w:rsid w:val="005C46BE"/>
    <w:rsid w:val="005E2C53"/>
    <w:rsid w:val="005E7457"/>
    <w:rsid w:val="005F216A"/>
    <w:rsid w:val="005F5DE6"/>
    <w:rsid w:val="00601DF7"/>
    <w:rsid w:val="00601EF8"/>
    <w:rsid w:val="006031B0"/>
    <w:rsid w:val="006036AF"/>
    <w:rsid w:val="00610F80"/>
    <w:rsid w:val="00611A0C"/>
    <w:rsid w:val="00621933"/>
    <w:rsid w:val="00637BBA"/>
    <w:rsid w:val="00644150"/>
    <w:rsid w:val="00644A3C"/>
    <w:rsid w:val="00651889"/>
    <w:rsid w:val="00655CA0"/>
    <w:rsid w:val="00657387"/>
    <w:rsid w:val="00661CA8"/>
    <w:rsid w:val="00662D6D"/>
    <w:rsid w:val="00667885"/>
    <w:rsid w:val="00674614"/>
    <w:rsid w:val="006960FD"/>
    <w:rsid w:val="006A007B"/>
    <w:rsid w:val="006A2FD7"/>
    <w:rsid w:val="006B29FB"/>
    <w:rsid w:val="006B44ED"/>
    <w:rsid w:val="006C46F2"/>
    <w:rsid w:val="006C4B5E"/>
    <w:rsid w:val="006F371B"/>
    <w:rsid w:val="00705E9E"/>
    <w:rsid w:val="00721663"/>
    <w:rsid w:val="00721785"/>
    <w:rsid w:val="00730102"/>
    <w:rsid w:val="0073443D"/>
    <w:rsid w:val="007517B9"/>
    <w:rsid w:val="007525AC"/>
    <w:rsid w:val="00754006"/>
    <w:rsid w:val="0075533C"/>
    <w:rsid w:val="00757C4E"/>
    <w:rsid w:val="00760D67"/>
    <w:rsid w:val="00763B4D"/>
    <w:rsid w:val="007717E1"/>
    <w:rsid w:val="00772DDB"/>
    <w:rsid w:val="00775D8D"/>
    <w:rsid w:val="00777CD6"/>
    <w:rsid w:val="00781886"/>
    <w:rsid w:val="00781CE5"/>
    <w:rsid w:val="00784335"/>
    <w:rsid w:val="00785D4D"/>
    <w:rsid w:val="00786FCD"/>
    <w:rsid w:val="007875A4"/>
    <w:rsid w:val="007954D5"/>
    <w:rsid w:val="00795FD5"/>
    <w:rsid w:val="007962E4"/>
    <w:rsid w:val="007A2DB6"/>
    <w:rsid w:val="007A7020"/>
    <w:rsid w:val="007B0ED5"/>
    <w:rsid w:val="007D78D8"/>
    <w:rsid w:val="007E4107"/>
    <w:rsid w:val="007E7637"/>
    <w:rsid w:val="007F67D5"/>
    <w:rsid w:val="007F6D29"/>
    <w:rsid w:val="008036F3"/>
    <w:rsid w:val="008123C4"/>
    <w:rsid w:val="00814DEA"/>
    <w:rsid w:val="008171C3"/>
    <w:rsid w:val="008266AE"/>
    <w:rsid w:val="0083512D"/>
    <w:rsid w:val="00841F22"/>
    <w:rsid w:val="0084336A"/>
    <w:rsid w:val="0085162A"/>
    <w:rsid w:val="00863E7F"/>
    <w:rsid w:val="00867EC1"/>
    <w:rsid w:val="008838A5"/>
    <w:rsid w:val="00894E08"/>
    <w:rsid w:val="00896022"/>
    <w:rsid w:val="008A2CA2"/>
    <w:rsid w:val="008A3EE7"/>
    <w:rsid w:val="008B0C30"/>
    <w:rsid w:val="008B6F91"/>
    <w:rsid w:val="008C282C"/>
    <w:rsid w:val="008C30CD"/>
    <w:rsid w:val="008D3DC8"/>
    <w:rsid w:val="008D3F0C"/>
    <w:rsid w:val="008E065E"/>
    <w:rsid w:val="008E50FB"/>
    <w:rsid w:val="008E59C2"/>
    <w:rsid w:val="00914DDB"/>
    <w:rsid w:val="00916A61"/>
    <w:rsid w:val="00922C14"/>
    <w:rsid w:val="009352DE"/>
    <w:rsid w:val="009355EA"/>
    <w:rsid w:val="00942998"/>
    <w:rsid w:val="00944AB7"/>
    <w:rsid w:val="00946528"/>
    <w:rsid w:val="009548B6"/>
    <w:rsid w:val="00955B6D"/>
    <w:rsid w:val="0096450E"/>
    <w:rsid w:val="0096451B"/>
    <w:rsid w:val="00967D18"/>
    <w:rsid w:val="00973755"/>
    <w:rsid w:val="00973EED"/>
    <w:rsid w:val="00975F14"/>
    <w:rsid w:val="009857FB"/>
    <w:rsid w:val="00994FE1"/>
    <w:rsid w:val="009964C8"/>
    <w:rsid w:val="009A27E6"/>
    <w:rsid w:val="009A5B5D"/>
    <w:rsid w:val="009B0830"/>
    <w:rsid w:val="009C3B05"/>
    <w:rsid w:val="009D3AFD"/>
    <w:rsid w:val="009E2605"/>
    <w:rsid w:val="009F12F0"/>
    <w:rsid w:val="009F4423"/>
    <w:rsid w:val="00A0652A"/>
    <w:rsid w:val="00A11C1B"/>
    <w:rsid w:val="00A30FB2"/>
    <w:rsid w:val="00A32326"/>
    <w:rsid w:val="00A346B3"/>
    <w:rsid w:val="00A41C40"/>
    <w:rsid w:val="00A429EC"/>
    <w:rsid w:val="00A504E8"/>
    <w:rsid w:val="00A51D61"/>
    <w:rsid w:val="00A545C0"/>
    <w:rsid w:val="00A643C5"/>
    <w:rsid w:val="00A703A3"/>
    <w:rsid w:val="00A71708"/>
    <w:rsid w:val="00A80521"/>
    <w:rsid w:val="00A84EEB"/>
    <w:rsid w:val="00AA38E3"/>
    <w:rsid w:val="00AB4C82"/>
    <w:rsid w:val="00AC6ACB"/>
    <w:rsid w:val="00AC760C"/>
    <w:rsid w:val="00AD16DE"/>
    <w:rsid w:val="00AE0D54"/>
    <w:rsid w:val="00AE3CF9"/>
    <w:rsid w:val="00AF0244"/>
    <w:rsid w:val="00AF3F48"/>
    <w:rsid w:val="00AF4D45"/>
    <w:rsid w:val="00B04E67"/>
    <w:rsid w:val="00B13FFD"/>
    <w:rsid w:val="00B20FFB"/>
    <w:rsid w:val="00B213B4"/>
    <w:rsid w:val="00B344E0"/>
    <w:rsid w:val="00B526C6"/>
    <w:rsid w:val="00B641C4"/>
    <w:rsid w:val="00B74FDB"/>
    <w:rsid w:val="00B81423"/>
    <w:rsid w:val="00B973E3"/>
    <w:rsid w:val="00BA4CAC"/>
    <w:rsid w:val="00BD11DB"/>
    <w:rsid w:val="00BD6556"/>
    <w:rsid w:val="00BE1990"/>
    <w:rsid w:val="00BF2224"/>
    <w:rsid w:val="00BF2519"/>
    <w:rsid w:val="00C01ECA"/>
    <w:rsid w:val="00C050D6"/>
    <w:rsid w:val="00C07E67"/>
    <w:rsid w:val="00C11D06"/>
    <w:rsid w:val="00C13038"/>
    <w:rsid w:val="00C145E1"/>
    <w:rsid w:val="00C1637B"/>
    <w:rsid w:val="00C34F84"/>
    <w:rsid w:val="00C45C98"/>
    <w:rsid w:val="00C473B4"/>
    <w:rsid w:val="00C47D17"/>
    <w:rsid w:val="00C538FD"/>
    <w:rsid w:val="00C56717"/>
    <w:rsid w:val="00C71618"/>
    <w:rsid w:val="00C7300A"/>
    <w:rsid w:val="00C84B34"/>
    <w:rsid w:val="00C9113A"/>
    <w:rsid w:val="00C91BF5"/>
    <w:rsid w:val="00C938DD"/>
    <w:rsid w:val="00CA4326"/>
    <w:rsid w:val="00CB07B6"/>
    <w:rsid w:val="00CC3D27"/>
    <w:rsid w:val="00CC6C19"/>
    <w:rsid w:val="00CF2F7C"/>
    <w:rsid w:val="00D0049F"/>
    <w:rsid w:val="00D02884"/>
    <w:rsid w:val="00D05EBA"/>
    <w:rsid w:val="00D0635A"/>
    <w:rsid w:val="00D130B4"/>
    <w:rsid w:val="00D2373F"/>
    <w:rsid w:val="00D237BD"/>
    <w:rsid w:val="00D24552"/>
    <w:rsid w:val="00D25AC8"/>
    <w:rsid w:val="00D36FA5"/>
    <w:rsid w:val="00D45DB2"/>
    <w:rsid w:val="00D469CF"/>
    <w:rsid w:val="00D53A0A"/>
    <w:rsid w:val="00D6407D"/>
    <w:rsid w:val="00D81C9C"/>
    <w:rsid w:val="00D91AE5"/>
    <w:rsid w:val="00D93669"/>
    <w:rsid w:val="00DA08BB"/>
    <w:rsid w:val="00DA1F6D"/>
    <w:rsid w:val="00DC4510"/>
    <w:rsid w:val="00DC49DE"/>
    <w:rsid w:val="00DC6DB9"/>
    <w:rsid w:val="00DC743F"/>
    <w:rsid w:val="00DD6A24"/>
    <w:rsid w:val="00E000BC"/>
    <w:rsid w:val="00E021AB"/>
    <w:rsid w:val="00E146F1"/>
    <w:rsid w:val="00E23AFA"/>
    <w:rsid w:val="00E32C22"/>
    <w:rsid w:val="00E43038"/>
    <w:rsid w:val="00E51C24"/>
    <w:rsid w:val="00E542A6"/>
    <w:rsid w:val="00E56FD9"/>
    <w:rsid w:val="00E6531B"/>
    <w:rsid w:val="00E74C02"/>
    <w:rsid w:val="00E97D51"/>
    <w:rsid w:val="00EA0027"/>
    <w:rsid w:val="00EA5B36"/>
    <w:rsid w:val="00EB276A"/>
    <w:rsid w:val="00EC0863"/>
    <w:rsid w:val="00EC23C3"/>
    <w:rsid w:val="00EC5799"/>
    <w:rsid w:val="00ED273E"/>
    <w:rsid w:val="00ED48B9"/>
    <w:rsid w:val="00ED58D6"/>
    <w:rsid w:val="00EE092C"/>
    <w:rsid w:val="00F05C1E"/>
    <w:rsid w:val="00F25EBD"/>
    <w:rsid w:val="00F37E6A"/>
    <w:rsid w:val="00F4795A"/>
    <w:rsid w:val="00F47BE4"/>
    <w:rsid w:val="00F53FBF"/>
    <w:rsid w:val="00F57E70"/>
    <w:rsid w:val="00F608CC"/>
    <w:rsid w:val="00F7171C"/>
    <w:rsid w:val="00F719CC"/>
    <w:rsid w:val="00F801E9"/>
    <w:rsid w:val="00F903CD"/>
    <w:rsid w:val="00F90B7E"/>
    <w:rsid w:val="00F92B00"/>
    <w:rsid w:val="00F95226"/>
    <w:rsid w:val="00FC2B6D"/>
    <w:rsid w:val="00FC7D21"/>
    <w:rsid w:val="00FD45C7"/>
    <w:rsid w:val="00FD4FFE"/>
    <w:rsid w:val="00FD5697"/>
    <w:rsid w:val="00FE2584"/>
    <w:rsid w:val="00FE2C8F"/>
    <w:rsid w:val="00FF0331"/>
    <w:rsid w:val="00FF6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2FFD36"/>
  <w15:chartTrackingRefBased/>
  <w15:docId w15:val="{DABD9245-7D21-45E2-8E92-1361AE23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rFonts w:ascii="Arial" w:hAnsi="Arial" w:cs="Arial"/>
      <w:sz w:val="22"/>
      <w:lang w:val="en-US"/>
    </w:rPr>
  </w:style>
  <w:style w:type="paragraph" w:styleId="Heading2">
    <w:name w:val="heading 2"/>
    <w:basedOn w:val="Normal"/>
    <w:next w:val="Normal"/>
    <w:qFormat/>
    <w:rsid w:val="009D3AFD"/>
    <w:pPr>
      <w:keepNext/>
      <w:spacing w:before="240" w:after="60"/>
      <w:outlineLvl w:val="1"/>
    </w:pPr>
    <w:rPr>
      <w:rFonts w:ascii="Arial" w:hAnsi="Arial" w:cs="Arial"/>
      <w:b/>
      <w:bCs/>
      <w:iCs/>
      <w:sz w:val="24"/>
      <w:szCs w:val="28"/>
    </w:rPr>
  </w:style>
  <w:style w:type="paragraph" w:styleId="Heading3">
    <w:name w:val="heading 3"/>
    <w:basedOn w:val="Normal"/>
    <w:next w:val="Normal"/>
    <w:qFormat/>
    <w:rsid w:val="009D3AFD"/>
    <w:pPr>
      <w:keepNext/>
      <w:outlineLvl w:val="2"/>
    </w:pPr>
    <w:rPr>
      <w:rFonts w:ascii="Arial" w:hAnsi="Arial"/>
      <w:b/>
      <w:sz w:val="24"/>
      <w:lang w:eastAsia="en-US"/>
    </w:rPr>
  </w:style>
  <w:style w:type="paragraph" w:styleId="Heading4">
    <w:name w:val="heading 4"/>
    <w:basedOn w:val="Normal"/>
    <w:next w:val="Normal"/>
    <w:qFormat/>
    <w:pPr>
      <w:keepNext/>
      <w:jc w:val="center"/>
      <w:outlineLvl w:val="3"/>
    </w:pPr>
    <w:rPr>
      <w:rFonts w:ascii="Arial" w:hAnsi="Arial"/>
      <w:b/>
      <w:sz w:val="22"/>
      <w:lang w:eastAsia="en-US"/>
    </w:rPr>
  </w:style>
  <w:style w:type="paragraph" w:styleId="Heading6">
    <w:name w:val="heading 6"/>
    <w:basedOn w:val="Normal"/>
    <w:next w:val="Normal"/>
    <w:qFormat/>
    <w:pPr>
      <w:keepNext/>
      <w:jc w:val="center"/>
      <w:outlineLvl w:val="5"/>
    </w:pPr>
    <w:rPr>
      <w:rFonts w:ascii="Arial" w:hAnsi="Arial"/>
      <w:b/>
      <w:sz w:val="26"/>
      <w:lang w:eastAsia="en-US"/>
    </w:rPr>
  </w:style>
  <w:style w:type="paragraph" w:styleId="Heading7">
    <w:name w:val="heading 7"/>
    <w:basedOn w:val="Normal"/>
    <w:next w:val="Normal"/>
    <w:qFormat/>
    <w:pPr>
      <w:keepNext/>
      <w:jc w:val="both"/>
      <w:outlineLvl w:val="6"/>
    </w:pPr>
    <w:rPr>
      <w:rFonts w:ascii="Arial" w:hAnsi="Arial"/>
      <w:b/>
      <w:sz w:val="22"/>
      <w:lang w:eastAsia="en-US"/>
    </w:rPr>
  </w:style>
  <w:style w:type="paragraph" w:styleId="Heading8">
    <w:name w:val="heading 8"/>
    <w:basedOn w:val="Normal"/>
    <w:next w:val="Normal"/>
    <w:qFormat/>
    <w:pPr>
      <w:keepNext/>
      <w:jc w:val="both"/>
      <w:outlineLvl w:val="7"/>
    </w:pPr>
    <w:rPr>
      <w:rFonts w:ascii="Arial" w:hAnsi="Arial"/>
      <w: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z w:val="22"/>
    </w:rPr>
  </w:style>
  <w:style w:type="paragraph" w:styleId="BodyText">
    <w:name w:val="Body Text"/>
    <w:basedOn w:val="Normal"/>
    <w:rPr>
      <w:rFonts w:ascii="Arial" w:hAnsi="Arial"/>
      <w:sz w:val="22"/>
    </w:rPr>
  </w:style>
  <w:style w:type="paragraph" w:styleId="BodyText2">
    <w:name w:val="Body Text 2"/>
    <w:basedOn w:val="Normal"/>
    <w:pPr>
      <w:jc w:val="both"/>
    </w:pPr>
    <w:rPr>
      <w:rFonts w:ascii="Arial" w:hAnsi="Arial"/>
      <w:sz w:val="22"/>
    </w:rPr>
  </w:style>
  <w:style w:type="paragraph" w:styleId="BodyTextIndent">
    <w:name w:val="Body Text Indent"/>
    <w:basedOn w:val="Normal"/>
    <w:link w:val="BodyTextIndentChar"/>
    <w:pPr>
      <w:ind w:left="720"/>
      <w:jc w:val="both"/>
    </w:pPr>
    <w:rPr>
      <w:rFonts w:ascii="Arial" w:hAnsi="Arial"/>
      <w:sz w:val="22"/>
    </w:rPr>
  </w:style>
  <w:style w:type="paragraph" w:styleId="BodyText3">
    <w:name w:val="Body Text 3"/>
    <w:basedOn w:val="Normal"/>
    <w:pPr>
      <w:jc w:val="both"/>
    </w:pPr>
    <w:rPr>
      <w:rFonts w:ascii="Arial" w:hAnsi="Arial"/>
      <w:b/>
      <w:sz w:val="22"/>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6B29F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C725F"/>
    <w:rPr>
      <w:rFonts w:ascii="Verdana" w:hAnsi="Verdana"/>
      <w:color w:val="336600"/>
      <w:u w:val="single"/>
    </w:rPr>
  </w:style>
  <w:style w:type="character" w:styleId="FollowedHyperlink">
    <w:name w:val="FollowedHyperlink"/>
    <w:rsid w:val="009E2605"/>
    <w:rPr>
      <w:color w:val="800080"/>
      <w:u w:val="single"/>
    </w:rPr>
  </w:style>
  <w:style w:type="character" w:styleId="CommentReference">
    <w:name w:val="annotation reference"/>
    <w:rsid w:val="00325A32"/>
    <w:rPr>
      <w:sz w:val="16"/>
      <w:szCs w:val="16"/>
    </w:rPr>
  </w:style>
  <w:style w:type="paragraph" w:styleId="CommentText">
    <w:name w:val="annotation text"/>
    <w:basedOn w:val="Normal"/>
    <w:link w:val="CommentTextChar"/>
    <w:rsid w:val="00325A32"/>
  </w:style>
  <w:style w:type="character" w:customStyle="1" w:styleId="CommentTextChar">
    <w:name w:val="Comment Text Char"/>
    <w:basedOn w:val="DefaultParagraphFont"/>
    <w:link w:val="CommentText"/>
    <w:rsid w:val="00325A32"/>
  </w:style>
  <w:style w:type="paragraph" w:styleId="CommentSubject">
    <w:name w:val="annotation subject"/>
    <w:basedOn w:val="CommentText"/>
    <w:next w:val="CommentText"/>
    <w:link w:val="CommentSubjectChar"/>
    <w:rsid w:val="00325A32"/>
    <w:rPr>
      <w:b/>
      <w:bCs/>
    </w:rPr>
  </w:style>
  <w:style w:type="character" w:customStyle="1" w:styleId="CommentSubjectChar">
    <w:name w:val="Comment Subject Char"/>
    <w:link w:val="CommentSubject"/>
    <w:rsid w:val="00325A32"/>
    <w:rPr>
      <w:b/>
      <w:bCs/>
    </w:rPr>
  </w:style>
  <w:style w:type="paragraph" w:styleId="TOCHeading">
    <w:name w:val="TOC Heading"/>
    <w:basedOn w:val="Heading1"/>
    <w:next w:val="Normal"/>
    <w:uiPriority w:val="39"/>
    <w:unhideWhenUsed/>
    <w:qFormat/>
    <w:rsid w:val="00386DDB"/>
    <w:pPr>
      <w:keepLines/>
      <w:spacing w:before="240" w:line="259" w:lineRule="auto"/>
      <w:outlineLvl w:val="9"/>
    </w:pPr>
    <w:rPr>
      <w:rFonts w:ascii="Calibri Light" w:hAnsi="Calibri Light" w:cs="Times New Roman"/>
      <w:color w:val="2F5496"/>
      <w:sz w:val="32"/>
      <w:szCs w:val="32"/>
      <w:lang w:eastAsia="en-US"/>
    </w:rPr>
  </w:style>
  <w:style w:type="paragraph" w:styleId="TOC1">
    <w:name w:val="toc 1"/>
    <w:basedOn w:val="Normal"/>
    <w:next w:val="Normal"/>
    <w:autoRedefine/>
    <w:uiPriority w:val="39"/>
    <w:rsid w:val="00386DDB"/>
  </w:style>
  <w:style w:type="character" w:styleId="Emphasis">
    <w:name w:val="Emphasis"/>
    <w:qFormat/>
    <w:rsid w:val="00DC743F"/>
    <w:rPr>
      <w:i/>
      <w:iCs/>
    </w:rPr>
  </w:style>
  <w:style w:type="paragraph" w:styleId="Subtitle">
    <w:name w:val="Subtitle"/>
    <w:basedOn w:val="Normal"/>
    <w:next w:val="Normal"/>
    <w:link w:val="SubtitleChar"/>
    <w:qFormat/>
    <w:rsid w:val="009964C8"/>
    <w:pPr>
      <w:spacing w:after="60"/>
      <w:jc w:val="center"/>
      <w:outlineLvl w:val="1"/>
    </w:pPr>
    <w:rPr>
      <w:rFonts w:ascii="Calibri Light" w:hAnsi="Calibri Light"/>
      <w:sz w:val="24"/>
      <w:szCs w:val="24"/>
    </w:rPr>
  </w:style>
  <w:style w:type="character" w:customStyle="1" w:styleId="SubtitleChar">
    <w:name w:val="Subtitle Char"/>
    <w:link w:val="Subtitle"/>
    <w:rsid w:val="009964C8"/>
    <w:rPr>
      <w:rFonts w:ascii="Calibri Light" w:eastAsia="Times New Roman" w:hAnsi="Calibri Light" w:cs="Times New Roman"/>
      <w:sz w:val="24"/>
      <w:szCs w:val="24"/>
    </w:rPr>
  </w:style>
  <w:style w:type="character" w:styleId="Strong">
    <w:name w:val="Strong"/>
    <w:qFormat/>
    <w:rsid w:val="009964C8"/>
    <w:rPr>
      <w:b/>
      <w:bCs/>
    </w:rPr>
  </w:style>
  <w:style w:type="paragraph" w:styleId="TOC3">
    <w:name w:val="toc 3"/>
    <w:basedOn w:val="Normal"/>
    <w:next w:val="Normal"/>
    <w:autoRedefine/>
    <w:uiPriority w:val="39"/>
    <w:rsid w:val="001A7704"/>
    <w:pPr>
      <w:ind w:left="400"/>
    </w:pPr>
  </w:style>
  <w:style w:type="paragraph" w:styleId="TOC2">
    <w:name w:val="toc 2"/>
    <w:basedOn w:val="Normal"/>
    <w:next w:val="Normal"/>
    <w:autoRedefine/>
    <w:uiPriority w:val="39"/>
    <w:rsid w:val="009D3AFD"/>
    <w:pPr>
      <w:ind w:left="200"/>
    </w:pPr>
  </w:style>
  <w:style w:type="character" w:customStyle="1" w:styleId="Heading1Char">
    <w:name w:val="Heading 1 Char"/>
    <w:link w:val="Heading1"/>
    <w:uiPriority w:val="9"/>
    <w:rsid w:val="00621933"/>
    <w:rPr>
      <w:rFonts w:ascii="Arial" w:hAnsi="Arial" w:cs="Arial"/>
      <w:sz w:val="22"/>
      <w:lang w:val="en-US"/>
    </w:rPr>
  </w:style>
  <w:style w:type="paragraph" w:styleId="ListParagraph">
    <w:name w:val="List Paragraph"/>
    <w:basedOn w:val="Normal"/>
    <w:uiPriority w:val="34"/>
    <w:unhideWhenUsed/>
    <w:qFormat/>
    <w:rsid w:val="00621933"/>
    <w:pPr>
      <w:ind w:left="720"/>
      <w:contextualSpacing/>
    </w:pPr>
    <w:rPr>
      <w:rFonts w:ascii="Calibri" w:eastAsia="Calibri" w:hAnsi="Calibri"/>
      <w:sz w:val="22"/>
      <w:szCs w:val="22"/>
      <w:lang w:val="en-US" w:eastAsia="en-US"/>
    </w:rPr>
  </w:style>
  <w:style w:type="paragraph" w:styleId="NoSpacing">
    <w:name w:val="No Spacing"/>
    <w:uiPriority w:val="1"/>
    <w:qFormat/>
    <w:rsid w:val="00AF3F48"/>
    <w:rPr>
      <w:rFonts w:ascii="Arial" w:eastAsia="Calibri" w:hAnsi="Arial"/>
      <w:sz w:val="22"/>
      <w:szCs w:val="22"/>
      <w:lang w:eastAsia="en-US"/>
    </w:rPr>
  </w:style>
  <w:style w:type="character" w:customStyle="1" w:styleId="BodyTextIndentChar">
    <w:name w:val="Body Text Indent Char"/>
    <w:link w:val="BodyTextIndent"/>
    <w:rsid w:val="00385F63"/>
    <w:rPr>
      <w:rFonts w:ascii="Arial" w:hAnsi="Arial"/>
      <w:sz w:val="22"/>
    </w:rPr>
  </w:style>
  <w:style w:type="character" w:customStyle="1" w:styleId="UnresolvedMention">
    <w:name w:val="Unresolved Mention"/>
    <w:basedOn w:val="DefaultParagraphFont"/>
    <w:uiPriority w:val="99"/>
    <w:semiHidden/>
    <w:unhideWhenUsed/>
    <w:rsid w:val="004F23CC"/>
    <w:rPr>
      <w:color w:val="605E5C"/>
      <w:shd w:val="clear" w:color="auto" w:fill="E1DFDD"/>
    </w:rPr>
  </w:style>
  <w:style w:type="character" w:customStyle="1" w:styleId="FooterChar">
    <w:name w:val="Footer Char"/>
    <w:basedOn w:val="DefaultParagraphFont"/>
    <w:link w:val="Footer"/>
    <w:uiPriority w:val="99"/>
    <w:rsid w:val="0083512D"/>
  </w:style>
  <w:style w:type="paragraph" w:customStyle="1" w:styleId="paragraph">
    <w:name w:val="paragraph"/>
    <w:basedOn w:val="Normal"/>
    <w:rsid w:val="00BD11DB"/>
    <w:pPr>
      <w:spacing w:before="100" w:beforeAutospacing="1" w:after="100" w:afterAutospacing="1"/>
    </w:pPr>
    <w:rPr>
      <w:sz w:val="24"/>
      <w:szCs w:val="24"/>
    </w:rPr>
  </w:style>
  <w:style w:type="character" w:customStyle="1" w:styleId="normaltextrun">
    <w:name w:val="normaltextrun"/>
    <w:basedOn w:val="DefaultParagraphFont"/>
    <w:rsid w:val="00BD11DB"/>
  </w:style>
  <w:style w:type="character" w:customStyle="1" w:styleId="eop">
    <w:name w:val="eop"/>
    <w:basedOn w:val="DefaultParagraphFont"/>
    <w:rsid w:val="00BD11DB"/>
  </w:style>
  <w:style w:type="character" w:customStyle="1" w:styleId="TitleChar">
    <w:name w:val="Title Char"/>
    <w:basedOn w:val="DefaultParagraphFont"/>
    <w:link w:val="Title"/>
    <w:rsid w:val="00705E9E"/>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14174">
      <w:bodyDiv w:val="1"/>
      <w:marLeft w:val="0"/>
      <w:marRight w:val="0"/>
      <w:marTop w:val="0"/>
      <w:marBottom w:val="0"/>
      <w:divBdr>
        <w:top w:val="none" w:sz="0" w:space="0" w:color="auto"/>
        <w:left w:val="none" w:sz="0" w:space="0" w:color="auto"/>
        <w:bottom w:val="none" w:sz="0" w:space="0" w:color="auto"/>
        <w:right w:val="none" w:sz="0" w:space="0" w:color="auto"/>
      </w:divBdr>
      <w:divsChild>
        <w:div w:id="298387625">
          <w:marLeft w:val="0"/>
          <w:marRight w:val="0"/>
          <w:marTop w:val="0"/>
          <w:marBottom w:val="0"/>
          <w:divBdr>
            <w:top w:val="none" w:sz="0" w:space="0" w:color="auto"/>
            <w:left w:val="none" w:sz="0" w:space="0" w:color="auto"/>
            <w:bottom w:val="none" w:sz="0" w:space="0" w:color="auto"/>
            <w:right w:val="none" w:sz="0" w:space="0" w:color="auto"/>
          </w:divBdr>
        </w:div>
        <w:div w:id="1018510830">
          <w:marLeft w:val="0"/>
          <w:marRight w:val="0"/>
          <w:marTop w:val="0"/>
          <w:marBottom w:val="0"/>
          <w:divBdr>
            <w:top w:val="none" w:sz="0" w:space="0" w:color="auto"/>
            <w:left w:val="none" w:sz="0" w:space="0" w:color="auto"/>
            <w:bottom w:val="none" w:sz="0" w:space="0" w:color="auto"/>
            <w:right w:val="none" w:sz="0" w:space="0" w:color="auto"/>
          </w:divBdr>
        </w:div>
        <w:div w:id="1751653129">
          <w:marLeft w:val="0"/>
          <w:marRight w:val="0"/>
          <w:marTop w:val="0"/>
          <w:marBottom w:val="0"/>
          <w:divBdr>
            <w:top w:val="none" w:sz="0" w:space="0" w:color="auto"/>
            <w:left w:val="none" w:sz="0" w:space="0" w:color="auto"/>
            <w:bottom w:val="none" w:sz="0" w:space="0" w:color="auto"/>
            <w:right w:val="none" w:sz="0" w:space="0" w:color="auto"/>
          </w:divBdr>
        </w:div>
        <w:div w:id="923303108">
          <w:marLeft w:val="0"/>
          <w:marRight w:val="0"/>
          <w:marTop w:val="0"/>
          <w:marBottom w:val="0"/>
          <w:divBdr>
            <w:top w:val="none" w:sz="0" w:space="0" w:color="auto"/>
            <w:left w:val="none" w:sz="0" w:space="0" w:color="auto"/>
            <w:bottom w:val="none" w:sz="0" w:space="0" w:color="auto"/>
            <w:right w:val="none" w:sz="0" w:space="0" w:color="auto"/>
          </w:divBdr>
        </w:div>
        <w:div w:id="676467058">
          <w:marLeft w:val="0"/>
          <w:marRight w:val="0"/>
          <w:marTop w:val="0"/>
          <w:marBottom w:val="0"/>
          <w:divBdr>
            <w:top w:val="none" w:sz="0" w:space="0" w:color="auto"/>
            <w:left w:val="none" w:sz="0" w:space="0" w:color="auto"/>
            <w:bottom w:val="none" w:sz="0" w:space="0" w:color="auto"/>
            <w:right w:val="none" w:sz="0" w:space="0" w:color="auto"/>
          </w:divBdr>
        </w:div>
        <w:div w:id="1526746471">
          <w:marLeft w:val="0"/>
          <w:marRight w:val="0"/>
          <w:marTop w:val="0"/>
          <w:marBottom w:val="0"/>
          <w:divBdr>
            <w:top w:val="none" w:sz="0" w:space="0" w:color="auto"/>
            <w:left w:val="none" w:sz="0" w:space="0" w:color="auto"/>
            <w:bottom w:val="none" w:sz="0" w:space="0" w:color="auto"/>
            <w:right w:val="none" w:sz="0" w:space="0" w:color="auto"/>
          </w:divBdr>
        </w:div>
        <w:div w:id="219362200">
          <w:marLeft w:val="0"/>
          <w:marRight w:val="0"/>
          <w:marTop w:val="0"/>
          <w:marBottom w:val="0"/>
          <w:divBdr>
            <w:top w:val="none" w:sz="0" w:space="0" w:color="auto"/>
            <w:left w:val="none" w:sz="0" w:space="0" w:color="auto"/>
            <w:bottom w:val="none" w:sz="0" w:space="0" w:color="auto"/>
            <w:right w:val="none" w:sz="0" w:space="0" w:color="auto"/>
          </w:divBdr>
        </w:div>
        <w:div w:id="1744568913">
          <w:marLeft w:val="0"/>
          <w:marRight w:val="0"/>
          <w:marTop w:val="0"/>
          <w:marBottom w:val="0"/>
          <w:divBdr>
            <w:top w:val="none" w:sz="0" w:space="0" w:color="auto"/>
            <w:left w:val="none" w:sz="0" w:space="0" w:color="auto"/>
            <w:bottom w:val="none" w:sz="0" w:space="0" w:color="auto"/>
            <w:right w:val="none" w:sz="0" w:space="0" w:color="auto"/>
          </w:divBdr>
        </w:div>
        <w:div w:id="1724215325">
          <w:marLeft w:val="0"/>
          <w:marRight w:val="0"/>
          <w:marTop w:val="0"/>
          <w:marBottom w:val="0"/>
          <w:divBdr>
            <w:top w:val="none" w:sz="0" w:space="0" w:color="auto"/>
            <w:left w:val="none" w:sz="0" w:space="0" w:color="auto"/>
            <w:bottom w:val="none" w:sz="0" w:space="0" w:color="auto"/>
            <w:right w:val="none" w:sz="0" w:space="0" w:color="auto"/>
          </w:divBdr>
        </w:div>
        <w:div w:id="582834694">
          <w:marLeft w:val="0"/>
          <w:marRight w:val="0"/>
          <w:marTop w:val="0"/>
          <w:marBottom w:val="0"/>
          <w:divBdr>
            <w:top w:val="none" w:sz="0" w:space="0" w:color="auto"/>
            <w:left w:val="none" w:sz="0" w:space="0" w:color="auto"/>
            <w:bottom w:val="none" w:sz="0" w:space="0" w:color="auto"/>
            <w:right w:val="none" w:sz="0" w:space="0" w:color="auto"/>
          </w:divBdr>
        </w:div>
        <w:div w:id="911088041">
          <w:marLeft w:val="0"/>
          <w:marRight w:val="0"/>
          <w:marTop w:val="0"/>
          <w:marBottom w:val="0"/>
          <w:divBdr>
            <w:top w:val="none" w:sz="0" w:space="0" w:color="auto"/>
            <w:left w:val="none" w:sz="0" w:space="0" w:color="auto"/>
            <w:bottom w:val="none" w:sz="0" w:space="0" w:color="auto"/>
            <w:right w:val="none" w:sz="0" w:space="0" w:color="auto"/>
          </w:divBdr>
        </w:div>
        <w:div w:id="30543975">
          <w:marLeft w:val="0"/>
          <w:marRight w:val="0"/>
          <w:marTop w:val="0"/>
          <w:marBottom w:val="0"/>
          <w:divBdr>
            <w:top w:val="none" w:sz="0" w:space="0" w:color="auto"/>
            <w:left w:val="none" w:sz="0" w:space="0" w:color="auto"/>
            <w:bottom w:val="none" w:sz="0" w:space="0" w:color="auto"/>
            <w:right w:val="none" w:sz="0" w:space="0" w:color="auto"/>
          </w:divBdr>
        </w:div>
        <w:div w:id="1395153994">
          <w:marLeft w:val="0"/>
          <w:marRight w:val="0"/>
          <w:marTop w:val="0"/>
          <w:marBottom w:val="0"/>
          <w:divBdr>
            <w:top w:val="none" w:sz="0" w:space="0" w:color="auto"/>
            <w:left w:val="none" w:sz="0" w:space="0" w:color="auto"/>
            <w:bottom w:val="none" w:sz="0" w:space="0" w:color="auto"/>
            <w:right w:val="none" w:sz="0" w:space="0" w:color="auto"/>
          </w:divBdr>
        </w:div>
        <w:div w:id="434249434">
          <w:marLeft w:val="0"/>
          <w:marRight w:val="0"/>
          <w:marTop w:val="0"/>
          <w:marBottom w:val="0"/>
          <w:divBdr>
            <w:top w:val="none" w:sz="0" w:space="0" w:color="auto"/>
            <w:left w:val="none" w:sz="0" w:space="0" w:color="auto"/>
            <w:bottom w:val="none" w:sz="0" w:space="0" w:color="auto"/>
            <w:right w:val="none" w:sz="0" w:space="0" w:color="auto"/>
          </w:divBdr>
        </w:div>
        <w:div w:id="722141960">
          <w:marLeft w:val="0"/>
          <w:marRight w:val="0"/>
          <w:marTop w:val="0"/>
          <w:marBottom w:val="0"/>
          <w:divBdr>
            <w:top w:val="none" w:sz="0" w:space="0" w:color="auto"/>
            <w:left w:val="none" w:sz="0" w:space="0" w:color="auto"/>
            <w:bottom w:val="none" w:sz="0" w:space="0" w:color="auto"/>
            <w:right w:val="none" w:sz="0" w:space="0" w:color="auto"/>
          </w:divBdr>
        </w:div>
        <w:div w:id="207844776">
          <w:marLeft w:val="0"/>
          <w:marRight w:val="0"/>
          <w:marTop w:val="0"/>
          <w:marBottom w:val="0"/>
          <w:divBdr>
            <w:top w:val="none" w:sz="0" w:space="0" w:color="auto"/>
            <w:left w:val="none" w:sz="0" w:space="0" w:color="auto"/>
            <w:bottom w:val="none" w:sz="0" w:space="0" w:color="auto"/>
            <w:right w:val="none" w:sz="0" w:space="0" w:color="auto"/>
          </w:divBdr>
          <w:divsChild>
            <w:div w:id="1922131524">
              <w:marLeft w:val="0"/>
              <w:marRight w:val="0"/>
              <w:marTop w:val="0"/>
              <w:marBottom w:val="0"/>
              <w:divBdr>
                <w:top w:val="none" w:sz="0" w:space="0" w:color="auto"/>
                <w:left w:val="none" w:sz="0" w:space="0" w:color="auto"/>
                <w:bottom w:val="none" w:sz="0" w:space="0" w:color="auto"/>
                <w:right w:val="none" w:sz="0" w:space="0" w:color="auto"/>
              </w:divBdr>
            </w:div>
            <w:div w:id="1886790165">
              <w:marLeft w:val="0"/>
              <w:marRight w:val="0"/>
              <w:marTop w:val="0"/>
              <w:marBottom w:val="0"/>
              <w:divBdr>
                <w:top w:val="none" w:sz="0" w:space="0" w:color="auto"/>
                <w:left w:val="none" w:sz="0" w:space="0" w:color="auto"/>
                <w:bottom w:val="none" w:sz="0" w:space="0" w:color="auto"/>
                <w:right w:val="none" w:sz="0" w:space="0" w:color="auto"/>
              </w:divBdr>
            </w:div>
            <w:div w:id="187061651">
              <w:marLeft w:val="0"/>
              <w:marRight w:val="0"/>
              <w:marTop w:val="0"/>
              <w:marBottom w:val="0"/>
              <w:divBdr>
                <w:top w:val="none" w:sz="0" w:space="0" w:color="auto"/>
                <w:left w:val="none" w:sz="0" w:space="0" w:color="auto"/>
                <w:bottom w:val="none" w:sz="0" w:space="0" w:color="auto"/>
                <w:right w:val="none" w:sz="0" w:space="0" w:color="auto"/>
              </w:divBdr>
            </w:div>
          </w:divsChild>
        </w:div>
        <w:div w:id="1665664162">
          <w:marLeft w:val="0"/>
          <w:marRight w:val="0"/>
          <w:marTop w:val="0"/>
          <w:marBottom w:val="0"/>
          <w:divBdr>
            <w:top w:val="none" w:sz="0" w:space="0" w:color="auto"/>
            <w:left w:val="none" w:sz="0" w:space="0" w:color="auto"/>
            <w:bottom w:val="none" w:sz="0" w:space="0" w:color="auto"/>
            <w:right w:val="none" w:sz="0" w:space="0" w:color="auto"/>
          </w:divBdr>
        </w:div>
        <w:div w:id="1147622531">
          <w:marLeft w:val="0"/>
          <w:marRight w:val="0"/>
          <w:marTop w:val="0"/>
          <w:marBottom w:val="0"/>
          <w:divBdr>
            <w:top w:val="none" w:sz="0" w:space="0" w:color="auto"/>
            <w:left w:val="none" w:sz="0" w:space="0" w:color="auto"/>
            <w:bottom w:val="none" w:sz="0" w:space="0" w:color="auto"/>
            <w:right w:val="none" w:sz="0" w:space="0" w:color="auto"/>
          </w:divBdr>
        </w:div>
        <w:div w:id="1216502219">
          <w:marLeft w:val="0"/>
          <w:marRight w:val="0"/>
          <w:marTop w:val="0"/>
          <w:marBottom w:val="0"/>
          <w:divBdr>
            <w:top w:val="none" w:sz="0" w:space="0" w:color="auto"/>
            <w:left w:val="none" w:sz="0" w:space="0" w:color="auto"/>
            <w:bottom w:val="none" w:sz="0" w:space="0" w:color="auto"/>
            <w:right w:val="none" w:sz="0" w:space="0" w:color="auto"/>
          </w:divBdr>
        </w:div>
        <w:div w:id="1601377486">
          <w:marLeft w:val="0"/>
          <w:marRight w:val="0"/>
          <w:marTop w:val="0"/>
          <w:marBottom w:val="0"/>
          <w:divBdr>
            <w:top w:val="none" w:sz="0" w:space="0" w:color="auto"/>
            <w:left w:val="none" w:sz="0" w:space="0" w:color="auto"/>
            <w:bottom w:val="none" w:sz="0" w:space="0" w:color="auto"/>
            <w:right w:val="none" w:sz="0" w:space="0" w:color="auto"/>
          </w:divBdr>
        </w:div>
        <w:div w:id="895968528">
          <w:marLeft w:val="0"/>
          <w:marRight w:val="0"/>
          <w:marTop w:val="0"/>
          <w:marBottom w:val="0"/>
          <w:divBdr>
            <w:top w:val="none" w:sz="0" w:space="0" w:color="auto"/>
            <w:left w:val="none" w:sz="0" w:space="0" w:color="auto"/>
            <w:bottom w:val="none" w:sz="0" w:space="0" w:color="auto"/>
            <w:right w:val="none" w:sz="0" w:space="0" w:color="auto"/>
          </w:divBdr>
        </w:div>
        <w:div w:id="1285847079">
          <w:marLeft w:val="0"/>
          <w:marRight w:val="0"/>
          <w:marTop w:val="0"/>
          <w:marBottom w:val="0"/>
          <w:divBdr>
            <w:top w:val="none" w:sz="0" w:space="0" w:color="auto"/>
            <w:left w:val="none" w:sz="0" w:space="0" w:color="auto"/>
            <w:bottom w:val="none" w:sz="0" w:space="0" w:color="auto"/>
            <w:right w:val="none" w:sz="0" w:space="0" w:color="auto"/>
          </w:divBdr>
        </w:div>
        <w:div w:id="182978106">
          <w:marLeft w:val="0"/>
          <w:marRight w:val="0"/>
          <w:marTop w:val="0"/>
          <w:marBottom w:val="0"/>
          <w:divBdr>
            <w:top w:val="none" w:sz="0" w:space="0" w:color="auto"/>
            <w:left w:val="none" w:sz="0" w:space="0" w:color="auto"/>
            <w:bottom w:val="none" w:sz="0" w:space="0" w:color="auto"/>
            <w:right w:val="none" w:sz="0" w:space="0" w:color="auto"/>
          </w:divBdr>
        </w:div>
        <w:div w:id="1628776094">
          <w:marLeft w:val="0"/>
          <w:marRight w:val="0"/>
          <w:marTop w:val="0"/>
          <w:marBottom w:val="0"/>
          <w:divBdr>
            <w:top w:val="none" w:sz="0" w:space="0" w:color="auto"/>
            <w:left w:val="none" w:sz="0" w:space="0" w:color="auto"/>
            <w:bottom w:val="none" w:sz="0" w:space="0" w:color="auto"/>
            <w:right w:val="none" w:sz="0" w:space="0" w:color="auto"/>
          </w:divBdr>
        </w:div>
        <w:div w:id="393358718">
          <w:marLeft w:val="0"/>
          <w:marRight w:val="0"/>
          <w:marTop w:val="0"/>
          <w:marBottom w:val="0"/>
          <w:divBdr>
            <w:top w:val="none" w:sz="0" w:space="0" w:color="auto"/>
            <w:left w:val="none" w:sz="0" w:space="0" w:color="auto"/>
            <w:bottom w:val="none" w:sz="0" w:space="0" w:color="auto"/>
            <w:right w:val="none" w:sz="0" w:space="0" w:color="auto"/>
          </w:divBdr>
        </w:div>
        <w:div w:id="1650983064">
          <w:marLeft w:val="0"/>
          <w:marRight w:val="0"/>
          <w:marTop w:val="0"/>
          <w:marBottom w:val="0"/>
          <w:divBdr>
            <w:top w:val="none" w:sz="0" w:space="0" w:color="auto"/>
            <w:left w:val="none" w:sz="0" w:space="0" w:color="auto"/>
            <w:bottom w:val="none" w:sz="0" w:space="0" w:color="auto"/>
            <w:right w:val="none" w:sz="0" w:space="0" w:color="auto"/>
          </w:divBdr>
        </w:div>
        <w:div w:id="1576667195">
          <w:marLeft w:val="0"/>
          <w:marRight w:val="0"/>
          <w:marTop w:val="0"/>
          <w:marBottom w:val="0"/>
          <w:divBdr>
            <w:top w:val="none" w:sz="0" w:space="0" w:color="auto"/>
            <w:left w:val="none" w:sz="0" w:space="0" w:color="auto"/>
            <w:bottom w:val="none" w:sz="0" w:space="0" w:color="auto"/>
            <w:right w:val="none" w:sz="0" w:space="0" w:color="auto"/>
          </w:divBdr>
        </w:div>
        <w:div w:id="1077895732">
          <w:marLeft w:val="0"/>
          <w:marRight w:val="0"/>
          <w:marTop w:val="0"/>
          <w:marBottom w:val="0"/>
          <w:divBdr>
            <w:top w:val="none" w:sz="0" w:space="0" w:color="auto"/>
            <w:left w:val="none" w:sz="0" w:space="0" w:color="auto"/>
            <w:bottom w:val="none" w:sz="0" w:space="0" w:color="auto"/>
            <w:right w:val="none" w:sz="0" w:space="0" w:color="auto"/>
          </w:divBdr>
        </w:div>
        <w:div w:id="399058928">
          <w:marLeft w:val="0"/>
          <w:marRight w:val="0"/>
          <w:marTop w:val="0"/>
          <w:marBottom w:val="0"/>
          <w:divBdr>
            <w:top w:val="none" w:sz="0" w:space="0" w:color="auto"/>
            <w:left w:val="none" w:sz="0" w:space="0" w:color="auto"/>
            <w:bottom w:val="none" w:sz="0" w:space="0" w:color="auto"/>
            <w:right w:val="none" w:sz="0" w:space="0" w:color="auto"/>
          </w:divBdr>
        </w:div>
        <w:div w:id="730465296">
          <w:marLeft w:val="0"/>
          <w:marRight w:val="0"/>
          <w:marTop w:val="0"/>
          <w:marBottom w:val="0"/>
          <w:divBdr>
            <w:top w:val="none" w:sz="0" w:space="0" w:color="auto"/>
            <w:left w:val="none" w:sz="0" w:space="0" w:color="auto"/>
            <w:bottom w:val="none" w:sz="0" w:space="0" w:color="auto"/>
            <w:right w:val="none" w:sz="0" w:space="0" w:color="auto"/>
          </w:divBdr>
        </w:div>
        <w:div w:id="1859806634">
          <w:marLeft w:val="0"/>
          <w:marRight w:val="0"/>
          <w:marTop w:val="0"/>
          <w:marBottom w:val="0"/>
          <w:divBdr>
            <w:top w:val="none" w:sz="0" w:space="0" w:color="auto"/>
            <w:left w:val="none" w:sz="0" w:space="0" w:color="auto"/>
            <w:bottom w:val="none" w:sz="0" w:space="0" w:color="auto"/>
            <w:right w:val="none" w:sz="0" w:space="0" w:color="auto"/>
          </w:divBdr>
        </w:div>
        <w:div w:id="1046485686">
          <w:marLeft w:val="0"/>
          <w:marRight w:val="0"/>
          <w:marTop w:val="0"/>
          <w:marBottom w:val="0"/>
          <w:divBdr>
            <w:top w:val="none" w:sz="0" w:space="0" w:color="auto"/>
            <w:left w:val="none" w:sz="0" w:space="0" w:color="auto"/>
            <w:bottom w:val="none" w:sz="0" w:space="0" w:color="auto"/>
            <w:right w:val="none" w:sz="0" w:space="0" w:color="auto"/>
          </w:divBdr>
        </w:div>
        <w:div w:id="1174488680">
          <w:marLeft w:val="0"/>
          <w:marRight w:val="0"/>
          <w:marTop w:val="0"/>
          <w:marBottom w:val="0"/>
          <w:divBdr>
            <w:top w:val="none" w:sz="0" w:space="0" w:color="auto"/>
            <w:left w:val="none" w:sz="0" w:space="0" w:color="auto"/>
            <w:bottom w:val="none" w:sz="0" w:space="0" w:color="auto"/>
            <w:right w:val="none" w:sz="0" w:space="0" w:color="auto"/>
          </w:divBdr>
        </w:div>
        <w:div w:id="795678743">
          <w:marLeft w:val="0"/>
          <w:marRight w:val="0"/>
          <w:marTop w:val="0"/>
          <w:marBottom w:val="0"/>
          <w:divBdr>
            <w:top w:val="none" w:sz="0" w:space="0" w:color="auto"/>
            <w:left w:val="none" w:sz="0" w:space="0" w:color="auto"/>
            <w:bottom w:val="none" w:sz="0" w:space="0" w:color="auto"/>
            <w:right w:val="none" w:sz="0" w:space="0" w:color="auto"/>
          </w:divBdr>
        </w:div>
        <w:div w:id="948927277">
          <w:marLeft w:val="0"/>
          <w:marRight w:val="0"/>
          <w:marTop w:val="0"/>
          <w:marBottom w:val="0"/>
          <w:divBdr>
            <w:top w:val="none" w:sz="0" w:space="0" w:color="auto"/>
            <w:left w:val="none" w:sz="0" w:space="0" w:color="auto"/>
            <w:bottom w:val="none" w:sz="0" w:space="0" w:color="auto"/>
            <w:right w:val="none" w:sz="0" w:space="0" w:color="auto"/>
          </w:divBdr>
        </w:div>
      </w:divsChild>
    </w:div>
    <w:div w:id="31361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https://www.gov.uk/guidance/teacher-misconduct-referring-a-cas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fcouncil.sharepoint.com/sites/hr/infglib/HRINSLA-HR7.12/CanDo/School%20Policies%20and%20Procedures%202021/School%20Policies%20and%20Procedures%202021%20FINAL/Disciplinary%20Procedure%20for%20Schools%20v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2275EF55A7FA4680FB9A475B329F5D" ma:contentTypeVersion="8" ma:contentTypeDescription="Create a new document." ma:contentTypeScope="" ma:versionID="bda510822ec0833301621895e3449f6d">
  <xsd:schema xmlns:xsd="http://www.w3.org/2001/XMLSchema" xmlns:xs="http://www.w3.org/2001/XMLSchema" xmlns:p="http://schemas.microsoft.com/office/2006/metadata/properties" xmlns:ns2="dad9b6ac-e0d3-4e2d-bd91-691b31db5bbb" xmlns:ns3="3c81d7b5-1a15-4a69-861f-ac661e9329a1" xmlns:ns4="9c14f47e-ce19-45fc-b43a-188c62eae99b" targetNamespace="http://schemas.microsoft.com/office/2006/metadata/properties" ma:root="true" ma:fieldsID="6ded82dab0d88776324f75f097b793e3" ns2:_="" ns3:_="" ns4:_="">
    <xsd:import namespace="dad9b6ac-e0d3-4e2d-bd91-691b31db5bbb"/>
    <xsd:import namespace="3c81d7b5-1a15-4a69-861f-ac661e9329a1"/>
    <xsd:import namespace="9c14f47e-ce19-45fc-b43a-188c62eae99b"/>
    <xsd:element name="properties">
      <xsd:complexType>
        <xsd:sequence>
          <xsd:element name="documentManagement">
            <xsd:complexType>
              <xsd:all>
                <xsd:element ref="ns2:PII"/>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9b6ac-e0d3-4e2d-bd91-691b31db5bbb" elementFormDefault="qualified">
    <xsd:import namespace="http://schemas.microsoft.com/office/2006/documentManagement/types"/>
    <xsd:import namespace="http://schemas.microsoft.com/office/infopath/2007/PartnerControls"/>
    <xsd:element name="PII" ma:index="8" ma:displayName="PII" ma:format="Dropdown" ma:internalName="PII">
      <xsd:simpleType>
        <xsd:restriction base="dms:Choice">
          <xsd:enumeration value="Yes"/>
          <xsd:enumeration value="No"/>
          <xsd:enumeration value="Special Category Data"/>
        </xsd:restriction>
      </xsd:simpleType>
    </xsd:element>
  </xsd:schema>
  <xsd:schema xmlns:xsd="http://www.w3.org/2001/XMLSchema" xmlns:xs="http://www.w3.org/2001/XMLSchema" xmlns:dms="http://schemas.microsoft.com/office/2006/documentManagement/types" xmlns:pc="http://schemas.microsoft.com/office/infopath/2007/PartnerControls" targetNamespace="3c81d7b5-1a15-4a69-861f-ac661e9329a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4f47e-ce19-45fc-b43a-188c62eae9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II xmlns="dad9b6ac-e0d3-4e2d-bd91-691b31db5bbb">No</PII>
    <SharedWithUsers xmlns="9c14f47e-ce19-45fc-b43a-188c62eae99b">
      <UserInfo>
        <DisplayName>Sarah Hunter</DisplayName>
        <AccountId>162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902E7-2F06-4B0A-839A-64BF4CCD8391}">
  <ds:schemaRefs>
    <ds:schemaRef ds:uri="http://schemas.microsoft.com/sharepoint/v3/contenttype/forms"/>
  </ds:schemaRefs>
</ds:datastoreItem>
</file>

<file path=customXml/itemProps2.xml><?xml version="1.0" encoding="utf-8"?>
<ds:datastoreItem xmlns:ds="http://schemas.openxmlformats.org/officeDocument/2006/customXml" ds:itemID="{FA65B41D-8E2D-4BFB-A719-F1E3AAD4A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9b6ac-e0d3-4e2d-bd91-691b31db5bbb"/>
    <ds:schemaRef ds:uri="3c81d7b5-1a15-4a69-861f-ac661e9329a1"/>
    <ds:schemaRef ds:uri="9c14f47e-ce19-45fc-b43a-188c62eae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5C9B80-FE83-4340-BFC1-6E89BD394121}">
  <ds:schemaRefs>
    <ds:schemaRef ds:uri="http://www.w3.org/XML/1998/namespace"/>
    <ds:schemaRef ds:uri="http://purl.org/dc/terms/"/>
    <ds:schemaRef ds:uri="http://purl.org/dc/dcmitype/"/>
    <ds:schemaRef ds:uri="http://schemas.microsoft.com/office/2006/documentManagement/types"/>
    <ds:schemaRef ds:uri="9c14f47e-ce19-45fc-b43a-188c62eae99b"/>
    <ds:schemaRef ds:uri="3c81d7b5-1a15-4a69-861f-ac661e9329a1"/>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dad9b6ac-e0d3-4e2d-bd91-691b31db5bbb"/>
  </ds:schemaRefs>
</ds:datastoreItem>
</file>

<file path=customXml/itemProps4.xml><?xml version="1.0" encoding="utf-8"?>
<ds:datastoreItem xmlns:ds="http://schemas.openxmlformats.org/officeDocument/2006/customXml" ds:itemID="{2D37E9B9-7591-48DE-82A6-7811664E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6216</Words>
  <Characters>36727</Characters>
  <Application>Microsoft Office Word</Application>
  <DocSecurity>0</DocSecurity>
  <Lines>306</Lines>
  <Paragraphs>85</Paragraphs>
  <ScaleCrop>false</ScaleCrop>
  <HeadingPairs>
    <vt:vector size="2" baseType="variant">
      <vt:variant>
        <vt:lpstr>Title</vt:lpstr>
      </vt:variant>
      <vt:variant>
        <vt:i4>1</vt:i4>
      </vt:variant>
    </vt:vector>
  </HeadingPairs>
  <TitlesOfParts>
    <vt:vector size="1" baseType="lpstr">
      <vt:lpstr>Disciplinary procedure for all staff except headteachers</vt:lpstr>
    </vt:vector>
  </TitlesOfParts>
  <Company>Bracknell Forest Borough Council</Company>
  <LinksUpToDate>false</LinksUpToDate>
  <CharactersWithSpaces>42858</CharactersWithSpaces>
  <SharedDoc>false</SharedDoc>
  <HLinks>
    <vt:vector size="180" baseType="variant">
      <vt:variant>
        <vt:i4>7536696</vt:i4>
      </vt:variant>
      <vt:variant>
        <vt:i4>183</vt:i4>
      </vt:variant>
      <vt:variant>
        <vt:i4>0</vt:i4>
      </vt:variant>
      <vt:variant>
        <vt:i4>5</vt:i4>
      </vt:variant>
      <vt:variant>
        <vt:lpwstr>https://www.gov.uk/guidance/teacher-misconduct-referring-a-case</vt:lpwstr>
      </vt:variant>
      <vt:variant>
        <vt:lpwstr/>
      </vt:variant>
      <vt:variant>
        <vt:i4>1835069</vt:i4>
      </vt:variant>
      <vt:variant>
        <vt:i4>173</vt:i4>
      </vt:variant>
      <vt:variant>
        <vt:i4>0</vt:i4>
      </vt:variant>
      <vt:variant>
        <vt:i4>5</vt:i4>
      </vt:variant>
      <vt:variant>
        <vt:lpwstr/>
      </vt:variant>
      <vt:variant>
        <vt:lpwstr>_Toc16174892</vt:lpwstr>
      </vt:variant>
      <vt:variant>
        <vt:i4>2031677</vt:i4>
      </vt:variant>
      <vt:variant>
        <vt:i4>167</vt:i4>
      </vt:variant>
      <vt:variant>
        <vt:i4>0</vt:i4>
      </vt:variant>
      <vt:variant>
        <vt:i4>5</vt:i4>
      </vt:variant>
      <vt:variant>
        <vt:lpwstr/>
      </vt:variant>
      <vt:variant>
        <vt:lpwstr>_Toc16174891</vt:lpwstr>
      </vt:variant>
      <vt:variant>
        <vt:i4>1966141</vt:i4>
      </vt:variant>
      <vt:variant>
        <vt:i4>161</vt:i4>
      </vt:variant>
      <vt:variant>
        <vt:i4>0</vt:i4>
      </vt:variant>
      <vt:variant>
        <vt:i4>5</vt:i4>
      </vt:variant>
      <vt:variant>
        <vt:lpwstr/>
      </vt:variant>
      <vt:variant>
        <vt:lpwstr>_Toc16174890</vt:lpwstr>
      </vt:variant>
      <vt:variant>
        <vt:i4>1507388</vt:i4>
      </vt:variant>
      <vt:variant>
        <vt:i4>155</vt:i4>
      </vt:variant>
      <vt:variant>
        <vt:i4>0</vt:i4>
      </vt:variant>
      <vt:variant>
        <vt:i4>5</vt:i4>
      </vt:variant>
      <vt:variant>
        <vt:lpwstr/>
      </vt:variant>
      <vt:variant>
        <vt:lpwstr>_Toc16174889</vt:lpwstr>
      </vt:variant>
      <vt:variant>
        <vt:i4>1441852</vt:i4>
      </vt:variant>
      <vt:variant>
        <vt:i4>149</vt:i4>
      </vt:variant>
      <vt:variant>
        <vt:i4>0</vt:i4>
      </vt:variant>
      <vt:variant>
        <vt:i4>5</vt:i4>
      </vt:variant>
      <vt:variant>
        <vt:lpwstr/>
      </vt:variant>
      <vt:variant>
        <vt:lpwstr>_Toc16174888</vt:lpwstr>
      </vt:variant>
      <vt:variant>
        <vt:i4>1638460</vt:i4>
      </vt:variant>
      <vt:variant>
        <vt:i4>143</vt:i4>
      </vt:variant>
      <vt:variant>
        <vt:i4>0</vt:i4>
      </vt:variant>
      <vt:variant>
        <vt:i4>5</vt:i4>
      </vt:variant>
      <vt:variant>
        <vt:lpwstr/>
      </vt:variant>
      <vt:variant>
        <vt:lpwstr>_Toc16174887</vt:lpwstr>
      </vt:variant>
      <vt:variant>
        <vt:i4>1572924</vt:i4>
      </vt:variant>
      <vt:variant>
        <vt:i4>137</vt:i4>
      </vt:variant>
      <vt:variant>
        <vt:i4>0</vt:i4>
      </vt:variant>
      <vt:variant>
        <vt:i4>5</vt:i4>
      </vt:variant>
      <vt:variant>
        <vt:lpwstr/>
      </vt:variant>
      <vt:variant>
        <vt:lpwstr>_Toc16174886</vt:lpwstr>
      </vt:variant>
      <vt:variant>
        <vt:i4>1769532</vt:i4>
      </vt:variant>
      <vt:variant>
        <vt:i4>131</vt:i4>
      </vt:variant>
      <vt:variant>
        <vt:i4>0</vt:i4>
      </vt:variant>
      <vt:variant>
        <vt:i4>5</vt:i4>
      </vt:variant>
      <vt:variant>
        <vt:lpwstr/>
      </vt:variant>
      <vt:variant>
        <vt:lpwstr>_Toc16174885</vt:lpwstr>
      </vt:variant>
      <vt:variant>
        <vt:i4>1703996</vt:i4>
      </vt:variant>
      <vt:variant>
        <vt:i4>125</vt:i4>
      </vt:variant>
      <vt:variant>
        <vt:i4>0</vt:i4>
      </vt:variant>
      <vt:variant>
        <vt:i4>5</vt:i4>
      </vt:variant>
      <vt:variant>
        <vt:lpwstr/>
      </vt:variant>
      <vt:variant>
        <vt:lpwstr>_Toc16174884</vt:lpwstr>
      </vt:variant>
      <vt:variant>
        <vt:i4>1900604</vt:i4>
      </vt:variant>
      <vt:variant>
        <vt:i4>119</vt:i4>
      </vt:variant>
      <vt:variant>
        <vt:i4>0</vt:i4>
      </vt:variant>
      <vt:variant>
        <vt:i4>5</vt:i4>
      </vt:variant>
      <vt:variant>
        <vt:lpwstr/>
      </vt:variant>
      <vt:variant>
        <vt:lpwstr>_Toc16174883</vt:lpwstr>
      </vt:variant>
      <vt:variant>
        <vt:i4>1835068</vt:i4>
      </vt:variant>
      <vt:variant>
        <vt:i4>113</vt:i4>
      </vt:variant>
      <vt:variant>
        <vt:i4>0</vt:i4>
      </vt:variant>
      <vt:variant>
        <vt:i4>5</vt:i4>
      </vt:variant>
      <vt:variant>
        <vt:lpwstr/>
      </vt:variant>
      <vt:variant>
        <vt:lpwstr>_Toc16174882</vt:lpwstr>
      </vt:variant>
      <vt:variant>
        <vt:i4>2031676</vt:i4>
      </vt:variant>
      <vt:variant>
        <vt:i4>107</vt:i4>
      </vt:variant>
      <vt:variant>
        <vt:i4>0</vt:i4>
      </vt:variant>
      <vt:variant>
        <vt:i4>5</vt:i4>
      </vt:variant>
      <vt:variant>
        <vt:lpwstr/>
      </vt:variant>
      <vt:variant>
        <vt:lpwstr>_Toc16174881</vt:lpwstr>
      </vt:variant>
      <vt:variant>
        <vt:i4>1966140</vt:i4>
      </vt:variant>
      <vt:variant>
        <vt:i4>101</vt:i4>
      </vt:variant>
      <vt:variant>
        <vt:i4>0</vt:i4>
      </vt:variant>
      <vt:variant>
        <vt:i4>5</vt:i4>
      </vt:variant>
      <vt:variant>
        <vt:lpwstr/>
      </vt:variant>
      <vt:variant>
        <vt:lpwstr>_Toc16174880</vt:lpwstr>
      </vt:variant>
      <vt:variant>
        <vt:i4>1507379</vt:i4>
      </vt:variant>
      <vt:variant>
        <vt:i4>95</vt:i4>
      </vt:variant>
      <vt:variant>
        <vt:i4>0</vt:i4>
      </vt:variant>
      <vt:variant>
        <vt:i4>5</vt:i4>
      </vt:variant>
      <vt:variant>
        <vt:lpwstr/>
      </vt:variant>
      <vt:variant>
        <vt:lpwstr>_Toc16174879</vt:lpwstr>
      </vt:variant>
      <vt:variant>
        <vt:i4>1441843</vt:i4>
      </vt:variant>
      <vt:variant>
        <vt:i4>89</vt:i4>
      </vt:variant>
      <vt:variant>
        <vt:i4>0</vt:i4>
      </vt:variant>
      <vt:variant>
        <vt:i4>5</vt:i4>
      </vt:variant>
      <vt:variant>
        <vt:lpwstr/>
      </vt:variant>
      <vt:variant>
        <vt:lpwstr>_Toc16174878</vt:lpwstr>
      </vt:variant>
      <vt:variant>
        <vt:i4>1638451</vt:i4>
      </vt:variant>
      <vt:variant>
        <vt:i4>83</vt:i4>
      </vt:variant>
      <vt:variant>
        <vt:i4>0</vt:i4>
      </vt:variant>
      <vt:variant>
        <vt:i4>5</vt:i4>
      </vt:variant>
      <vt:variant>
        <vt:lpwstr/>
      </vt:variant>
      <vt:variant>
        <vt:lpwstr>_Toc16174877</vt:lpwstr>
      </vt:variant>
      <vt:variant>
        <vt:i4>1572915</vt:i4>
      </vt:variant>
      <vt:variant>
        <vt:i4>77</vt:i4>
      </vt:variant>
      <vt:variant>
        <vt:i4>0</vt:i4>
      </vt:variant>
      <vt:variant>
        <vt:i4>5</vt:i4>
      </vt:variant>
      <vt:variant>
        <vt:lpwstr/>
      </vt:variant>
      <vt:variant>
        <vt:lpwstr>_Toc16174876</vt:lpwstr>
      </vt:variant>
      <vt:variant>
        <vt:i4>1769523</vt:i4>
      </vt:variant>
      <vt:variant>
        <vt:i4>71</vt:i4>
      </vt:variant>
      <vt:variant>
        <vt:i4>0</vt:i4>
      </vt:variant>
      <vt:variant>
        <vt:i4>5</vt:i4>
      </vt:variant>
      <vt:variant>
        <vt:lpwstr/>
      </vt:variant>
      <vt:variant>
        <vt:lpwstr>_Toc16174875</vt:lpwstr>
      </vt:variant>
      <vt:variant>
        <vt:i4>1703987</vt:i4>
      </vt:variant>
      <vt:variant>
        <vt:i4>65</vt:i4>
      </vt:variant>
      <vt:variant>
        <vt:i4>0</vt:i4>
      </vt:variant>
      <vt:variant>
        <vt:i4>5</vt:i4>
      </vt:variant>
      <vt:variant>
        <vt:lpwstr/>
      </vt:variant>
      <vt:variant>
        <vt:lpwstr>_Toc16174874</vt:lpwstr>
      </vt:variant>
      <vt:variant>
        <vt:i4>1900595</vt:i4>
      </vt:variant>
      <vt:variant>
        <vt:i4>59</vt:i4>
      </vt:variant>
      <vt:variant>
        <vt:i4>0</vt:i4>
      </vt:variant>
      <vt:variant>
        <vt:i4>5</vt:i4>
      </vt:variant>
      <vt:variant>
        <vt:lpwstr/>
      </vt:variant>
      <vt:variant>
        <vt:lpwstr>_Toc16174873</vt:lpwstr>
      </vt:variant>
      <vt:variant>
        <vt:i4>1835059</vt:i4>
      </vt:variant>
      <vt:variant>
        <vt:i4>53</vt:i4>
      </vt:variant>
      <vt:variant>
        <vt:i4>0</vt:i4>
      </vt:variant>
      <vt:variant>
        <vt:i4>5</vt:i4>
      </vt:variant>
      <vt:variant>
        <vt:lpwstr/>
      </vt:variant>
      <vt:variant>
        <vt:lpwstr>_Toc16174872</vt:lpwstr>
      </vt:variant>
      <vt:variant>
        <vt:i4>2031667</vt:i4>
      </vt:variant>
      <vt:variant>
        <vt:i4>47</vt:i4>
      </vt:variant>
      <vt:variant>
        <vt:i4>0</vt:i4>
      </vt:variant>
      <vt:variant>
        <vt:i4>5</vt:i4>
      </vt:variant>
      <vt:variant>
        <vt:lpwstr/>
      </vt:variant>
      <vt:variant>
        <vt:lpwstr>_Toc16174871</vt:lpwstr>
      </vt:variant>
      <vt:variant>
        <vt:i4>1966131</vt:i4>
      </vt:variant>
      <vt:variant>
        <vt:i4>41</vt:i4>
      </vt:variant>
      <vt:variant>
        <vt:i4>0</vt:i4>
      </vt:variant>
      <vt:variant>
        <vt:i4>5</vt:i4>
      </vt:variant>
      <vt:variant>
        <vt:lpwstr/>
      </vt:variant>
      <vt:variant>
        <vt:lpwstr>_Toc16174870</vt:lpwstr>
      </vt:variant>
      <vt:variant>
        <vt:i4>1507378</vt:i4>
      </vt:variant>
      <vt:variant>
        <vt:i4>35</vt:i4>
      </vt:variant>
      <vt:variant>
        <vt:i4>0</vt:i4>
      </vt:variant>
      <vt:variant>
        <vt:i4>5</vt:i4>
      </vt:variant>
      <vt:variant>
        <vt:lpwstr/>
      </vt:variant>
      <vt:variant>
        <vt:lpwstr>_Toc16174869</vt:lpwstr>
      </vt:variant>
      <vt:variant>
        <vt:i4>1441842</vt:i4>
      </vt:variant>
      <vt:variant>
        <vt:i4>29</vt:i4>
      </vt:variant>
      <vt:variant>
        <vt:i4>0</vt:i4>
      </vt:variant>
      <vt:variant>
        <vt:i4>5</vt:i4>
      </vt:variant>
      <vt:variant>
        <vt:lpwstr/>
      </vt:variant>
      <vt:variant>
        <vt:lpwstr>_Toc16174868</vt:lpwstr>
      </vt:variant>
      <vt:variant>
        <vt:i4>1638450</vt:i4>
      </vt:variant>
      <vt:variant>
        <vt:i4>23</vt:i4>
      </vt:variant>
      <vt:variant>
        <vt:i4>0</vt:i4>
      </vt:variant>
      <vt:variant>
        <vt:i4>5</vt:i4>
      </vt:variant>
      <vt:variant>
        <vt:lpwstr/>
      </vt:variant>
      <vt:variant>
        <vt:lpwstr>_Toc16174867</vt:lpwstr>
      </vt:variant>
      <vt:variant>
        <vt:i4>1572914</vt:i4>
      </vt:variant>
      <vt:variant>
        <vt:i4>17</vt:i4>
      </vt:variant>
      <vt:variant>
        <vt:i4>0</vt:i4>
      </vt:variant>
      <vt:variant>
        <vt:i4>5</vt:i4>
      </vt:variant>
      <vt:variant>
        <vt:lpwstr/>
      </vt:variant>
      <vt:variant>
        <vt:lpwstr>_Toc16174866</vt:lpwstr>
      </vt:variant>
      <vt:variant>
        <vt:i4>1769522</vt:i4>
      </vt:variant>
      <vt:variant>
        <vt:i4>11</vt:i4>
      </vt:variant>
      <vt:variant>
        <vt:i4>0</vt:i4>
      </vt:variant>
      <vt:variant>
        <vt:i4>5</vt:i4>
      </vt:variant>
      <vt:variant>
        <vt:lpwstr/>
      </vt:variant>
      <vt:variant>
        <vt:lpwstr>_Toc16174865</vt:lpwstr>
      </vt:variant>
      <vt:variant>
        <vt:i4>1703986</vt:i4>
      </vt:variant>
      <vt:variant>
        <vt:i4>5</vt:i4>
      </vt:variant>
      <vt:variant>
        <vt:i4>0</vt:i4>
      </vt:variant>
      <vt:variant>
        <vt:i4>5</vt:i4>
      </vt:variant>
      <vt:variant>
        <vt:lpwstr/>
      </vt:variant>
      <vt:variant>
        <vt:lpwstr>_Toc16174864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Disciplinary procedure for all staff except headteachers</dc:title>
  <dc:subject/>
  <dc:creator>BFC</dc:creator>
  <cp:keywords/>
  <cp:lastModifiedBy>Cath Wadsworth</cp:lastModifiedBy>
  <cp:revision>3</cp:revision>
  <cp:lastPrinted>2019-08-08T10:10:00Z</cp:lastPrinted>
  <dcterms:created xsi:type="dcterms:W3CDTF">2021-09-13T08:07:00Z</dcterms:created>
  <dcterms:modified xsi:type="dcterms:W3CDTF">2021-09-13T09:17:00Z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0x010100142275EF55A7FA4680FB9A475B329F5D</vt:lpwstr>
  </property>
  <property fmtid="{D5CDD505-2E9C-101B-9397-08002B2CF9AE}" pid="3" name="Order">
    <vt:r8>11400</vt:r8>
  </property>
</Properties>
</file>