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79BCA" w14:textId="77777777" w:rsidR="00FF4289" w:rsidRDefault="00FF4289" w:rsidP="004A3587">
      <w:pPr>
        <w:outlineLvl w:val="0"/>
        <w:rPr>
          <w:b/>
          <w:sz w:val="16"/>
          <w:szCs w:val="16"/>
        </w:rPr>
      </w:pPr>
    </w:p>
    <w:p w14:paraId="499083CD" w14:textId="77777777" w:rsidR="00FF4289" w:rsidRDefault="00FF4289" w:rsidP="001611FF">
      <w:pPr>
        <w:outlineLvl w:val="0"/>
        <w:rPr>
          <w:b/>
          <w:sz w:val="16"/>
          <w:szCs w:val="16"/>
        </w:rPr>
      </w:pPr>
    </w:p>
    <w:p w14:paraId="481D2D22" w14:textId="4FB4E2B2" w:rsidR="005C39C2" w:rsidRDefault="001F4436" w:rsidP="00FA61FA">
      <w:pPr>
        <w:pStyle w:val="Heading1"/>
        <w:keepNext w:val="0"/>
        <w:keepLines w:val="0"/>
        <w:widowControl/>
        <w:overflowPunct/>
        <w:autoSpaceDE/>
        <w:autoSpaceDN/>
        <w:adjustRightInd/>
        <w:spacing w:before="0"/>
        <w:textAlignment w:val="auto"/>
        <w:rPr>
          <w:color w:val="104F75"/>
          <w:kern w:val="0"/>
          <w:sz w:val="36"/>
          <w:szCs w:val="24"/>
          <w:lang w:eastAsia="en-GB"/>
        </w:rPr>
      </w:pPr>
      <w:r w:rsidRPr="00FA61FA">
        <w:rPr>
          <w:color w:val="104F75"/>
          <w:kern w:val="0"/>
          <w:sz w:val="36"/>
          <w:szCs w:val="24"/>
          <w:lang w:eastAsia="en-GB"/>
        </w:rPr>
        <w:t>Privacy Notice</w:t>
      </w:r>
      <w:r w:rsidR="00A05334" w:rsidRPr="00FA61FA">
        <w:rPr>
          <w:color w:val="104F75"/>
          <w:kern w:val="0"/>
          <w:sz w:val="36"/>
          <w:szCs w:val="24"/>
          <w:lang w:eastAsia="en-GB"/>
        </w:rPr>
        <w:t xml:space="preserve"> (How we use school workforce information)</w:t>
      </w:r>
    </w:p>
    <w:p w14:paraId="69699CC1" w14:textId="13AF8D01" w:rsidR="00C909A0" w:rsidRDefault="00C909A0" w:rsidP="00C909A0">
      <w:pPr>
        <w:rPr>
          <w:lang w:eastAsia="en-GB"/>
        </w:rPr>
      </w:pPr>
    </w:p>
    <w:p w14:paraId="589260D5" w14:textId="77777777" w:rsidR="00C909A0" w:rsidRPr="00C909A0" w:rsidRDefault="00C909A0" w:rsidP="00C909A0">
      <w:pPr>
        <w:widowControl/>
        <w:overflowPunct/>
        <w:autoSpaceDE/>
        <w:autoSpaceDN/>
        <w:adjustRightInd/>
        <w:spacing w:before="121" w:after="120" w:line="288" w:lineRule="auto"/>
        <w:ind w:left="100" w:right="98"/>
        <w:jc w:val="both"/>
        <w:textAlignment w:val="auto"/>
        <w:rPr>
          <w:szCs w:val="24"/>
          <w:lang w:eastAsia="en-GB"/>
        </w:rPr>
      </w:pPr>
      <w:r w:rsidRPr="00C909A0">
        <w:rPr>
          <w:szCs w:val="24"/>
          <w:lang w:eastAsia="en-GB"/>
        </w:rPr>
        <w:t>Under data protection law, individuals have a right to be informed about how the school uses any personal data that we hold about them. We comply with this right by providing ‘privacy notices’ to individuals where we are processing their personal data.</w:t>
      </w:r>
    </w:p>
    <w:p w14:paraId="0299ABD1" w14:textId="460BFD7E" w:rsidR="00C909A0" w:rsidRPr="00C909A0" w:rsidRDefault="00C909A0" w:rsidP="00C909A0">
      <w:pPr>
        <w:widowControl/>
        <w:overflowPunct/>
        <w:autoSpaceDE/>
        <w:autoSpaceDN/>
        <w:adjustRightInd/>
        <w:spacing w:before="121" w:after="120" w:line="288" w:lineRule="auto"/>
        <w:ind w:left="112"/>
        <w:jc w:val="both"/>
        <w:textAlignment w:val="auto"/>
        <w:rPr>
          <w:szCs w:val="24"/>
          <w:lang w:eastAsia="en-GB"/>
        </w:rPr>
      </w:pPr>
      <w:r w:rsidRPr="00C909A0">
        <w:rPr>
          <w:szCs w:val="24"/>
          <w:lang w:eastAsia="en-GB"/>
        </w:rPr>
        <w:t xml:space="preserve">This privacy notice explains how we collect, store and use personal data about the </w:t>
      </w:r>
      <w:r>
        <w:rPr>
          <w:b/>
          <w:bCs/>
          <w:szCs w:val="24"/>
          <w:lang w:eastAsia="en-GB"/>
        </w:rPr>
        <w:t xml:space="preserve">school </w:t>
      </w:r>
      <w:r w:rsidR="001F5C75">
        <w:rPr>
          <w:b/>
          <w:bCs/>
          <w:szCs w:val="24"/>
          <w:lang w:eastAsia="en-GB"/>
        </w:rPr>
        <w:t>workforce.</w:t>
      </w:r>
      <w:r w:rsidRPr="00C909A0">
        <w:rPr>
          <w:szCs w:val="24"/>
          <w:lang w:eastAsia="en-GB"/>
        </w:rPr>
        <w:t xml:space="preserve"> </w:t>
      </w:r>
    </w:p>
    <w:p w14:paraId="5C611BA2" w14:textId="77777777" w:rsidR="00C909A0" w:rsidRPr="00C909A0" w:rsidRDefault="00C909A0" w:rsidP="00C909A0">
      <w:pPr>
        <w:widowControl/>
        <w:overflowPunct/>
        <w:autoSpaceDE/>
        <w:autoSpaceDN/>
        <w:adjustRightInd/>
        <w:spacing w:before="121" w:after="120" w:line="288" w:lineRule="auto"/>
        <w:ind w:left="112"/>
        <w:jc w:val="both"/>
        <w:textAlignment w:val="auto"/>
        <w:rPr>
          <w:rFonts w:eastAsia="Calibri"/>
          <w:szCs w:val="24"/>
          <w:lang w:eastAsia="en-GB"/>
        </w:rPr>
      </w:pPr>
      <w:commentRangeStart w:id="0"/>
      <w:r w:rsidRPr="00C909A0">
        <w:rPr>
          <w:rFonts w:eastAsia="Calibri"/>
          <w:szCs w:val="24"/>
          <w:lang w:eastAsia="en-GB"/>
        </w:rPr>
        <w:t>We</w:t>
      </w:r>
      <w:commentRangeEnd w:id="0"/>
      <w:r w:rsidRPr="00C909A0">
        <w:rPr>
          <w:sz w:val="16"/>
          <w:szCs w:val="16"/>
          <w:lang w:eastAsia="en-GB"/>
        </w:rPr>
        <w:commentReference w:id="0"/>
      </w:r>
      <w:r w:rsidRPr="00C909A0">
        <w:rPr>
          <w:rFonts w:eastAsia="Calibri"/>
          <w:color w:val="FF0000"/>
          <w:szCs w:val="24"/>
          <w:lang w:eastAsia="en-GB"/>
        </w:rPr>
        <w:t xml:space="preserve">, </w:t>
      </w:r>
      <w:r w:rsidRPr="00C909A0">
        <w:rPr>
          <w:rFonts w:eastAsia="Calibri"/>
          <w:szCs w:val="24"/>
          <w:lang w:eastAsia="en-GB"/>
        </w:rPr>
        <w:t>the College Town Primary School, are the ‘</w:t>
      </w:r>
      <w:r w:rsidRPr="00C909A0">
        <w:rPr>
          <w:rFonts w:eastAsia="Calibri"/>
          <w:b/>
          <w:bCs/>
          <w:szCs w:val="24"/>
          <w:lang w:eastAsia="en-GB"/>
        </w:rPr>
        <w:t>data controller</w:t>
      </w:r>
      <w:r w:rsidRPr="00C909A0">
        <w:rPr>
          <w:rFonts w:eastAsia="Calibri"/>
          <w:szCs w:val="24"/>
          <w:lang w:eastAsia="en-GB"/>
        </w:rPr>
        <w:t>’ for the purposes of data protection law.</w:t>
      </w:r>
    </w:p>
    <w:p w14:paraId="146E043A" w14:textId="77777777" w:rsidR="00C909A0" w:rsidRPr="00C909A0" w:rsidRDefault="00C909A0" w:rsidP="00C909A0">
      <w:pPr>
        <w:widowControl/>
        <w:overflowPunct/>
        <w:autoSpaceDE/>
        <w:autoSpaceDN/>
        <w:adjustRightInd/>
        <w:spacing w:before="121" w:after="160" w:line="288" w:lineRule="auto"/>
        <w:ind w:left="112"/>
        <w:jc w:val="both"/>
        <w:textAlignment w:val="auto"/>
        <w:rPr>
          <w:rFonts w:eastAsia="Calibri"/>
          <w:szCs w:val="24"/>
          <w:lang w:eastAsia="en-GB"/>
        </w:rPr>
      </w:pPr>
      <w:commentRangeStart w:id="1"/>
      <w:r w:rsidRPr="00C909A0">
        <w:rPr>
          <w:rFonts w:eastAsia="Calibri"/>
          <w:szCs w:val="24"/>
          <w:lang w:eastAsia="en-GB"/>
        </w:rPr>
        <w:t>Our</w:t>
      </w:r>
      <w:commentRangeEnd w:id="1"/>
      <w:r w:rsidRPr="00C909A0">
        <w:rPr>
          <w:sz w:val="16"/>
          <w:szCs w:val="16"/>
          <w:lang w:eastAsia="en-GB"/>
        </w:rPr>
        <w:commentReference w:id="1"/>
      </w:r>
      <w:r w:rsidRPr="00C909A0">
        <w:rPr>
          <w:rFonts w:eastAsia="Calibri"/>
          <w:szCs w:val="24"/>
          <w:lang w:eastAsia="en-GB"/>
        </w:rPr>
        <w:t xml:space="preserve"> school Data Protection Officer is </w:t>
      </w:r>
      <w:r w:rsidRPr="00C909A0">
        <w:rPr>
          <w:rFonts w:eastAsia="Calibri"/>
          <w:b/>
          <w:bCs/>
          <w:szCs w:val="24"/>
          <w:lang w:eastAsia="en-GB"/>
        </w:rPr>
        <w:t>Darren Rose of DHR Consultancy</w:t>
      </w:r>
      <w:r w:rsidRPr="00C909A0">
        <w:rPr>
          <w:rFonts w:eastAsia="Calibri"/>
          <w:szCs w:val="24"/>
          <w:lang w:eastAsia="en-GB"/>
        </w:rPr>
        <w:t>, contact details contained within the ‘additional rights of a data subject’ section of this notice.</w:t>
      </w:r>
    </w:p>
    <w:p w14:paraId="50C120A0" w14:textId="77777777" w:rsidR="00C909A0" w:rsidRPr="00C909A0" w:rsidRDefault="00C909A0" w:rsidP="00C909A0">
      <w:pPr>
        <w:rPr>
          <w:lang w:eastAsia="en-GB"/>
        </w:rPr>
      </w:pPr>
    </w:p>
    <w:p w14:paraId="5F0888A2" w14:textId="77777777"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The categories of school workforce information that we collect, process, hold and share include:</w:t>
      </w:r>
    </w:p>
    <w:p w14:paraId="5FA39BC3" w14:textId="04242A84" w:rsidR="001F4436" w:rsidRDefault="001F4436" w:rsidP="001F4436">
      <w:pPr>
        <w:pStyle w:val="ListParagraph"/>
        <w:numPr>
          <w:ilvl w:val="0"/>
          <w:numId w:val="25"/>
        </w:numPr>
        <w:rPr>
          <w:szCs w:val="22"/>
        </w:rPr>
      </w:pPr>
      <w:r w:rsidRPr="00FA61FA">
        <w:rPr>
          <w:szCs w:val="22"/>
        </w:rPr>
        <w:t xml:space="preserve">personal information (such as name, </w:t>
      </w:r>
      <w:r w:rsidR="00023890">
        <w:rPr>
          <w:szCs w:val="22"/>
        </w:rPr>
        <w:t xml:space="preserve">address, </w:t>
      </w:r>
      <w:r w:rsidR="00CD1B07" w:rsidRPr="00FA61FA">
        <w:rPr>
          <w:szCs w:val="22"/>
        </w:rPr>
        <w:t>employee or teacher number,</w:t>
      </w:r>
      <w:r w:rsidRPr="00FA61FA">
        <w:rPr>
          <w:szCs w:val="22"/>
        </w:rPr>
        <w:t xml:space="preserve"> national insurance number)</w:t>
      </w:r>
    </w:p>
    <w:p w14:paraId="02A73BB8" w14:textId="64AABACA" w:rsidR="00175CEC" w:rsidRPr="00FA61FA" w:rsidRDefault="00175CEC" w:rsidP="001F4436">
      <w:pPr>
        <w:pStyle w:val="ListParagraph"/>
        <w:numPr>
          <w:ilvl w:val="0"/>
          <w:numId w:val="25"/>
        </w:numPr>
        <w:rPr>
          <w:szCs w:val="22"/>
        </w:rPr>
      </w:pPr>
      <w:r>
        <w:rPr>
          <w:szCs w:val="22"/>
        </w:rPr>
        <w:t>references</w:t>
      </w:r>
    </w:p>
    <w:p w14:paraId="229B5E3C" w14:textId="7A7FCB83" w:rsidR="001F4436" w:rsidRPr="00FA61FA" w:rsidRDefault="00295F72" w:rsidP="001F4436">
      <w:pPr>
        <w:pStyle w:val="ListParagraph"/>
        <w:numPr>
          <w:ilvl w:val="0"/>
          <w:numId w:val="25"/>
        </w:numPr>
        <w:rPr>
          <w:szCs w:val="22"/>
        </w:rPr>
      </w:pPr>
      <w:r>
        <w:rPr>
          <w:szCs w:val="22"/>
        </w:rPr>
        <w:t xml:space="preserve">special categories of data including </w:t>
      </w:r>
      <w:r w:rsidR="001F4436" w:rsidRPr="00FA61FA">
        <w:rPr>
          <w:szCs w:val="22"/>
        </w:rPr>
        <w:t>characteristics information such as gender, age, ethnic group</w:t>
      </w:r>
      <w:r w:rsidR="00023890">
        <w:rPr>
          <w:szCs w:val="22"/>
        </w:rPr>
        <w:t>, religion,</w:t>
      </w:r>
    </w:p>
    <w:p w14:paraId="3D7AE7D5" w14:textId="7F9F0CE8" w:rsidR="001F4436" w:rsidRPr="00FA61FA" w:rsidRDefault="001F4436" w:rsidP="001F4436">
      <w:pPr>
        <w:pStyle w:val="ListParagraph"/>
        <w:numPr>
          <w:ilvl w:val="0"/>
          <w:numId w:val="25"/>
        </w:numPr>
        <w:rPr>
          <w:szCs w:val="22"/>
        </w:rPr>
      </w:pPr>
      <w:r w:rsidRPr="00FA61FA">
        <w:rPr>
          <w:szCs w:val="22"/>
        </w:rPr>
        <w:t>contract information (such as sta</w:t>
      </w:r>
      <w:r w:rsidR="00CD1B07" w:rsidRPr="00FA61FA">
        <w:rPr>
          <w:szCs w:val="22"/>
        </w:rPr>
        <w:t>rt dates, hours worked, post,</w:t>
      </w:r>
      <w:r w:rsidRPr="00FA61FA">
        <w:rPr>
          <w:szCs w:val="22"/>
        </w:rPr>
        <w:t xml:space="preserve"> roles and salary information)  </w:t>
      </w:r>
    </w:p>
    <w:p w14:paraId="2F1CAD86" w14:textId="47107555" w:rsidR="001F4436" w:rsidRPr="00FA61FA" w:rsidRDefault="000B1E11" w:rsidP="001F4436">
      <w:pPr>
        <w:pStyle w:val="ListParagraph"/>
        <w:numPr>
          <w:ilvl w:val="0"/>
          <w:numId w:val="25"/>
        </w:numPr>
        <w:rPr>
          <w:szCs w:val="22"/>
        </w:rPr>
      </w:pPr>
      <w:r w:rsidRPr="00FA61FA">
        <w:rPr>
          <w:szCs w:val="22"/>
        </w:rPr>
        <w:t xml:space="preserve">work </w:t>
      </w:r>
      <w:r w:rsidR="001F4436" w:rsidRPr="00FA61FA">
        <w:rPr>
          <w:szCs w:val="22"/>
        </w:rPr>
        <w:t>absence information (such as number of absences and reasons)</w:t>
      </w:r>
    </w:p>
    <w:p w14:paraId="7A39AAAB" w14:textId="3F336CF7" w:rsidR="001F4436" w:rsidRDefault="001F4436" w:rsidP="001F4436">
      <w:pPr>
        <w:pStyle w:val="ListParagraph"/>
        <w:numPr>
          <w:ilvl w:val="0"/>
          <w:numId w:val="25"/>
        </w:numPr>
        <w:rPr>
          <w:szCs w:val="22"/>
        </w:rPr>
      </w:pPr>
      <w:r w:rsidRPr="00FA61FA">
        <w:rPr>
          <w:szCs w:val="22"/>
        </w:rPr>
        <w:t>qualifications (and</w:t>
      </w:r>
      <w:r w:rsidR="00085ED5" w:rsidRPr="00FA61FA">
        <w:rPr>
          <w:szCs w:val="22"/>
        </w:rPr>
        <w:t>,</w:t>
      </w:r>
      <w:r w:rsidRPr="00FA61FA">
        <w:rPr>
          <w:szCs w:val="22"/>
        </w:rPr>
        <w:t xml:space="preserve"> where relevant</w:t>
      </w:r>
      <w:r w:rsidR="00085ED5" w:rsidRPr="00FA61FA">
        <w:rPr>
          <w:szCs w:val="22"/>
        </w:rPr>
        <w:t>,</w:t>
      </w:r>
      <w:r w:rsidRPr="00FA61FA">
        <w:rPr>
          <w:szCs w:val="22"/>
        </w:rPr>
        <w:t xml:space="preserve"> subjects taught)</w:t>
      </w:r>
    </w:p>
    <w:p w14:paraId="13AF5E53" w14:textId="3C64849C" w:rsidR="00023890" w:rsidRDefault="00023890" w:rsidP="001F4436">
      <w:pPr>
        <w:pStyle w:val="ListParagraph"/>
        <w:numPr>
          <w:ilvl w:val="0"/>
          <w:numId w:val="25"/>
        </w:numPr>
        <w:rPr>
          <w:szCs w:val="22"/>
        </w:rPr>
      </w:pPr>
      <w:r>
        <w:rPr>
          <w:szCs w:val="22"/>
        </w:rPr>
        <w:t>relevant medical information</w:t>
      </w:r>
    </w:p>
    <w:p w14:paraId="49C241D6" w14:textId="774034A7" w:rsidR="00023890" w:rsidRDefault="00023890" w:rsidP="001F4436">
      <w:pPr>
        <w:pStyle w:val="ListParagraph"/>
        <w:numPr>
          <w:ilvl w:val="0"/>
          <w:numId w:val="25"/>
        </w:numPr>
        <w:rPr>
          <w:szCs w:val="22"/>
        </w:rPr>
      </w:pPr>
      <w:r>
        <w:rPr>
          <w:szCs w:val="22"/>
        </w:rPr>
        <w:t>payroll information</w:t>
      </w:r>
    </w:p>
    <w:p w14:paraId="3AD9B6DD" w14:textId="070DE4DF" w:rsidR="00175CEC" w:rsidRDefault="00175CEC" w:rsidP="001F4436">
      <w:pPr>
        <w:pStyle w:val="ListParagraph"/>
        <w:numPr>
          <w:ilvl w:val="0"/>
          <w:numId w:val="25"/>
        </w:numPr>
        <w:rPr>
          <w:szCs w:val="22"/>
        </w:rPr>
      </w:pPr>
      <w:r>
        <w:rPr>
          <w:szCs w:val="22"/>
        </w:rPr>
        <w:t>Photos for school passes</w:t>
      </w:r>
    </w:p>
    <w:p w14:paraId="11555CC8" w14:textId="65AFC9A0" w:rsidR="001F4436" w:rsidRPr="00F05637" w:rsidRDefault="00175CEC" w:rsidP="001F4436">
      <w:pPr>
        <w:pStyle w:val="ListParagraph"/>
        <w:numPr>
          <w:ilvl w:val="0"/>
          <w:numId w:val="25"/>
        </w:numPr>
        <w:rPr>
          <w:szCs w:val="22"/>
        </w:rPr>
      </w:pPr>
      <w:r>
        <w:rPr>
          <w:szCs w:val="22"/>
        </w:rPr>
        <w:t>CCTV images</w:t>
      </w:r>
    </w:p>
    <w:p w14:paraId="5FCD20D4" w14:textId="133FA4CD" w:rsidR="00FF4289"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Why</w:t>
      </w:r>
      <w:r w:rsidR="00A05334" w:rsidRPr="006E0D86">
        <w:rPr>
          <w:color w:val="104F75"/>
          <w:kern w:val="0"/>
          <w:sz w:val="32"/>
          <w:szCs w:val="32"/>
          <w:lang w:eastAsia="en-GB"/>
        </w:rPr>
        <w:t xml:space="preserve"> we collect and u</w:t>
      </w:r>
      <w:r w:rsidRPr="006E0D86">
        <w:rPr>
          <w:color w:val="104F75"/>
          <w:kern w:val="0"/>
          <w:sz w:val="32"/>
          <w:szCs w:val="32"/>
          <w:lang w:eastAsia="en-GB"/>
        </w:rPr>
        <w:t xml:space="preserve">se </w:t>
      </w:r>
      <w:r w:rsidR="003F0DD7">
        <w:rPr>
          <w:color w:val="104F75"/>
          <w:kern w:val="0"/>
          <w:sz w:val="32"/>
          <w:szCs w:val="32"/>
          <w:lang w:eastAsia="en-GB"/>
        </w:rPr>
        <w:t>this</w:t>
      </w:r>
      <w:r w:rsidRPr="006E0D86">
        <w:rPr>
          <w:color w:val="104F75"/>
          <w:kern w:val="0"/>
          <w:sz w:val="32"/>
          <w:szCs w:val="32"/>
          <w:lang w:eastAsia="en-GB"/>
        </w:rPr>
        <w:t xml:space="preserve"> information</w:t>
      </w:r>
    </w:p>
    <w:p w14:paraId="795E6BB8" w14:textId="08802A04" w:rsidR="000B3662" w:rsidRPr="00FA61FA" w:rsidRDefault="00A05334" w:rsidP="006854CE">
      <w:pPr>
        <w:rPr>
          <w:szCs w:val="22"/>
          <w:lang w:val="en-US"/>
        </w:rPr>
      </w:pPr>
      <w:r w:rsidRPr="00FA61FA">
        <w:rPr>
          <w:szCs w:val="22"/>
        </w:rPr>
        <w:t xml:space="preserve">We use </w:t>
      </w:r>
      <w:r w:rsidR="00772F3B" w:rsidRPr="00FA61FA">
        <w:rPr>
          <w:szCs w:val="22"/>
        </w:rPr>
        <w:t xml:space="preserve">school workforce </w:t>
      </w:r>
      <w:r w:rsidRPr="00FA61FA">
        <w:rPr>
          <w:szCs w:val="22"/>
        </w:rPr>
        <w:t>data</w:t>
      </w:r>
      <w:r w:rsidR="001F4436" w:rsidRPr="00FA61FA">
        <w:rPr>
          <w:szCs w:val="22"/>
        </w:rPr>
        <w:t xml:space="preserve"> to</w:t>
      </w:r>
      <w:r w:rsidRPr="00FA61FA">
        <w:rPr>
          <w:szCs w:val="22"/>
        </w:rPr>
        <w:t>:</w:t>
      </w:r>
    </w:p>
    <w:p w14:paraId="36576DC7" w14:textId="77777777" w:rsidR="000B3662" w:rsidRPr="00FA61FA" w:rsidRDefault="000B3662" w:rsidP="000B3662">
      <w:pPr>
        <w:rPr>
          <w:szCs w:val="22"/>
          <w:lang w:val="en-US"/>
        </w:rPr>
      </w:pPr>
    </w:p>
    <w:p w14:paraId="54FC2045" w14:textId="0C0B722A" w:rsidR="000B3662" w:rsidRDefault="00FF4289" w:rsidP="00BA441A">
      <w:pPr>
        <w:numPr>
          <w:ilvl w:val="0"/>
          <w:numId w:val="17"/>
        </w:numPr>
        <w:rPr>
          <w:szCs w:val="22"/>
          <w:lang w:val="en-US"/>
        </w:rPr>
      </w:pPr>
      <w:r w:rsidRPr="00FA61FA">
        <w:rPr>
          <w:szCs w:val="22"/>
          <w:lang w:val="en-US"/>
        </w:rPr>
        <w:t>e</w:t>
      </w:r>
      <w:r w:rsidR="00A05334" w:rsidRPr="00FA61FA">
        <w:rPr>
          <w:szCs w:val="22"/>
          <w:lang w:val="en-US"/>
        </w:rPr>
        <w:t>nable</w:t>
      </w:r>
      <w:r w:rsidR="000B3662" w:rsidRPr="00FA61FA">
        <w:rPr>
          <w:szCs w:val="22"/>
          <w:lang w:val="en-US"/>
        </w:rPr>
        <w:t xml:space="preserve"> </w:t>
      </w:r>
      <w:r w:rsidR="00002262" w:rsidRPr="00FA61FA">
        <w:rPr>
          <w:szCs w:val="22"/>
          <w:lang w:val="en-US"/>
        </w:rPr>
        <w:t xml:space="preserve">the </w:t>
      </w:r>
      <w:r w:rsidRPr="00FA61FA">
        <w:rPr>
          <w:szCs w:val="22"/>
          <w:lang w:val="en-US"/>
        </w:rPr>
        <w:t xml:space="preserve">development of </w:t>
      </w:r>
      <w:r w:rsidR="000B3662" w:rsidRPr="00FA61FA">
        <w:rPr>
          <w:szCs w:val="22"/>
          <w:lang w:val="en-US"/>
        </w:rPr>
        <w:t>a comprehensive picture of the workforce and how it is deployed</w:t>
      </w:r>
    </w:p>
    <w:p w14:paraId="2E276EA8" w14:textId="31606427" w:rsidR="003B187B" w:rsidRPr="00FA61FA" w:rsidRDefault="003B187B" w:rsidP="00BA441A">
      <w:pPr>
        <w:numPr>
          <w:ilvl w:val="0"/>
          <w:numId w:val="17"/>
        </w:numPr>
        <w:rPr>
          <w:szCs w:val="22"/>
          <w:lang w:val="en-US"/>
        </w:rPr>
      </w:pPr>
      <w:commentRangeStart w:id="2"/>
      <w:r>
        <w:rPr>
          <w:szCs w:val="22"/>
          <w:lang w:val="en-US"/>
        </w:rPr>
        <w:t>uphold</w:t>
      </w:r>
      <w:commentRangeEnd w:id="2"/>
      <w:r>
        <w:rPr>
          <w:rStyle w:val="CommentReference"/>
        </w:rPr>
        <w:commentReference w:id="2"/>
      </w:r>
      <w:r>
        <w:rPr>
          <w:szCs w:val="22"/>
          <w:lang w:val="en-US"/>
        </w:rPr>
        <w:t xml:space="preserve"> our statutory obligations for employment and a safe working environment </w:t>
      </w:r>
    </w:p>
    <w:p w14:paraId="676ECE0E" w14:textId="7DD131E7" w:rsidR="000B3662" w:rsidRPr="00FA61FA" w:rsidRDefault="00FF4289" w:rsidP="00BA441A">
      <w:pPr>
        <w:numPr>
          <w:ilvl w:val="0"/>
          <w:numId w:val="17"/>
        </w:numPr>
        <w:rPr>
          <w:szCs w:val="22"/>
          <w:lang w:val="en-US"/>
        </w:rPr>
      </w:pPr>
      <w:r w:rsidRPr="00FA61FA">
        <w:rPr>
          <w:szCs w:val="22"/>
          <w:lang w:val="en-US"/>
        </w:rPr>
        <w:t>i</w:t>
      </w:r>
      <w:r w:rsidR="000B3662" w:rsidRPr="00FA61FA">
        <w:rPr>
          <w:szCs w:val="22"/>
          <w:lang w:val="en-US"/>
        </w:rPr>
        <w:t>nform the development of recruitment and retention policies</w:t>
      </w:r>
    </w:p>
    <w:p w14:paraId="4BFA9390" w14:textId="39DACCED" w:rsidR="00772F3B" w:rsidRDefault="00772F3B" w:rsidP="00023890">
      <w:pPr>
        <w:numPr>
          <w:ilvl w:val="0"/>
          <w:numId w:val="17"/>
        </w:numPr>
        <w:rPr>
          <w:szCs w:val="22"/>
          <w:lang w:val="en-US"/>
        </w:rPr>
      </w:pPr>
      <w:r w:rsidRPr="00FA61FA">
        <w:rPr>
          <w:szCs w:val="22"/>
          <w:lang w:val="en-US"/>
        </w:rPr>
        <w:t>enable individuals to be paid</w:t>
      </w:r>
    </w:p>
    <w:p w14:paraId="7530DEA7" w14:textId="23D6E089" w:rsidR="00023890" w:rsidRDefault="00023890" w:rsidP="00023890">
      <w:pPr>
        <w:numPr>
          <w:ilvl w:val="0"/>
          <w:numId w:val="17"/>
        </w:numPr>
        <w:rPr>
          <w:szCs w:val="22"/>
          <w:lang w:val="en-US"/>
        </w:rPr>
      </w:pPr>
      <w:r>
        <w:rPr>
          <w:szCs w:val="22"/>
          <w:lang w:val="en-US"/>
        </w:rPr>
        <w:t>to enable setting up of contracts and enable contractual changes</w:t>
      </w:r>
    </w:p>
    <w:p w14:paraId="0570A058" w14:textId="77777777" w:rsidR="00F05637" w:rsidRPr="00F05637" w:rsidRDefault="00F05637" w:rsidP="00F05637">
      <w:pPr>
        <w:ind w:left="720"/>
        <w:rPr>
          <w:sz w:val="16"/>
          <w:szCs w:val="16"/>
          <w:lang w:val="en-US"/>
        </w:rPr>
      </w:pPr>
    </w:p>
    <w:p w14:paraId="5FA65301" w14:textId="77777777" w:rsidR="00F05637" w:rsidRPr="00F05637" w:rsidRDefault="00F05637" w:rsidP="00F05637">
      <w:pPr>
        <w:widowControl/>
        <w:overflowPunct/>
        <w:autoSpaceDE/>
        <w:autoSpaceDN/>
        <w:adjustRightInd/>
        <w:spacing w:after="160" w:line="288" w:lineRule="auto"/>
        <w:jc w:val="both"/>
        <w:textAlignment w:val="auto"/>
        <w:rPr>
          <w:szCs w:val="24"/>
          <w:lang w:eastAsia="en-GB"/>
        </w:rPr>
      </w:pPr>
      <w:commentRangeStart w:id="3"/>
      <w:r w:rsidRPr="00F05637">
        <w:rPr>
          <w:szCs w:val="24"/>
          <w:lang w:eastAsia="en-GB"/>
        </w:rPr>
        <w:t>If</w:t>
      </w:r>
      <w:commentRangeEnd w:id="3"/>
      <w:r w:rsidRPr="00F05637">
        <w:rPr>
          <w:sz w:val="16"/>
          <w:szCs w:val="16"/>
          <w:lang w:eastAsia="en-GB"/>
        </w:rPr>
        <w:commentReference w:id="3"/>
      </w:r>
      <w:r w:rsidRPr="00F05637">
        <w:rPr>
          <w:szCs w:val="24"/>
          <w:lang w:eastAsia="en-GB"/>
        </w:rPr>
        <w:t xml:space="preserve"> the school intends to process information other than the purpose originally stated at the time of collection, the school will provide you with information on the other purpose and with any other further information required, prior to any processing under the new purpose.</w:t>
      </w:r>
    </w:p>
    <w:p w14:paraId="488F9437" w14:textId="57B4369A" w:rsidR="001F4436" w:rsidRPr="00F06C27" w:rsidRDefault="001F4436" w:rsidP="001F4436">
      <w:pPr>
        <w:rPr>
          <w:sz w:val="22"/>
          <w:szCs w:val="22"/>
          <w:lang w:val="en-US"/>
        </w:rPr>
      </w:pPr>
    </w:p>
    <w:p w14:paraId="15500826" w14:textId="2AF35764"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The lawful basis on which we </w:t>
      </w:r>
      <w:r w:rsidR="006B261C" w:rsidRPr="006E0D86">
        <w:rPr>
          <w:color w:val="104F75"/>
          <w:kern w:val="0"/>
          <w:sz w:val="32"/>
          <w:szCs w:val="32"/>
          <w:lang w:eastAsia="en-GB"/>
        </w:rPr>
        <w:t xml:space="preserve">process </w:t>
      </w:r>
      <w:r w:rsidRPr="006E0D86">
        <w:rPr>
          <w:color w:val="104F75"/>
          <w:kern w:val="0"/>
          <w:sz w:val="32"/>
          <w:szCs w:val="32"/>
          <w:lang w:eastAsia="en-GB"/>
        </w:rPr>
        <w:t>this information</w:t>
      </w:r>
    </w:p>
    <w:p w14:paraId="51319935" w14:textId="77777777" w:rsidR="00872EEB" w:rsidRDefault="00023890" w:rsidP="00D27C0E">
      <w:pPr>
        <w:jc w:val="both"/>
        <w:rPr>
          <w:lang w:val="en"/>
        </w:rPr>
      </w:pPr>
      <w:r>
        <w:rPr>
          <w:rFonts w:cs="Arial"/>
        </w:rPr>
        <w:t xml:space="preserve">We collect data and use </w:t>
      </w:r>
      <w:r w:rsidR="00D27C0E">
        <w:rPr>
          <w:rFonts w:cs="Arial"/>
        </w:rPr>
        <w:t>staff</w:t>
      </w:r>
      <w:r>
        <w:rPr>
          <w:rFonts w:cs="Arial"/>
        </w:rPr>
        <w:t xml:space="preserve"> information following the </w:t>
      </w:r>
      <w:r w:rsidR="00D27C0E">
        <w:rPr>
          <w:rFonts w:cs="Arial"/>
        </w:rPr>
        <w:t xml:space="preserve">UK GDPR, the </w:t>
      </w:r>
      <w:r>
        <w:rPr>
          <w:rFonts w:cs="Arial"/>
        </w:rPr>
        <w:t xml:space="preserve">Data Protection Act </w:t>
      </w:r>
      <w:r w:rsidR="00D27C0E">
        <w:rPr>
          <w:rFonts w:cs="Arial"/>
        </w:rPr>
        <w:t>2018</w:t>
      </w:r>
      <w:r>
        <w:rPr>
          <w:rFonts w:cs="Arial"/>
        </w:rPr>
        <w:t xml:space="preserve"> and </w:t>
      </w:r>
      <w:r>
        <w:rPr>
          <w:lang w:val="en"/>
        </w:rPr>
        <w:t xml:space="preserve">under the Education Act 1996. </w:t>
      </w:r>
    </w:p>
    <w:p w14:paraId="0D97BF88" w14:textId="77777777" w:rsidR="00872EEB" w:rsidRDefault="00872EEB" w:rsidP="00D27C0E">
      <w:pPr>
        <w:jc w:val="both"/>
        <w:rPr>
          <w:lang w:val="en"/>
        </w:rPr>
      </w:pPr>
    </w:p>
    <w:p w14:paraId="3469098E" w14:textId="76CF6662" w:rsidR="00D27C0E" w:rsidRDefault="00023890" w:rsidP="00D27C0E">
      <w:pPr>
        <w:jc w:val="both"/>
        <w:rPr>
          <w:lang w:val="en"/>
        </w:rPr>
      </w:pPr>
      <w:r>
        <w:rPr>
          <w:lang w:val="en"/>
        </w:rPr>
        <w:t xml:space="preserve">Further information regarding data collection can be found on the following website: </w:t>
      </w:r>
      <w:hyperlink r:id="rId10" w:history="1">
        <w:r w:rsidRPr="00D33A39">
          <w:rPr>
            <w:rStyle w:val="Hyperlink"/>
            <w:lang w:val="en"/>
          </w:rPr>
          <w:t>https://www.gov.uk/education/data-collection-and-censuses-for-schools</w:t>
        </w:r>
      </w:hyperlink>
      <w:r w:rsidR="00175CEC">
        <w:rPr>
          <w:lang w:val="en"/>
        </w:rPr>
        <w:t xml:space="preserve">. </w:t>
      </w:r>
    </w:p>
    <w:p w14:paraId="6FF0BBFE" w14:textId="77777777" w:rsidR="00D27C0E" w:rsidRDefault="00D27C0E" w:rsidP="00D27C0E">
      <w:pPr>
        <w:jc w:val="both"/>
        <w:rPr>
          <w:lang w:val="en"/>
        </w:rPr>
      </w:pPr>
    </w:p>
    <w:p w14:paraId="46BE0FD9" w14:textId="3CA06287" w:rsidR="00023890" w:rsidRDefault="00023890" w:rsidP="00D27C0E">
      <w:pPr>
        <w:jc w:val="both"/>
        <w:rPr>
          <w:rFonts w:cs="Arial"/>
          <w:b/>
        </w:rPr>
      </w:pPr>
      <w:r>
        <w:rPr>
          <w:lang w:val="en"/>
        </w:rPr>
        <w:t xml:space="preserve">We process information in accordance with GDPR under </w:t>
      </w:r>
      <w:r w:rsidRPr="00487344">
        <w:rPr>
          <w:lang w:val="en"/>
        </w:rPr>
        <w:t>Article 6 ‘lawfulness of processing’ and Article 9 ‘Processing of special categories of personal data’</w:t>
      </w:r>
      <w:r w:rsidRPr="00487344">
        <w:rPr>
          <w:rFonts w:cs="Arial"/>
          <w:b/>
        </w:rPr>
        <w:t xml:space="preserve">. </w:t>
      </w:r>
    </w:p>
    <w:p w14:paraId="17D0DE8D" w14:textId="77777777" w:rsidR="00023890" w:rsidRPr="00487344" w:rsidRDefault="00023890" w:rsidP="00D27C0E">
      <w:pPr>
        <w:jc w:val="both"/>
        <w:rPr>
          <w:lang w:val="en"/>
        </w:rPr>
      </w:pPr>
    </w:p>
    <w:p w14:paraId="0472CBAE" w14:textId="6071B73A" w:rsidR="00023890" w:rsidRDefault="00023890" w:rsidP="00D27C0E">
      <w:pPr>
        <w:jc w:val="both"/>
        <w:rPr>
          <w:rFonts w:cs="Arial"/>
        </w:rPr>
      </w:pPr>
      <w:r w:rsidRPr="00BE3DD0">
        <w:rPr>
          <w:rFonts w:cs="Arial"/>
        </w:rPr>
        <w:t>The school relies on the following legal bases for personal information from Article 6:</w:t>
      </w:r>
    </w:p>
    <w:p w14:paraId="058F1845" w14:textId="77777777" w:rsidR="001C04F2" w:rsidRPr="00BE3DD0" w:rsidRDefault="001C04F2" w:rsidP="00D27C0E">
      <w:pPr>
        <w:jc w:val="both"/>
        <w:rPr>
          <w:rFonts w:cs="Arial"/>
        </w:rPr>
      </w:pPr>
    </w:p>
    <w:p w14:paraId="42FC8F81" w14:textId="77777777" w:rsidR="00023890" w:rsidRPr="00BE3DD0" w:rsidRDefault="00023890" w:rsidP="00D27C0E">
      <w:pPr>
        <w:jc w:val="both"/>
        <w:rPr>
          <w:rFonts w:cs="Arial"/>
          <w:u w:val="single"/>
        </w:rPr>
      </w:pPr>
      <w:r w:rsidRPr="00BE3DD0">
        <w:rPr>
          <w:rFonts w:cs="Arial"/>
          <w:u w:val="single"/>
        </w:rPr>
        <w:t>Legal Obligation</w:t>
      </w:r>
    </w:p>
    <w:p w14:paraId="6E1A11AA" w14:textId="77777777" w:rsidR="00023890" w:rsidRDefault="00023890" w:rsidP="00D27C0E">
      <w:pPr>
        <w:jc w:val="both"/>
        <w:rPr>
          <w:rFonts w:cs="Arial"/>
        </w:rPr>
      </w:pPr>
      <w:r w:rsidRPr="00BE3DD0">
        <w:rPr>
          <w:rFonts w:cs="Arial"/>
        </w:rPr>
        <w:t>Where the school needs to use your information in order to comply with a common law or statutory obligation. We may also have to disclose information</w:t>
      </w:r>
      <w:r>
        <w:rPr>
          <w:rFonts w:cs="Arial"/>
        </w:rPr>
        <w:t xml:space="preserve"> </w:t>
      </w:r>
      <w:r w:rsidRPr="00BE3DD0">
        <w:rPr>
          <w:rFonts w:cs="Arial"/>
        </w:rPr>
        <w:t xml:space="preserve">to third parties such as </w:t>
      </w:r>
      <w:r>
        <w:rPr>
          <w:rFonts w:cs="Arial"/>
        </w:rPr>
        <w:t xml:space="preserve">Children’s services, </w:t>
      </w:r>
      <w:r w:rsidRPr="00BE3DD0">
        <w:rPr>
          <w:rFonts w:cs="Arial"/>
        </w:rPr>
        <w:t>the courts, the local authority or the p</w:t>
      </w:r>
      <w:r>
        <w:rPr>
          <w:rFonts w:cs="Arial"/>
        </w:rPr>
        <w:t xml:space="preserve">olice where legally obliged to </w:t>
      </w:r>
      <w:r w:rsidRPr="00BE3DD0">
        <w:rPr>
          <w:rFonts w:cs="Arial"/>
        </w:rPr>
        <w:t>do so.</w:t>
      </w:r>
    </w:p>
    <w:p w14:paraId="7924A3BC" w14:textId="77777777" w:rsidR="00023890" w:rsidRPr="005C2E6C" w:rsidRDefault="00023890" w:rsidP="00023890">
      <w:pPr>
        <w:rPr>
          <w:rFonts w:cs="Arial"/>
          <w:sz w:val="16"/>
          <w:szCs w:val="16"/>
        </w:rPr>
      </w:pPr>
    </w:p>
    <w:p w14:paraId="0DAA629A" w14:textId="77777777" w:rsidR="00023890" w:rsidRDefault="00023890" w:rsidP="00023890">
      <w:pPr>
        <w:rPr>
          <w:rFonts w:cs="Arial"/>
          <w:u w:val="single"/>
        </w:rPr>
      </w:pPr>
      <w:r>
        <w:rPr>
          <w:rFonts w:cs="Arial"/>
          <w:u w:val="single"/>
        </w:rPr>
        <w:t>Vital Interests</w:t>
      </w:r>
    </w:p>
    <w:p w14:paraId="5C9578CC" w14:textId="77777777" w:rsidR="00023890" w:rsidRDefault="00023890" w:rsidP="001C04F2">
      <w:pPr>
        <w:jc w:val="both"/>
        <w:rPr>
          <w:rFonts w:cs="Arial"/>
        </w:rPr>
      </w:pPr>
      <w:r>
        <w:rPr>
          <w:rFonts w:cs="Arial"/>
        </w:rPr>
        <w:t>Where the information is needed to prevent someone from being seriously harmed.</w:t>
      </w:r>
    </w:p>
    <w:p w14:paraId="6D48158E" w14:textId="77777777" w:rsidR="00023890" w:rsidRDefault="00023890" w:rsidP="001C04F2">
      <w:pPr>
        <w:jc w:val="both"/>
        <w:rPr>
          <w:rFonts w:cs="Arial"/>
        </w:rPr>
      </w:pPr>
    </w:p>
    <w:p w14:paraId="016FD490" w14:textId="77777777" w:rsidR="00023890" w:rsidRDefault="00023890" w:rsidP="001C04F2">
      <w:pPr>
        <w:jc w:val="both"/>
        <w:rPr>
          <w:rFonts w:cs="Arial"/>
          <w:u w:val="single"/>
        </w:rPr>
      </w:pPr>
      <w:r w:rsidRPr="00BE3DD0">
        <w:rPr>
          <w:rFonts w:cs="Arial"/>
          <w:u w:val="single"/>
        </w:rPr>
        <w:t>Needed for a Contract</w:t>
      </w:r>
    </w:p>
    <w:p w14:paraId="3A3A420C" w14:textId="53F7F2A6" w:rsidR="00023890" w:rsidRDefault="00023890" w:rsidP="001C04F2">
      <w:pPr>
        <w:jc w:val="both"/>
        <w:rPr>
          <w:rFonts w:cs="Arial"/>
        </w:rPr>
      </w:pPr>
      <w:r>
        <w:rPr>
          <w:rFonts w:cs="Arial"/>
        </w:rPr>
        <w:t>Where the school needs to process personal data so that we can fulf</w:t>
      </w:r>
      <w:r w:rsidR="00175CEC">
        <w:rPr>
          <w:rFonts w:cs="Arial"/>
        </w:rPr>
        <w:t>il our contractual obligations.</w:t>
      </w:r>
    </w:p>
    <w:p w14:paraId="77125FE9" w14:textId="77777777" w:rsidR="00023890" w:rsidRPr="005C2E6C" w:rsidRDefault="00023890" w:rsidP="00023890">
      <w:pPr>
        <w:rPr>
          <w:rFonts w:cs="Arial"/>
          <w:sz w:val="16"/>
          <w:szCs w:val="16"/>
        </w:rPr>
      </w:pPr>
    </w:p>
    <w:p w14:paraId="16F66C34" w14:textId="116DC372" w:rsidR="00023890" w:rsidRDefault="00023890" w:rsidP="00414E1D">
      <w:pPr>
        <w:jc w:val="both"/>
        <w:rPr>
          <w:rFonts w:cs="Arial"/>
        </w:rPr>
      </w:pPr>
      <w:r>
        <w:rPr>
          <w:rFonts w:cs="Arial"/>
        </w:rPr>
        <w:t xml:space="preserve">The school also complies with Article </w:t>
      </w:r>
      <w:r w:rsidR="00414E1D">
        <w:rPr>
          <w:rFonts w:cs="Arial"/>
        </w:rPr>
        <w:t xml:space="preserve">9 </w:t>
      </w:r>
      <w:r>
        <w:rPr>
          <w:rFonts w:cs="Arial"/>
        </w:rPr>
        <w:t xml:space="preserve">of the GDPR where it processes special categories of personal information. The special categories of personal information </w:t>
      </w:r>
      <w:r w:rsidR="00414E1D">
        <w:rPr>
          <w:rFonts w:cs="Arial"/>
        </w:rPr>
        <w:t>are:</w:t>
      </w:r>
      <w:r>
        <w:rPr>
          <w:rFonts w:cs="Arial"/>
        </w:rPr>
        <w:t xml:space="preserve"> personal information revealing racial or ethnic origin, political opinions, religious or philosophical beliefs, trade </w:t>
      </w:r>
      <w:proofErr w:type="spellStart"/>
      <w:r>
        <w:rPr>
          <w:rFonts w:cs="Arial"/>
        </w:rPr>
        <w:t>unio</w:t>
      </w:r>
      <w:proofErr w:type="spellEnd"/>
      <w:r>
        <w:rPr>
          <w:rFonts w:cs="Arial"/>
        </w:rPr>
        <w:t xml:space="preserve"> membership, genetic information, biometric information, health information and information about sex life or orientation.</w:t>
      </w:r>
    </w:p>
    <w:p w14:paraId="3AEFA73C" w14:textId="77777777" w:rsidR="00414E1D" w:rsidRDefault="00414E1D" w:rsidP="00414E1D">
      <w:pPr>
        <w:jc w:val="both"/>
        <w:rPr>
          <w:rFonts w:cs="Arial"/>
        </w:rPr>
      </w:pPr>
    </w:p>
    <w:p w14:paraId="06A1B26E" w14:textId="16EF72D4" w:rsidR="00023890" w:rsidRDefault="00023890" w:rsidP="00414E1D">
      <w:pPr>
        <w:jc w:val="both"/>
        <w:rPr>
          <w:rFonts w:cs="Arial"/>
        </w:rPr>
      </w:pPr>
      <w:r>
        <w:rPr>
          <w:rFonts w:cs="Arial"/>
        </w:rPr>
        <w:t>When we process these special categories of information we rely upon the following legal basis:</w:t>
      </w:r>
    </w:p>
    <w:p w14:paraId="7B14F42C" w14:textId="77777777" w:rsidR="00414E1D" w:rsidRPr="005C2E6C" w:rsidRDefault="00414E1D" w:rsidP="00414E1D">
      <w:pPr>
        <w:jc w:val="both"/>
        <w:rPr>
          <w:rFonts w:cs="Arial"/>
          <w:sz w:val="16"/>
          <w:szCs w:val="16"/>
        </w:rPr>
      </w:pPr>
    </w:p>
    <w:p w14:paraId="0446C788" w14:textId="77777777" w:rsidR="00023890" w:rsidRDefault="00023890" w:rsidP="00023890">
      <w:pPr>
        <w:rPr>
          <w:rFonts w:cs="Arial"/>
          <w:u w:val="single"/>
        </w:rPr>
      </w:pPr>
      <w:r>
        <w:rPr>
          <w:rFonts w:cs="Arial"/>
          <w:u w:val="single"/>
        </w:rPr>
        <w:t>Substantial Public Interest</w:t>
      </w:r>
    </w:p>
    <w:p w14:paraId="2A616E45" w14:textId="6D2749A0" w:rsidR="00023890" w:rsidRDefault="00023890" w:rsidP="00023890">
      <w:pPr>
        <w:rPr>
          <w:rFonts w:cs="Arial"/>
        </w:rPr>
      </w:pPr>
      <w:r>
        <w:rPr>
          <w:rFonts w:cs="Arial"/>
        </w:rPr>
        <w:t xml:space="preserve">The processing is necessary </w:t>
      </w:r>
      <w:r w:rsidR="002B1B86">
        <w:rPr>
          <w:rFonts w:cs="Arial"/>
        </w:rPr>
        <w:t>for</w:t>
      </w:r>
      <w:r>
        <w:rPr>
          <w:rFonts w:cs="Arial"/>
        </w:rPr>
        <w:t xml:space="preserve"> the reasons of substantial public interest.</w:t>
      </w:r>
    </w:p>
    <w:p w14:paraId="76D019F1" w14:textId="77777777" w:rsidR="00023890" w:rsidRPr="005C2E6C" w:rsidRDefault="00023890" w:rsidP="00023890">
      <w:pPr>
        <w:rPr>
          <w:rFonts w:cs="Arial"/>
          <w:sz w:val="16"/>
          <w:szCs w:val="16"/>
          <w:u w:val="single"/>
        </w:rPr>
      </w:pPr>
    </w:p>
    <w:p w14:paraId="28801A54" w14:textId="77777777" w:rsidR="00023890" w:rsidRDefault="00023890" w:rsidP="00023890">
      <w:pPr>
        <w:rPr>
          <w:rFonts w:cs="Arial"/>
          <w:u w:val="single"/>
        </w:rPr>
      </w:pPr>
      <w:r>
        <w:rPr>
          <w:rFonts w:cs="Arial"/>
          <w:u w:val="single"/>
        </w:rPr>
        <w:t>Vital Interests</w:t>
      </w:r>
    </w:p>
    <w:p w14:paraId="557ED205" w14:textId="08FDD729" w:rsidR="00023890" w:rsidRDefault="00023890" w:rsidP="00023890">
      <w:pPr>
        <w:rPr>
          <w:rFonts w:cs="Arial"/>
        </w:rPr>
      </w:pPr>
      <w:r>
        <w:rPr>
          <w:rFonts w:cs="Arial"/>
        </w:rPr>
        <w:t>To protect the vital interests of any person where that person can</w:t>
      </w:r>
      <w:r w:rsidR="00AF5D8E">
        <w:rPr>
          <w:rFonts w:cs="Arial"/>
        </w:rPr>
        <w:t>n</w:t>
      </w:r>
      <w:r>
        <w:rPr>
          <w:rFonts w:cs="Arial"/>
        </w:rPr>
        <w:t xml:space="preserve">ot give consent </w:t>
      </w:r>
      <w:r w:rsidR="002B1B86">
        <w:rPr>
          <w:rFonts w:cs="Arial"/>
        </w:rPr>
        <w:t>e.g.</w:t>
      </w:r>
      <w:r>
        <w:rPr>
          <w:rFonts w:cs="Arial"/>
        </w:rPr>
        <w:t xml:space="preserve"> if they are seriously hurt.</w:t>
      </w:r>
    </w:p>
    <w:p w14:paraId="7D4BEAEC" w14:textId="77777777" w:rsidR="00023890" w:rsidRPr="005C2E6C" w:rsidRDefault="00023890" w:rsidP="00023890">
      <w:pPr>
        <w:rPr>
          <w:rFonts w:cs="Arial"/>
          <w:sz w:val="16"/>
          <w:szCs w:val="16"/>
        </w:rPr>
      </w:pPr>
    </w:p>
    <w:p w14:paraId="64804928" w14:textId="77777777" w:rsidR="00023890" w:rsidRDefault="00023890" w:rsidP="00023890">
      <w:pPr>
        <w:rPr>
          <w:rFonts w:cs="Arial"/>
          <w:u w:val="single"/>
        </w:rPr>
      </w:pPr>
      <w:r>
        <w:rPr>
          <w:rFonts w:cs="Arial"/>
          <w:u w:val="single"/>
        </w:rPr>
        <w:t>Legal Claims</w:t>
      </w:r>
    </w:p>
    <w:p w14:paraId="28837340" w14:textId="18D04B18" w:rsidR="00023890" w:rsidRDefault="00023890" w:rsidP="00023890">
      <w:pPr>
        <w:rPr>
          <w:rFonts w:cs="Arial"/>
        </w:rPr>
      </w:pPr>
      <w:r>
        <w:rPr>
          <w:rFonts w:cs="Arial"/>
        </w:rPr>
        <w:t>The processing is necessary f</w:t>
      </w:r>
      <w:r w:rsidR="002B1B86">
        <w:rPr>
          <w:rFonts w:cs="Arial"/>
        </w:rPr>
        <w:t>or</w:t>
      </w:r>
      <w:r>
        <w:rPr>
          <w:rFonts w:cs="Arial"/>
        </w:rPr>
        <w:t xml:space="preserve"> the establishment, exercise or defence of legal claims.</w:t>
      </w:r>
    </w:p>
    <w:p w14:paraId="55E9316B" w14:textId="77777777" w:rsidR="00023890" w:rsidRPr="005C2E6C" w:rsidRDefault="00023890" w:rsidP="00023890">
      <w:pPr>
        <w:rPr>
          <w:rFonts w:cs="Arial"/>
          <w:sz w:val="16"/>
          <w:szCs w:val="16"/>
        </w:rPr>
      </w:pPr>
    </w:p>
    <w:p w14:paraId="6E19C789" w14:textId="77777777" w:rsidR="00023890" w:rsidRDefault="00023890" w:rsidP="00023890">
      <w:pPr>
        <w:rPr>
          <w:rFonts w:cs="Arial"/>
          <w:u w:val="single"/>
        </w:rPr>
      </w:pPr>
      <w:r>
        <w:rPr>
          <w:rFonts w:cs="Arial"/>
          <w:u w:val="single"/>
        </w:rPr>
        <w:t>Medical Purposes</w:t>
      </w:r>
    </w:p>
    <w:p w14:paraId="6E08C1A9" w14:textId="49B335F2" w:rsidR="00023890" w:rsidRDefault="00023890" w:rsidP="00023890">
      <w:pPr>
        <w:rPr>
          <w:rFonts w:cs="Arial"/>
        </w:rPr>
      </w:pPr>
      <w:r>
        <w:rPr>
          <w:rFonts w:cs="Arial"/>
        </w:rPr>
        <w:t>This includes medical treatment and the management of healthcare services</w:t>
      </w:r>
    </w:p>
    <w:p w14:paraId="7B294E31" w14:textId="7AA9A05D" w:rsidR="00D43E0E" w:rsidRDefault="00D43E0E" w:rsidP="00023890">
      <w:pPr>
        <w:rPr>
          <w:rFonts w:cs="Arial"/>
        </w:rPr>
      </w:pPr>
    </w:p>
    <w:p w14:paraId="1F225E88" w14:textId="77777777" w:rsidR="00D43E0E" w:rsidRPr="00D43E0E" w:rsidRDefault="00D43E0E" w:rsidP="00D43E0E">
      <w:pPr>
        <w:widowControl/>
        <w:adjustRightInd/>
        <w:spacing w:after="160" w:line="288" w:lineRule="auto"/>
        <w:rPr>
          <w:rFonts w:cs="Arial"/>
          <w:szCs w:val="24"/>
          <w:lang w:eastAsia="en-GB"/>
        </w:rPr>
      </w:pPr>
      <w:commentRangeStart w:id="4"/>
      <w:r w:rsidRPr="00D43E0E">
        <w:rPr>
          <w:rFonts w:cs="Arial"/>
          <w:szCs w:val="24"/>
          <w:lang w:eastAsia="en-GB"/>
        </w:rPr>
        <w:t>The</w:t>
      </w:r>
      <w:commentRangeEnd w:id="4"/>
      <w:r w:rsidRPr="00D43E0E">
        <w:rPr>
          <w:sz w:val="16"/>
          <w:szCs w:val="16"/>
          <w:lang w:eastAsia="en-GB"/>
        </w:rPr>
        <w:commentReference w:id="4"/>
      </w:r>
      <w:r w:rsidRPr="00D43E0E">
        <w:rPr>
          <w:rFonts w:cs="Arial"/>
          <w:szCs w:val="24"/>
          <w:lang w:eastAsia="en-GB"/>
        </w:rPr>
        <w:t xml:space="preserve"> school relies on the following legal bases for personal information from Schedule 1 of the Data Protection Act 2018:</w:t>
      </w:r>
    </w:p>
    <w:p w14:paraId="04915483" w14:textId="552F19AD" w:rsidR="00D43E0E" w:rsidRPr="00D43E0E" w:rsidRDefault="005C2E6C" w:rsidP="00D43E0E">
      <w:pPr>
        <w:widowControl/>
        <w:numPr>
          <w:ilvl w:val="0"/>
          <w:numId w:val="37"/>
        </w:numPr>
        <w:overflowPunct/>
        <w:autoSpaceDE/>
        <w:autoSpaceDN/>
        <w:adjustRightInd/>
        <w:spacing w:after="160" w:line="288" w:lineRule="auto"/>
        <w:contextualSpacing/>
        <w:textAlignment w:val="auto"/>
        <w:rPr>
          <w:rFonts w:cs="Arial"/>
          <w:i/>
          <w:iCs/>
          <w:szCs w:val="24"/>
          <w:lang w:eastAsia="en-GB"/>
        </w:rPr>
      </w:pPr>
      <w:r>
        <w:rPr>
          <w:rFonts w:cs="Arial"/>
          <w:szCs w:val="24"/>
          <w:lang w:eastAsia="en-GB"/>
        </w:rPr>
        <w:t xml:space="preserve">Employment </w:t>
      </w:r>
      <w:r w:rsidRPr="00D43E0E">
        <w:rPr>
          <w:rFonts w:cs="Arial"/>
          <w:szCs w:val="24"/>
          <w:lang w:eastAsia="en-GB"/>
        </w:rPr>
        <w:t>1</w:t>
      </w:r>
      <w:r w:rsidR="00D43E0E" w:rsidRPr="00D43E0E">
        <w:rPr>
          <w:rFonts w:cs="Arial"/>
          <w:szCs w:val="24"/>
          <w:lang w:eastAsia="en-GB"/>
        </w:rPr>
        <w:t>(</w:t>
      </w:r>
      <w:r>
        <w:rPr>
          <w:rFonts w:cs="Arial"/>
          <w:szCs w:val="24"/>
          <w:lang w:eastAsia="en-GB"/>
        </w:rPr>
        <w:t>1</w:t>
      </w:r>
      <w:r w:rsidR="00D43E0E" w:rsidRPr="00D43E0E">
        <w:rPr>
          <w:rFonts w:cs="Arial"/>
          <w:szCs w:val="24"/>
          <w:lang w:eastAsia="en-GB"/>
        </w:rPr>
        <w:t>)</w:t>
      </w:r>
      <w:r w:rsidRPr="005C2E6C">
        <w:rPr>
          <w:rFonts w:cs="Arial"/>
          <w:color w:val="000000"/>
          <w:sz w:val="18"/>
          <w:szCs w:val="18"/>
          <w:shd w:val="clear" w:color="auto" w:fill="FFFFFF"/>
        </w:rPr>
        <w:t xml:space="preserve"> </w:t>
      </w:r>
      <w:r w:rsidRPr="005C2E6C">
        <w:rPr>
          <w:rFonts w:cs="Arial"/>
          <w:i/>
          <w:iCs/>
          <w:color w:val="000000"/>
          <w:szCs w:val="24"/>
          <w:shd w:val="clear" w:color="auto" w:fill="FFFFFF"/>
        </w:rPr>
        <w:t xml:space="preserve">the processing is necessary for the purposes of performing or exercising obligations or rights which are imposed or conferred by law on the </w:t>
      </w:r>
      <w:r w:rsidRPr="005C2E6C">
        <w:rPr>
          <w:rFonts w:cs="Arial"/>
          <w:i/>
          <w:iCs/>
          <w:color w:val="000000"/>
          <w:szCs w:val="24"/>
          <w:shd w:val="clear" w:color="auto" w:fill="FFFFFF"/>
        </w:rPr>
        <w:lastRenderedPageBreak/>
        <w:t>controller or the data subject in connection with employment, social security or social protection,</w:t>
      </w:r>
    </w:p>
    <w:p w14:paraId="5663D58B" w14:textId="77777777" w:rsidR="00D43E0E" w:rsidRPr="00D43E0E" w:rsidRDefault="00D43E0E" w:rsidP="00D43E0E">
      <w:pPr>
        <w:widowControl/>
        <w:adjustRightInd/>
        <w:ind w:left="360"/>
        <w:rPr>
          <w:rFonts w:cs="Arial"/>
          <w:i/>
          <w:iCs/>
          <w:sz w:val="16"/>
          <w:szCs w:val="16"/>
          <w:lang w:eastAsia="en-GB"/>
        </w:rPr>
      </w:pPr>
    </w:p>
    <w:p w14:paraId="05746110" w14:textId="23189C3F" w:rsidR="006D0B4E" w:rsidRPr="00B6604D" w:rsidRDefault="006D0B4E" w:rsidP="006D0B4E">
      <w:pPr>
        <w:widowControl/>
        <w:numPr>
          <w:ilvl w:val="0"/>
          <w:numId w:val="37"/>
        </w:numPr>
        <w:overflowPunct/>
        <w:autoSpaceDE/>
        <w:autoSpaceDN/>
        <w:adjustRightInd/>
        <w:spacing w:after="160" w:line="288" w:lineRule="auto"/>
        <w:contextualSpacing/>
        <w:jc w:val="both"/>
        <w:textAlignment w:val="auto"/>
        <w:rPr>
          <w:rFonts w:cs="Arial"/>
          <w:szCs w:val="24"/>
          <w:lang w:eastAsia="en-GB"/>
        </w:rPr>
      </w:pPr>
      <w:r w:rsidRPr="006D0B4E">
        <w:rPr>
          <w:rFonts w:cs="Arial"/>
          <w:szCs w:val="24"/>
          <w:lang w:eastAsia="en-GB"/>
        </w:rPr>
        <w:t xml:space="preserve">Equality of opportunity or treatment </w:t>
      </w:r>
      <w:r>
        <w:rPr>
          <w:rFonts w:cs="Arial"/>
          <w:szCs w:val="24"/>
          <w:lang w:eastAsia="en-GB"/>
        </w:rPr>
        <w:t>8(1)(b)</w:t>
      </w:r>
      <w:r w:rsidRPr="006D0B4E">
        <w:rPr>
          <w:rFonts w:cs="Arial"/>
          <w:i/>
          <w:iCs/>
          <w:szCs w:val="24"/>
          <w:lang w:eastAsia="en-GB"/>
        </w:rPr>
        <w:t xml:space="preserve"> </w:t>
      </w:r>
      <w:r w:rsidRPr="006D0B4E">
        <w:rPr>
          <w:rFonts w:cs="Arial"/>
          <w:i/>
          <w:iCs/>
          <w:color w:val="000000"/>
          <w:szCs w:val="24"/>
          <w:shd w:val="clear" w:color="auto" w:fill="FFFFFF"/>
        </w:rPr>
        <w:t>is necessary for the purposes of identifying or keeping under review the existence or absence of equality of opportunity or treatment</w:t>
      </w:r>
      <w:r>
        <w:rPr>
          <w:rFonts w:cs="Arial"/>
          <w:i/>
          <w:iCs/>
          <w:color w:val="000000"/>
          <w:szCs w:val="24"/>
          <w:shd w:val="clear" w:color="auto" w:fill="FFFFFF"/>
        </w:rPr>
        <w:t>…</w:t>
      </w:r>
    </w:p>
    <w:p w14:paraId="5A46E295" w14:textId="77777777" w:rsidR="00B6604D" w:rsidRPr="00342FF2" w:rsidRDefault="00B6604D" w:rsidP="00B6604D">
      <w:pPr>
        <w:pStyle w:val="ListParagraph"/>
        <w:rPr>
          <w:rFonts w:cs="Arial"/>
          <w:sz w:val="16"/>
          <w:szCs w:val="16"/>
          <w:lang w:eastAsia="en-GB"/>
        </w:rPr>
      </w:pPr>
    </w:p>
    <w:p w14:paraId="022ED8FC" w14:textId="3F73D531" w:rsidR="00B6604D" w:rsidRPr="006D0B4E" w:rsidRDefault="00B6604D" w:rsidP="006D0B4E">
      <w:pPr>
        <w:widowControl/>
        <w:numPr>
          <w:ilvl w:val="0"/>
          <w:numId w:val="37"/>
        </w:numPr>
        <w:overflowPunct/>
        <w:autoSpaceDE/>
        <w:autoSpaceDN/>
        <w:adjustRightInd/>
        <w:spacing w:after="160" w:line="288" w:lineRule="auto"/>
        <w:contextualSpacing/>
        <w:jc w:val="both"/>
        <w:textAlignment w:val="auto"/>
        <w:rPr>
          <w:rFonts w:cs="Arial"/>
          <w:szCs w:val="24"/>
          <w:lang w:eastAsia="en-GB"/>
        </w:rPr>
      </w:pPr>
      <w:r>
        <w:rPr>
          <w:rFonts w:cs="Arial"/>
          <w:szCs w:val="24"/>
          <w:lang w:eastAsia="en-GB"/>
        </w:rPr>
        <w:t xml:space="preserve">Occupational pensions 21(1)(a) </w:t>
      </w:r>
      <w:r w:rsidRPr="00B6604D">
        <w:rPr>
          <w:rFonts w:cs="Arial"/>
          <w:i/>
          <w:iCs/>
          <w:color w:val="000000"/>
          <w:szCs w:val="24"/>
          <w:shd w:val="clear" w:color="auto" w:fill="FFFFFF"/>
        </w:rPr>
        <w:t>is necessary for the purpose of making a determination in connection with eligibility for, or benefits payable under, an occupational pension scheme</w:t>
      </w:r>
    </w:p>
    <w:p w14:paraId="5CBC6712" w14:textId="77777777" w:rsidR="006D0B4E" w:rsidRPr="00A41C91" w:rsidRDefault="006D0B4E" w:rsidP="006D0B4E">
      <w:pPr>
        <w:pStyle w:val="ListParagraph"/>
        <w:rPr>
          <w:rFonts w:cs="Arial"/>
          <w:sz w:val="16"/>
          <w:szCs w:val="16"/>
          <w:lang w:eastAsia="en-GB"/>
        </w:rPr>
      </w:pPr>
    </w:p>
    <w:p w14:paraId="4F0418ED" w14:textId="72962773" w:rsidR="00D43E0E" w:rsidRPr="00D43E0E" w:rsidRDefault="00D43E0E" w:rsidP="00D43E0E">
      <w:pPr>
        <w:widowControl/>
        <w:numPr>
          <w:ilvl w:val="0"/>
          <w:numId w:val="37"/>
        </w:numPr>
        <w:overflowPunct/>
        <w:autoSpaceDE/>
        <w:autoSpaceDN/>
        <w:adjustRightInd/>
        <w:spacing w:after="160" w:line="288" w:lineRule="auto"/>
        <w:contextualSpacing/>
        <w:textAlignment w:val="auto"/>
        <w:rPr>
          <w:rFonts w:cs="Arial"/>
          <w:i/>
          <w:iCs/>
          <w:szCs w:val="24"/>
          <w:lang w:eastAsia="en-GB"/>
        </w:rPr>
      </w:pPr>
      <w:r w:rsidRPr="00D43E0E">
        <w:rPr>
          <w:rFonts w:cs="Arial"/>
          <w:szCs w:val="24"/>
          <w:lang w:eastAsia="en-GB"/>
        </w:rPr>
        <w:t>Public Health purposes under 3(a)</w:t>
      </w:r>
      <w:r w:rsidRPr="00D43E0E">
        <w:rPr>
          <w:rFonts w:cs="Arial"/>
          <w:i/>
          <w:iCs/>
          <w:szCs w:val="24"/>
          <w:lang w:eastAsia="en-GB"/>
        </w:rPr>
        <w:t xml:space="preserve"> necessary for reasons of public interest in the area of public health.</w:t>
      </w:r>
    </w:p>
    <w:p w14:paraId="6B3D175C" w14:textId="77777777" w:rsidR="00D43E0E" w:rsidRPr="00D43E0E" w:rsidRDefault="00D43E0E" w:rsidP="00D43E0E">
      <w:pPr>
        <w:widowControl/>
        <w:adjustRightInd/>
        <w:ind w:left="1080"/>
        <w:contextualSpacing/>
        <w:rPr>
          <w:rFonts w:cs="Arial"/>
          <w:i/>
          <w:iCs/>
          <w:sz w:val="16"/>
          <w:szCs w:val="16"/>
          <w:lang w:eastAsia="en-GB"/>
        </w:rPr>
      </w:pPr>
    </w:p>
    <w:p w14:paraId="21B60768" w14:textId="77777777" w:rsidR="00D43E0E" w:rsidRPr="00D43E0E" w:rsidRDefault="00D43E0E" w:rsidP="00D43E0E">
      <w:pPr>
        <w:widowControl/>
        <w:numPr>
          <w:ilvl w:val="0"/>
          <w:numId w:val="36"/>
        </w:numPr>
        <w:overflowPunct/>
        <w:autoSpaceDE/>
        <w:autoSpaceDN/>
        <w:adjustRightInd/>
        <w:spacing w:after="160" w:line="288" w:lineRule="auto"/>
        <w:contextualSpacing/>
        <w:jc w:val="both"/>
        <w:textAlignment w:val="auto"/>
        <w:rPr>
          <w:rFonts w:cs="Arial"/>
          <w:i/>
          <w:iCs/>
          <w:szCs w:val="24"/>
          <w:lang w:eastAsia="en-GB"/>
        </w:rPr>
      </w:pPr>
      <w:r w:rsidRPr="00D43E0E">
        <w:rPr>
          <w:rFonts w:cs="Arial"/>
          <w:szCs w:val="24"/>
          <w:lang w:eastAsia="en-GB"/>
        </w:rPr>
        <w:t xml:space="preserve">Statutory and government purposes under 6(1) (b) </w:t>
      </w:r>
      <w:r w:rsidRPr="00D43E0E">
        <w:rPr>
          <w:rFonts w:cs="Arial"/>
          <w:i/>
          <w:iCs/>
          <w:szCs w:val="24"/>
          <w:lang w:eastAsia="en-GB"/>
        </w:rPr>
        <w:t>is necessary for the reasons of substantial public interest.</w:t>
      </w:r>
    </w:p>
    <w:p w14:paraId="5F46D24F" w14:textId="77777777" w:rsidR="00D43E0E" w:rsidRPr="00D43E0E" w:rsidRDefault="00D43E0E" w:rsidP="00D43E0E">
      <w:pPr>
        <w:widowControl/>
        <w:adjustRightInd/>
        <w:spacing w:line="288" w:lineRule="auto"/>
        <w:ind w:left="720"/>
        <w:jc w:val="both"/>
        <w:rPr>
          <w:rFonts w:cs="Arial"/>
          <w:sz w:val="16"/>
          <w:szCs w:val="16"/>
          <w:lang w:eastAsia="en-GB"/>
        </w:rPr>
      </w:pPr>
    </w:p>
    <w:p w14:paraId="3AFEFD03" w14:textId="75DC69E6" w:rsidR="00D43E0E" w:rsidRPr="00D43E0E" w:rsidRDefault="00D43E0E" w:rsidP="00D43E0E">
      <w:pPr>
        <w:widowControl/>
        <w:numPr>
          <w:ilvl w:val="0"/>
          <w:numId w:val="35"/>
        </w:numPr>
        <w:overflowPunct/>
        <w:autoSpaceDE/>
        <w:autoSpaceDN/>
        <w:adjustRightInd/>
        <w:spacing w:after="160" w:line="288" w:lineRule="auto"/>
        <w:contextualSpacing/>
        <w:jc w:val="both"/>
        <w:textAlignment w:val="auto"/>
        <w:rPr>
          <w:rFonts w:cs="Arial"/>
          <w:szCs w:val="24"/>
          <w:lang w:eastAsia="en-GB"/>
        </w:rPr>
      </w:pPr>
      <w:r w:rsidRPr="00D43E0E">
        <w:rPr>
          <w:rFonts w:cs="Arial"/>
          <w:szCs w:val="24"/>
          <w:lang w:eastAsia="en-GB"/>
        </w:rPr>
        <w:t xml:space="preserve">Support for individuals with a particular disability or medical condition under 16(1)(a) </w:t>
      </w:r>
      <w:r w:rsidRPr="00D43E0E">
        <w:rPr>
          <w:rFonts w:cs="Arial"/>
          <w:i/>
          <w:iCs/>
          <w:szCs w:val="24"/>
          <w:lang w:eastAsia="en-GB"/>
        </w:rPr>
        <w:t>is carried out by a not-for-profit body which provides support to indi</w:t>
      </w:r>
      <w:r w:rsidR="006E08B6">
        <w:rPr>
          <w:rFonts w:cs="Arial"/>
          <w:i/>
          <w:iCs/>
          <w:szCs w:val="24"/>
          <w:lang w:eastAsia="en-GB"/>
        </w:rPr>
        <w:t>vi</w:t>
      </w:r>
      <w:r w:rsidRPr="00D43E0E">
        <w:rPr>
          <w:rFonts w:cs="Arial"/>
          <w:i/>
          <w:iCs/>
          <w:szCs w:val="24"/>
          <w:lang w:eastAsia="en-GB"/>
        </w:rPr>
        <w:t>duals with a particular disability o</w:t>
      </w:r>
      <w:r w:rsidR="006E08B6">
        <w:rPr>
          <w:rFonts w:cs="Arial"/>
          <w:i/>
          <w:iCs/>
          <w:szCs w:val="24"/>
          <w:lang w:eastAsia="en-GB"/>
        </w:rPr>
        <w:t>r</w:t>
      </w:r>
      <w:r w:rsidRPr="00D43E0E">
        <w:rPr>
          <w:rFonts w:cs="Arial"/>
          <w:i/>
          <w:iCs/>
          <w:szCs w:val="24"/>
          <w:lang w:eastAsia="en-GB"/>
        </w:rPr>
        <w:t xml:space="preserve"> medical condition.</w:t>
      </w:r>
    </w:p>
    <w:p w14:paraId="633D2D89" w14:textId="77777777" w:rsidR="00D43E0E" w:rsidRPr="00D43E0E" w:rsidRDefault="00D43E0E" w:rsidP="00D43E0E">
      <w:pPr>
        <w:widowControl/>
        <w:adjustRightInd/>
        <w:spacing w:line="288" w:lineRule="auto"/>
        <w:ind w:left="360"/>
        <w:jc w:val="both"/>
        <w:rPr>
          <w:rFonts w:cs="Arial"/>
          <w:sz w:val="16"/>
          <w:szCs w:val="16"/>
          <w:lang w:eastAsia="en-GB"/>
        </w:rPr>
      </w:pPr>
    </w:p>
    <w:p w14:paraId="3D08CB9E" w14:textId="3249B98A" w:rsidR="00D43E0E" w:rsidRPr="002B1B86" w:rsidRDefault="00D43E0E" w:rsidP="00D43E0E">
      <w:pPr>
        <w:widowControl/>
        <w:numPr>
          <w:ilvl w:val="0"/>
          <w:numId w:val="35"/>
        </w:numPr>
        <w:overflowPunct/>
        <w:autoSpaceDE/>
        <w:autoSpaceDN/>
        <w:adjustRightInd/>
        <w:spacing w:after="160" w:line="288" w:lineRule="auto"/>
        <w:contextualSpacing/>
        <w:jc w:val="both"/>
        <w:textAlignment w:val="auto"/>
        <w:rPr>
          <w:rFonts w:cs="Arial"/>
          <w:szCs w:val="24"/>
          <w:lang w:eastAsia="en-GB"/>
        </w:rPr>
      </w:pPr>
      <w:r w:rsidRPr="00D43E0E">
        <w:rPr>
          <w:rFonts w:cs="Arial"/>
          <w:szCs w:val="24"/>
          <w:lang w:eastAsia="en-GB"/>
        </w:rPr>
        <w:t xml:space="preserve">Safeguarding of children and of </w:t>
      </w:r>
      <w:r w:rsidR="006E08B6" w:rsidRPr="00D43E0E">
        <w:rPr>
          <w:rFonts w:cs="Arial"/>
          <w:szCs w:val="24"/>
          <w:lang w:eastAsia="en-GB"/>
        </w:rPr>
        <w:t>indiv</w:t>
      </w:r>
      <w:r w:rsidR="006E08B6">
        <w:rPr>
          <w:rFonts w:cs="Arial"/>
          <w:szCs w:val="24"/>
          <w:lang w:eastAsia="en-GB"/>
        </w:rPr>
        <w:t>i</w:t>
      </w:r>
      <w:r w:rsidR="006E08B6" w:rsidRPr="00D43E0E">
        <w:rPr>
          <w:rFonts w:cs="Arial"/>
          <w:szCs w:val="24"/>
          <w:lang w:eastAsia="en-GB"/>
        </w:rPr>
        <w:t>duals</w:t>
      </w:r>
      <w:r w:rsidRPr="00D43E0E">
        <w:rPr>
          <w:rFonts w:cs="Arial"/>
          <w:szCs w:val="24"/>
          <w:lang w:eastAsia="en-GB"/>
        </w:rPr>
        <w:t xml:space="preserve"> at risk under 18(1) </w:t>
      </w:r>
      <w:r w:rsidRPr="00D43E0E">
        <w:rPr>
          <w:rFonts w:cs="Arial"/>
          <w:i/>
          <w:iCs/>
          <w:szCs w:val="24"/>
          <w:lang w:eastAsia="en-GB"/>
        </w:rPr>
        <w:t>protecting an individual from neglect or physical, mental or emotional harm</w:t>
      </w:r>
    </w:p>
    <w:p w14:paraId="1542B70B" w14:textId="77777777" w:rsidR="002B1B86" w:rsidRPr="00D43E0E" w:rsidRDefault="002B1B86" w:rsidP="002B1B86">
      <w:pPr>
        <w:widowControl/>
        <w:overflowPunct/>
        <w:autoSpaceDE/>
        <w:autoSpaceDN/>
        <w:adjustRightInd/>
        <w:spacing w:after="160" w:line="288" w:lineRule="auto"/>
        <w:contextualSpacing/>
        <w:jc w:val="both"/>
        <w:textAlignment w:val="auto"/>
        <w:rPr>
          <w:rFonts w:cs="Arial"/>
          <w:szCs w:val="24"/>
          <w:lang w:eastAsia="en-GB"/>
        </w:rPr>
      </w:pPr>
    </w:p>
    <w:p w14:paraId="157846FD" w14:textId="77777777" w:rsidR="00D43E0E" w:rsidRPr="00D43E0E" w:rsidRDefault="00D43E0E" w:rsidP="00D43E0E">
      <w:pPr>
        <w:widowControl/>
        <w:numPr>
          <w:ilvl w:val="0"/>
          <w:numId w:val="35"/>
        </w:numPr>
        <w:overflowPunct/>
        <w:autoSpaceDE/>
        <w:autoSpaceDN/>
        <w:adjustRightInd/>
        <w:spacing w:after="160" w:line="288" w:lineRule="auto"/>
        <w:contextualSpacing/>
        <w:jc w:val="both"/>
        <w:textAlignment w:val="auto"/>
        <w:rPr>
          <w:rFonts w:cs="Arial"/>
          <w:szCs w:val="24"/>
          <w:lang w:eastAsia="en-GB"/>
        </w:rPr>
      </w:pPr>
      <w:r w:rsidRPr="00D43E0E">
        <w:rPr>
          <w:rFonts w:cs="Arial"/>
          <w:szCs w:val="24"/>
          <w:lang w:eastAsia="en-GB"/>
        </w:rPr>
        <w:t xml:space="preserve">Administration of accounts used in commission of indecency offences involving children 35(1) (a) </w:t>
      </w:r>
      <w:r w:rsidRPr="00D43E0E">
        <w:rPr>
          <w:rFonts w:cs="Arial"/>
          <w:i/>
          <w:iCs/>
          <w:szCs w:val="24"/>
          <w:lang w:eastAsia="en-GB"/>
        </w:rPr>
        <w:t>the processing is of personal data about a conviction or caution for an offence</w:t>
      </w:r>
    </w:p>
    <w:p w14:paraId="587A05A5" w14:textId="5C378081" w:rsidR="00D43E0E" w:rsidRDefault="00D43E0E" w:rsidP="00023890">
      <w:pPr>
        <w:rPr>
          <w:rFonts w:cs="Arial"/>
        </w:rPr>
      </w:pPr>
    </w:p>
    <w:p w14:paraId="5849AE7A" w14:textId="77777777" w:rsidR="00D43E0E" w:rsidRPr="00787E41" w:rsidRDefault="00D43E0E" w:rsidP="00023890">
      <w:pPr>
        <w:rPr>
          <w:rFonts w:cs="Arial"/>
        </w:rPr>
      </w:pPr>
    </w:p>
    <w:p w14:paraId="569FDD42" w14:textId="00DFA635" w:rsidR="00E25BF3" w:rsidRPr="006E0D86" w:rsidRDefault="00E25BF3" w:rsidP="00342FF2">
      <w:pPr>
        <w:pStyle w:val="Heading2"/>
        <w:keepLines w:val="0"/>
        <w:widowControl/>
        <w:overflowPunct/>
        <w:autoSpaceDE/>
        <w:autoSpaceDN/>
        <w:adjustRightInd/>
        <w:jc w:val="both"/>
        <w:textAlignment w:val="auto"/>
        <w:rPr>
          <w:color w:val="104F75"/>
          <w:kern w:val="0"/>
          <w:sz w:val="32"/>
          <w:szCs w:val="32"/>
          <w:lang w:eastAsia="en-GB"/>
        </w:rPr>
      </w:pPr>
      <w:r w:rsidRPr="006E0D86">
        <w:rPr>
          <w:color w:val="104F75"/>
          <w:kern w:val="0"/>
          <w:sz w:val="32"/>
          <w:szCs w:val="32"/>
          <w:lang w:eastAsia="en-GB"/>
        </w:rPr>
        <w:t xml:space="preserve">Collecting </w:t>
      </w:r>
      <w:r w:rsidR="003F0DD7">
        <w:rPr>
          <w:color w:val="104F75"/>
          <w:kern w:val="0"/>
          <w:sz w:val="32"/>
          <w:szCs w:val="32"/>
          <w:lang w:eastAsia="en-GB"/>
        </w:rPr>
        <w:t>this</w:t>
      </w:r>
      <w:r w:rsidRPr="006E0D86">
        <w:rPr>
          <w:color w:val="104F75"/>
          <w:kern w:val="0"/>
          <w:sz w:val="32"/>
          <w:szCs w:val="32"/>
          <w:lang w:eastAsia="en-GB"/>
        </w:rPr>
        <w:t xml:space="preserve"> information</w:t>
      </w:r>
    </w:p>
    <w:p w14:paraId="4DF81640" w14:textId="27486542" w:rsidR="00E25BF3" w:rsidRPr="00FA61FA" w:rsidRDefault="00E25BF3" w:rsidP="00342FF2">
      <w:pPr>
        <w:pStyle w:val="ListParagraph"/>
        <w:ind w:left="0"/>
        <w:jc w:val="both"/>
        <w:rPr>
          <w:szCs w:val="22"/>
        </w:rPr>
      </w:pPr>
      <w:r w:rsidRPr="00FA61FA">
        <w:rPr>
          <w:szCs w:val="22"/>
        </w:rPr>
        <w:t xml:space="preserve">Whilst the majority of information you provide to us is mandatory, some of it is provided to us on a voluntary basis. In order to comply with </w:t>
      </w:r>
      <w:r w:rsidR="00085ED5" w:rsidRPr="00FA61FA">
        <w:rPr>
          <w:szCs w:val="22"/>
        </w:rPr>
        <w:t>data protection legislation</w:t>
      </w:r>
      <w:r w:rsidRPr="00FA61FA">
        <w:rPr>
          <w:szCs w:val="22"/>
        </w:rPr>
        <w:t xml:space="preserve">, we will inform you whether you are required to provide certain school workforce information to us or if you have a choice in this. </w:t>
      </w:r>
    </w:p>
    <w:p w14:paraId="33042F74" w14:textId="3266A73F" w:rsidR="00E25BF3" w:rsidRPr="006E0D86" w:rsidRDefault="003F0DD7" w:rsidP="00342FF2">
      <w:pPr>
        <w:pStyle w:val="Heading2"/>
        <w:keepLines w:val="0"/>
        <w:widowControl/>
        <w:overflowPunct/>
        <w:autoSpaceDE/>
        <w:autoSpaceDN/>
        <w:adjustRightInd/>
        <w:jc w:val="both"/>
        <w:textAlignment w:val="auto"/>
        <w:rPr>
          <w:color w:val="104F75"/>
          <w:kern w:val="0"/>
          <w:sz w:val="32"/>
          <w:szCs w:val="32"/>
          <w:lang w:eastAsia="en-GB"/>
        </w:rPr>
      </w:pPr>
      <w:r>
        <w:rPr>
          <w:color w:val="104F75"/>
          <w:kern w:val="0"/>
          <w:sz w:val="32"/>
          <w:szCs w:val="32"/>
          <w:lang w:eastAsia="en-GB"/>
        </w:rPr>
        <w:t>Storing this information</w:t>
      </w:r>
    </w:p>
    <w:p w14:paraId="6DAAA39E" w14:textId="51A5235F" w:rsidR="001F4436" w:rsidRDefault="001F4436" w:rsidP="00342FF2">
      <w:pPr>
        <w:pStyle w:val="ListParagraph"/>
        <w:ind w:left="0"/>
        <w:jc w:val="both"/>
        <w:rPr>
          <w:szCs w:val="22"/>
        </w:rPr>
      </w:pPr>
      <w:r w:rsidRPr="00FA61FA">
        <w:rPr>
          <w:szCs w:val="22"/>
        </w:rPr>
        <w:t>We</w:t>
      </w:r>
      <w:r w:rsidR="00023890">
        <w:rPr>
          <w:szCs w:val="22"/>
        </w:rPr>
        <w:t xml:space="preserve"> hold school workforce data on the schools Management Information System (SIMS) and paper copies in locked filing cabinets.  Under our contractual and legal obligations </w:t>
      </w:r>
      <w:r w:rsidR="002E3761">
        <w:rPr>
          <w:szCs w:val="22"/>
        </w:rPr>
        <w:t>all personal data retained in school is stored and processed securely and constantly reviewed and disposed of in line with the school data retention and destruction policy and data retention schedule.</w:t>
      </w:r>
    </w:p>
    <w:p w14:paraId="61B502F9" w14:textId="64992403" w:rsidR="003E452B" w:rsidRPr="002E3761" w:rsidRDefault="003E452B" w:rsidP="003E452B">
      <w:pPr>
        <w:keepNext/>
        <w:widowControl/>
        <w:overflowPunct/>
        <w:autoSpaceDE/>
        <w:autoSpaceDN/>
        <w:adjustRightInd/>
        <w:spacing w:before="240" w:after="240"/>
        <w:jc w:val="both"/>
        <w:textAlignment w:val="auto"/>
        <w:outlineLvl w:val="1"/>
        <w:rPr>
          <w:bCs/>
          <w:szCs w:val="24"/>
          <w:lang w:eastAsia="en-GB"/>
        </w:rPr>
      </w:pPr>
      <w:commentRangeStart w:id="5"/>
      <w:r w:rsidRPr="002E3761">
        <w:rPr>
          <w:bCs/>
          <w:szCs w:val="24"/>
          <w:lang w:eastAsia="en-GB"/>
        </w:rPr>
        <w:t>All</w:t>
      </w:r>
      <w:commentRangeEnd w:id="5"/>
      <w:r w:rsidRPr="002E3761">
        <w:rPr>
          <w:sz w:val="16"/>
          <w:szCs w:val="16"/>
          <w:lang w:eastAsia="en-GB"/>
        </w:rPr>
        <w:commentReference w:id="5"/>
      </w:r>
      <w:r w:rsidRPr="002E3761">
        <w:rPr>
          <w:bCs/>
          <w:szCs w:val="24"/>
          <w:lang w:eastAsia="en-GB"/>
        </w:rPr>
        <w:t xml:space="preserve"> staff handling you</w:t>
      </w:r>
      <w:r w:rsidR="00AA0C19" w:rsidRPr="002E3761">
        <w:rPr>
          <w:bCs/>
          <w:szCs w:val="24"/>
          <w:lang w:eastAsia="en-GB"/>
        </w:rPr>
        <w:t xml:space="preserve">r </w:t>
      </w:r>
      <w:r w:rsidRPr="002E3761">
        <w:rPr>
          <w:bCs/>
          <w:szCs w:val="24"/>
          <w:lang w:eastAsia="en-GB"/>
        </w:rPr>
        <w:t xml:space="preserve">data have been trained on the principles of data protection and secure record handling using resources obtained from sources including the Information </w:t>
      </w:r>
      <w:r w:rsidR="00721872" w:rsidRPr="002E3761">
        <w:rPr>
          <w:bCs/>
          <w:szCs w:val="24"/>
          <w:lang w:eastAsia="en-GB"/>
        </w:rPr>
        <w:t>Commissioners</w:t>
      </w:r>
      <w:r w:rsidRPr="002E3761">
        <w:rPr>
          <w:bCs/>
          <w:szCs w:val="24"/>
          <w:lang w:eastAsia="en-GB"/>
        </w:rPr>
        <w:t xml:space="preserve"> Office (ico.org.uk) and the National Cyber Security Centre (ncsc.gov.uk). </w:t>
      </w:r>
    </w:p>
    <w:p w14:paraId="09C720B0" w14:textId="77777777" w:rsidR="003E452B" w:rsidRPr="00F06C27" w:rsidRDefault="003E452B" w:rsidP="00342FF2">
      <w:pPr>
        <w:pStyle w:val="ListParagraph"/>
        <w:ind w:left="0"/>
        <w:jc w:val="both"/>
        <w:rPr>
          <w:rFonts w:ascii="Calibri" w:eastAsia="Calibri" w:hAnsi="Calibri"/>
          <w:sz w:val="22"/>
          <w:szCs w:val="22"/>
        </w:rPr>
      </w:pPr>
    </w:p>
    <w:p w14:paraId="459CFA05" w14:textId="77777777" w:rsidR="001F4436" w:rsidRPr="00F06C27" w:rsidRDefault="001F4436" w:rsidP="00E25BF3">
      <w:pPr>
        <w:pStyle w:val="ListParagraph"/>
        <w:ind w:left="0"/>
        <w:rPr>
          <w:sz w:val="22"/>
          <w:szCs w:val="22"/>
        </w:rPr>
      </w:pPr>
    </w:p>
    <w:p w14:paraId="20CCEC9C" w14:textId="0A23AE65" w:rsidR="00E25BF3" w:rsidRPr="006E0D86" w:rsidRDefault="00E25BF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 xml:space="preserve">Who we share </w:t>
      </w:r>
      <w:r w:rsidR="003F0DD7">
        <w:rPr>
          <w:color w:val="104F75"/>
          <w:kern w:val="0"/>
          <w:sz w:val="32"/>
          <w:szCs w:val="32"/>
          <w:lang w:eastAsia="en-GB"/>
        </w:rPr>
        <w:t>this</w:t>
      </w:r>
      <w:r w:rsidRPr="006E0D86">
        <w:rPr>
          <w:color w:val="104F75"/>
          <w:kern w:val="0"/>
          <w:sz w:val="32"/>
          <w:szCs w:val="32"/>
          <w:lang w:eastAsia="en-GB"/>
        </w:rPr>
        <w:t xml:space="preserve"> information with</w:t>
      </w:r>
    </w:p>
    <w:p w14:paraId="35D4DC91" w14:textId="4A00B516" w:rsidR="0084380C" w:rsidRPr="00FA61FA" w:rsidRDefault="0084380C" w:rsidP="0084380C">
      <w:pPr>
        <w:rPr>
          <w:szCs w:val="22"/>
        </w:rPr>
      </w:pPr>
      <w:r w:rsidRPr="00FA61FA">
        <w:rPr>
          <w:szCs w:val="22"/>
        </w:rPr>
        <w:t>We routinely share this information with:</w:t>
      </w:r>
    </w:p>
    <w:p w14:paraId="421E7640" w14:textId="77777777" w:rsidR="0084380C" w:rsidRPr="00FA61FA" w:rsidRDefault="0084380C" w:rsidP="0084380C">
      <w:pPr>
        <w:rPr>
          <w:szCs w:val="22"/>
        </w:rPr>
      </w:pPr>
    </w:p>
    <w:p w14:paraId="25AB4B58" w14:textId="77777777" w:rsidR="0084380C" w:rsidRPr="00FA61FA" w:rsidRDefault="0084380C" w:rsidP="0084380C">
      <w:pPr>
        <w:pStyle w:val="ListParagraph"/>
        <w:widowControl/>
        <w:numPr>
          <w:ilvl w:val="0"/>
          <w:numId w:val="30"/>
        </w:numPr>
        <w:adjustRightInd/>
        <w:contextualSpacing/>
        <w:rPr>
          <w:szCs w:val="22"/>
        </w:rPr>
      </w:pPr>
      <w:r w:rsidRPr="00FA61FA">
        <w:rPr>
          <w:szCs w:val="22"/>
        </w:rPr>
        <w:t>our local authority</w:t>
      </w:r>
    </w:p>
    <w:p w14:paraId="37763D7F" w14:textId="26799C67" w:rsidR="0084380C" w:rsidRDefault="0084380C" w:rsidP="0084380C">
      <w:pPr>
        <w:pStyle w:val="ListParagraph"/>
        <w:widowControl/>
        <w:numPr>
          <w:ilvl w:val="0"/>
          <w:numId w:val="30"/>
        </w:numPr>
        <w:adjustRightInd/>
        <w:contextualSpacing/>
        <w:rPr>
          <w:szCs w:val="22"/>
        </w:rPr>
      </w:pPr>
      <w:r w:rsidRPr="00FA61FA">
        <w:rPr>
          <w:szCs w:val="22"/>
        </w:rPr>
        <w:t>the Department for Education (</w:t>
      </w:r>
      <w:proofErr w:type="spellStart"/>
      <w:r w:rsidRPr="00FA61FA">
        <w:rPr>
          <w:szCs w:val="22"/>
        </w:rPr>
        <w:t>DfE</w:t>
      </w:r>
      <w:proofErr w:type="spellEnd"/>
      <w:r w:rsidRPr="00FA61FA">
        <w:rPr>
          <w:szCs w:val="22"/>
        </w:rPr>
        <w:t xml:space="preserve">) </w:t>
      </w:r>
    </w:p>
    <w:p w14:paraId="2271E0E1" w14:textId="77777777" w:rsidR="0010576B" w:rsidRPr="0010576B" w:rsidRDefault="0010576B" w:rsidP="0010576B">
      <w:pPr>
        <w:widowControl/>
        <w:adjustRightInd/>
        <w:contextualSpacing/>
        <w:rPr>
          <w:szCs w:val="22"/>
        </w:rPr>
      </w:pPr>
    </w:p>
    <w:p w14:paraId="1DE669CC" w14:textId="77777777" w:rsidR="0010576B" w:rsidRPr="0010576B" w:rsidRDefault="0010576B" w:rsidP="0010576B">
      <w:pPr>
        <w:widowControl/>
        <w:overflowPunct/>
        <w:autoSpaceDE/>
        <w:autoSpaceDN/>
        <w:adjustRightInd/>
        <w:spacing w:after="160" w:line="288" w:lineRule="auto"/>
        <w:jc w:val="both"/>
        <w:textAlignment w:val="auto"/>
        <w:rPr>
          <w:rFonts w:cs="Arial"/>
          <w:szCs w:val="24"/>
          <w:lang w:eastAsia="en-GB"/>
        </w:rPr>
      </w:pPr>
      <w:r w:rsidRPr="0010576B">
        <w:rPr>
          <w:rFonts w:cs="Arial"/>
          <w:szCs w:val="24"/>
          <w:lang w:eastAsia="en-GB"/>
        </w:rPr>
        <w:t>In order to manage the administration of school functions as effectively as possible we make use of third party web-based software. The third party software we use is:</w:t>
      </w:r>
    </w:p>
    <w:p w14:paraId="688E3769" w14:textId="1D5E823E" w:rsidR="002E3761" w:rsidRDefault="002E3761" w:rsidP="002E3761">
      <w:pPr>
        <w:pStyle w:val="ListParagraph"/>
        <w:widowControl/>
        <w:numPr>
          <w:ilvl w:val="0"/>
          <w:numId w:val="38"/>
        </w:numPr>
        <w:overflowPunct/>
        <w:autoSpaceDE/>
        <w:autoSpaceDN/>
        <w:adjustRightInd/>
        <w:spacing w:after="240" w:line="288" w:lineRule="auto"/>
        <w:contextualSpacing/>
        <w:textAlignment w:val="auto"/>
        <w:rPr>
          <w:rFonts w:cs="Arial"/>
        </w:rPr>
      </w:pPr>
      <w:r>
        <w:rPr>
          <w:rFonts w:cs="Arial"/>
        </w:rPr>
        <w:t>Primary Site – Website. Allows secure access for staff.</w:t>
      </w:r>
    </w:p>
    <w:p w14:paraId="2E4A4DB5" w14:textId="026B46F8" w:rsidR="002E3761" w:rsidRPr="00C26F74" w:rsidRDefault="002E3761" w:rsidP="002E3761">
      <w:pPr>
        <w:pStyle w:val="ListParagraph"/>
        <w:widowControl/>
        <w:numPr>
          <w:ilvl w:val="0"/>
          <w:numId w:val="38"/>
        </w:numPr>
        <w:overflowPunct/>
        <w:autoSpaceDE/>
        <w:autoSpaceDN/>
        <w:adjustRightInd/>
        <w:spacing w:after="240" w:line="288" w:lineRule="auto"/>
        <w:contextualSpacing/>
        <w:textAlignment w:val="auto"/>
        <w:rPr>
          <w:rFonts w:cs="Arial"/>
        </w:rPr>
      </w:pPr>
      <w:r w:rsidRPr="00C26F74">
        <w:rPr>
          <w:rFonts w:cs="Arial"/>
        </w:rPr>
        <w:t xml:space="preserve">School </w:t>
      </w:r>
      <w:proofErr w:type="spellStart"/>
      <w:r w:rsidRPr="00C26F74">
        <w:rPr>
          <w:rFonts w:cs="Arial"/>
        </w:rPr>
        <w:t>Comms</w:t>
      </w:r>
      <w:proofErr w:type="spellEnd"/>
      <w:r w:rsidRPr="00C26F74">
        <w:rPr>
          <w:rFonts w:cs="Arial"/>
        </w:rPr>
        <w:t xml:space="preserve"> – Facilitates communications between home and school via email and text. Payment system allows online payment for clubs and trips. Club booking system allows parents to book their </w:t>
      </w:r>
      <w:proofErr w:type="spellStart"/>
      <w:r w:rsidRPr="00C26F74">
        <w:rPr>
          <w:rFonts w:cs="Arial"/>
        </w:rPr>
        <w:t>childs</w:t>
      </w:r>
      <w:proofErr w:type="spellEnd"/>
      <w:r w:rsidRPr="00C26F74">
        <w:rPr>
          <w:rFonts w:cs="Arial"/>
        </w:rPr>
        <w:t xml:space="preserve"> place online.</w:t>
      </w:r>
    </w:p>
    <w:p w14:paraId="7393E70D" w14:textId="77777777" w:rsidR="002E3761" w:rsidRPr="00C26F74" w:rsidRDefault="002E3761" w:rsidP="002E3761">
      <w:pPr>
        <w:pStyle w:val="ListParagraph"/>
        <w:widowControl/>
        <w:numPr>
          <w:ilvl w:val="0"/>
          <w:numId w:val="38"/>
        </w:numPr>
        <w:overflowPunct/>
        <w:autoSpaceDE/>
        <w:autoSpaceDN/>
        <w:adjustRightInd/>
        <w:spacing w:after="240" w:line="288" w:lineRule="auto"/>
        <w:contextualSpacing/>
        <w:textAlignment w:val="auto"/>
        <w:rPr>
          <w:rFonts w:cs="Arial"/>
        </w:rPr>
      </w:pPr>
      <w:r w:rsidRPr="00C26F74">
        <w:rPr>
          <w:rFonts w:cs="Arial"/>
        </w:rPr>
        <w:t xml:space="preserve">School </w:t>
      </w:r>
      <w:proofErr w:type="spellStart"/>
      <w:r w:rsidRPr="00C26F74">
        <w:rPr>
          <w:rFonts w:cs="Arial"/>
        </w:rPr>
        <w:t>Comms</w:t>
      </w:r>
      <w:proofErr w:type="spellEnd"/>
      <w:r w:rsidRPr="00C26F74">
        <w:rPr>
          <w:rFonts w:cs="Arial"/>
        </w:rPr>
        <w:t xml:space="preserve"> </w:t>
      </w:r>
      <w:proofErr w:type="spellStart"/>
      <w:r w:rsidRPr="00C26F74">
        <w:rPr>
          <w:rFonts w:cs="Arial"/>
        </w:rPr>
        <w:t>Cypad</w:t>
      </w:r>
      <w:proofErr w:type="spellEnd"/>
      <w:r w:rsidRPr="00C26F74">
        <w:rPr>
          <w:rFonts w:cs="Arial"/>
        </w:rPr>
        <w:t>/School Meals – used by school and parents for the administration of school meals.</w:t>
      </w:r>
    </w:p>
    <w:p w14:paraId="0C13D6CF" w14:textId="77777777" w:rsidR="002E3761" w:rsidRPr="00C26F74" w:rsidRDefault="002E3761" w:rsidP="002E3761">
      <w:pPr>
        <w:pStyle w:val="ListParagraph"/>
        <w:widowControl/>
        <w:numPr>
          <w:ilvl w:val="0"/>
          <w:numId w:val="38"/>
        </w:numPr>
        <w:overflowPunct/>
        <w:autoSpaceDE/>
        <w:autoSpaceDN/>
        <w:adjustRightInd/>
        <w:spacing w:after="240" w:line="288" w:lineRule="auto"/>
        <w:contextualSpacing/>
        <w:textAlignment w:val="auto"/>
        <w:rPr>
          <w:rFonts w:cs="Arial"/>
        </w:rPr>
      </w:pPr>
      <w:r w:rsidRPr="00C26F74">
        <w:rPr>
          <w:rFonts w:cs="Arial"/>
        </w:rPr>
        <w:t>School Pupil Tracker – Used for tracking and accessing pupil progress</w:t>
      </w:r>
    </w:p>
    <w:p w14:paraId="70248B0E" w14:textId="77777777" w:rsidR="002E3761" w:rsidRPr="00C26F74" w:rsidRDefault="002E3761" w:rsidP="002E3761">
      <w:pPr>
        <w:pStyle w:val="ListParagraph"/>
        <w:widowControl/>
        <w:numPr>
          <w:ilvl w:val="0"/>
          <w:numId w:val="38"/>
        </w:numPr>
        <w:overflowPunct/>
        <w:autoSpaceDE/>
        <w:autoSpaceDN/>
        <w:adjustRightInd/>
        <w:spacing w:after="240" w:line="288" w:lineRule="auto"/>
        <w:contextualSpacing/>
        <w:textAlignment w:val="auto"/>
        <w:rPr>
          <w:rFonts w:cs="Arial"/>
        </w:rPr>
      </w:pPr>
      <w:r w:rsidRPr="00C26F74">
        <w:rPr>
          <w:rFonts w:cs="Arial"/>
        </w:rPr>
        <w:t xml:space="preserve">School Cloud – Parents Evening. Allows parents to book a parent evening slot and facilitates </w:t>
      </w:r>
      <w:proofErr w:type="gramStart"/>
      <w:r w:rsidRPr="00C26F74">
        <w:rPr>
          <w:rFonts w:cs="Arial"/>
        </w:rPr>
        <w:t>parents</w:t>
      </w:r>
      <w:proofErr w:type="gramEnd"/>
      <w:r w:rsidRPr="00C26F74">
        <w:rPr>
          <w:rFonts w:cs="Arial"/>
        </w:rPr>
        <w:t xml:space="preserve"> evenings via online video.</w:t>
      </w:r>
    </w:p>
    <w:p w14:paraId="44F77958" w14:textId="77777777" w:rsidR="002E3761" w:rsidRPr="00C26F74" w:rsidRDefault="002E3761" w:rsidP="002E3761">
      <w:pPr>
        <w:pStyle w:val="ListParagraph"/>
        <w:widowControl/>
        <w:numPr>
          <w:ilvl w:val="0"/>
          <w:numId w:val="38"/>
        </w:numPr>
        <w:overflowPunct/>
        <w:autoSpaceDE/>
        <w:autoSpaceDN/>
        <w:adjustRightInd/>
        <w:spacing w:after="240" w:line="288" w:lineRule="auto"/>
        <w:contextualSpacing/>
        <w:textAlignment w:val="auto"/>
        <w:rPr>
          <w:rFonts w:cs="Arial"/>
        </w:rPr>
      </w:pPr>
      <w:r w:rsidRPr="00C26F74">
        <w:rPr>
          <w:rFonts w:cs="Arial"/>
        </w:rPr>
        <w:t xml:space="preserve">Educational software </w:t>
      </w:r>
    </w:p>
    <w:p w14:paraId="2AE6D7B3" w14:textId="77777777" w:rsidR="003A2494" w:rsidRPr="0010576B" w:rsidRDefault="003A2494" w:rsidP="003A2494">
      <w:pPr>
        <w:widowControl/>
        <w:overflowPunct/>
        <w:autoSpaceDE/>
        <w:autoSpaceDN/>
        <w:adjustRightInd/>
        <w:spacing w:after="240" w:line="288" w:lineRule="auto"/>
        <w:contextualSpacing/>
        <w:textAlignment w:val="auto"/>
        <w:rPr>
          <w:rFonts w:cs="Arial"/>
          <w:szCs w:val="24"/>
          <w:highlight w:val="yellow"/>
          <w:lang w:eastAsia="en-GB"/>
        </w:rPr>
      </w:pPr>
    </w:p>
    <w:p w14:paraId="74EDB282" w14:textId="77777777" w:rsidR="003A2494" w:rsidRPr="003A2494" w:rsidRDefault="003A2494" w:rsidP="003A2494">
      <w:pPr>
        <w:keepNext/>
        <w:widowControl/>
        <w:overflowPunct/>
        <w:autoSpaceDE/>
        <w:autoSpaceDN/>
        <w:adjustRightInd/>
        <w:spacing w:before="240" w:after="240"/>
        <w:textAlignment w:val="auto"/>
        <w:outlineLvl w:val="1"/>
        <w:rPr>
          <w:b/>
          <w:color w:val="104F75"/>
          <w:sz w:val="32"/>
          <w:szCs w:val="32"/>
          <w:lang w:eastAsia="en-GB"/>
        </w:rPr>
      </w:pPr>
      <w:commentRangeStart w:id="6"/>
      <w:r w:rsidRPr="003A2494">
        <w:rPr>
          <w:b/>
          <w:color w:val="104F75"/>
          <w:sz w:val="32"/>
          <w:szCs w:val="32"/>
          <w:lang w:eastAsia="en-GB"/>
        </w:rPr>
        <w:t>Transferring</w:t>
      </w:r>
      <w:commentRangeEnd w:id="6"/>
      <w:r w:rsidRPr="003A2494">
        <w:rPr>
          <w:sz w:val="16"/>
          <w:szCs w:val="16"/>
          <w:lang w:eastAsia="en-GB"/>
        </w:rPr>
        <w:commentReference w:id="6"/>
      </w:r>
      <w:r w:rsidRPr="003A2494">
        <w:rPr>
          <w:b/>
          <w:color w:val="104F75"/>
          <w:sz w:val="32"/>
          <w:szCs w:val="32"/>
          <w:lang w:eastAsia="en-GB"/>
        </w:rPr>
        <w:t xml:space="preserve"> data internationally</w:t>
      </w:r>
    </w:p>
    <w:p w14:paraId="4E21F266" w14:textId="58E4CDF0" w:rsidR="0084380C" w:rsidRPr="003A2494" w:rsidRDefault="003A2494" w:rsidP="003A2494">
      <w:pPr>
        <w:widowControl/>
        <w:overflowPunct/>
        <w:autoSpaceDE/>
        <w:autoSpaceDN/>
        <w:adjustRightInd/>
        <w:spacing w:before="120" w:after="120" w:line="288" w:lineRule="auto"/>
        <w:ind w:left="100" w:right="276"/>
        <w:jc w:val="both"/>
        <w:textAlignment w:val="auto"/>
        <w:rPr>
          <w:szCs w:val="24"/>
          <w:lang w:eastAsia="en-GB"/>
        </w:rPr>
      </w:pPr>
      <w:r w:rsidRPr="003A2494">
        <w:rPr>
          <w:szCs w:val="24"/>
          <w:lang w:eastAsia="en-GB"/>
        </w:rPr>
        <w:t xml:space="preserve">Where we transfer personal data to a country or territory outside of the United Kingdom, and, in accordance with the Data Protection Act 2018, either fulfil an adequate regulation, have an adequate safeguard or have an exemption for an occasional </w:t>
      </w:r>
      <w:commentRangeStart w:id="7"/>
      <w:r w:rsidRPr="003A2494">
        <w:rPr>
          <w:szCs w:val="24"/>
          <w:lang w:eastAsia="en-GB"/>
        </w:rPr>
        <w:t>transfer</w:t>
      </w:r>
      <w:commentRangeEnd w:id="7"/>
      <w:r w:rsidRPr="003A2494">
        <w:rPr>
          <w:sz w:val="16"/>
          <w:szCs w:val="16"/>
          <w:lang w:eastAsia="en-GB"/>
        </w:rPr>
        <w:commentReference w:id="7"/>
      </w:r>
      <w:r w:rsidRPr="003A2494">
        <w:rPr>
          <w:szCs w:val="24"/>
          <w:lang w:eastAsia="en-GB"/>
        </w:rPr>
        <w:t>.</w:t>
      </w:r>
    </w:p>
    <w:p w14:paraId="662E5FA0" w14:textId="557BE7ED" w:rsidR="0084380C" w:rsidRDefault="0084380C" w:rsidP="00EF676E">
      <w:pPr>
        <w:rPr>
          <w:b/>
          <w:sz w:val="22"/>
          <w:szCs w:val="22"/>
        </w:rPr>
      </w:pPr>
    </w:p>
    <w:p w14:paraId="6621C785" w14:textId="77B14198" w:rsidR="00EF676E" w:rsidRPr="006E0D86" w:rsidRDefault="00EF676E"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Why we share school workforce information</w:t>
      </w:r>
    </w:p>
    <w:p w14:paraId="4E47D56B" w14:textId="3945FA5E" w:rsidR="0084380C" w:rsidRPr="00FA61FA" w:rsidRDefault="0084380C" w:rsidP="003A2494">
      <w:pPr>
        <w:jc w:val="both"/>
        <w:rPr>
          <w:szCs w:val="24"/>
        </w:rPr>
      </w:pPr>
      <w:r w:rsidRPr="00FA61FA">
        <w:rPr>
          <w:szCs w:val="24"/>
        </w:rPr>
        <w:t>We do not share information about workforce members with anyone without consent unless the law and our policies allow us to do so.</w:t>
      </w:r>
    </w:p>
    <w:p w14:paraId="2FF0946C" w14:textId="77777777" w:rsidR="00F06C27" w:rsidRPr="00FA61FA" w:rsidRDefault="00F06C27" w:rsidP="00EF676E">
      <w:pPr>
        <w:rPr>
          <w:szCs w:val="24"/>
        </w:rPr>
      </w:pPr>
    </w:p>
    <w:p w14:paraId="37E35C51" w14:textId="1F1794B9" w:rsidR="00F06C27" w:rsidRPr="00FA61FA" w:rsidRDefault="00F06C27" w:rsidP="003A2494">
      <w:pPr>
        <w:jc w:val="both"/>
        <w:rPr>
          <w:b/>
          <w:szCs w:val="24"/>
        </w:rPr>
      </w:pPr>
      <w:r w:rsidRPr="00FA61FA">
        <w:rPr>
          <w:b/>
          <w:szCs w:val="24"/>
        </w:rPr>
        <w:t>Local authority</w:t>
      </w:r>
    </w:p>
    <w:p w14:paraId="28596632" w14:textId="77777777" w:rsidR="00F06C27" w:rsidRPr="00FA61FA" w:rsidRDefault="00F06C27" w:rsidP="003A2494">
      <w:pPr>
        <w:jc w:val="both"/>
        <w:rPr>
          <w:szCs w:val="24"/>
        </w:rPr>
      </w:pPr>
      <w:r w:rsidRPr="00FA61FA">
        <w:rPr>
          <w:szCs w:val="24"/>
        </w:rPr>
        <w:t>We are required to share information about our workforce members with our local authority (LA) under section 5 of the Education (Supply of Information about the School Workforce) (England) Regulations 2007 and amendments.</w:t>
      </w:r>
    </w:p>
    <w:p w14:paraId="08B24CAE" w14:textId="77777777" w:rsidR="00F06C27" w:rsidRPr="00FA61FA" w:rsidRDefault="00F06C27" w:rsidP="003A2494">
      <w:pPr>
        <w:jc w:val="both"/>
        <w:rPr>
          <w:szCs w:val="24"/>
        </w:rPr>
      </w:pPr>
    </w:p>
    <w:p w14:paraId="3B3471BF" w14:textId="77777777" w:rsidR="00F06C27" w:rsidRPr="00FA61FA" w:rsidRDefault="00F06C27" w:rsidP="003A2494">
      <w:pPr>
        <w:jc w:val="both"/>
        <w:rPr>
          <w:b/>
          <w:szCs w:val="24"/>
        </w:rPr>
      </w:pPr>
      <w:r w:rsidRPr="00FA61FA">
        <w:rPr>
          <w:b/>
          <w:szCs w:val="24"/>
        </w:rPr>
        <w:t>Department for Education (</w:t>
      </w:r>
      <w:proofErr w:type="spellStart"/>
      <w:r w:rsidRPr="00FA61FA">
        <w:rPr>
          <w:b/>
          <w:szCs w:val="24"/>
        </w:rPr>
        <w:t>DfE</w:t>
      </w:r>
      <w:proofErr w:type="spellEnd"/>
      <w:r w:rsidRPr="00FA61FA">
        <w:rPr>
          <w:b/>
          <w:szCs w:val="24"/>
        </w:rPr>
        <w:t>)</w:t>
      </w:r>
    </w:p>
    <w:p w14:paraId="65FC919D" w14:textId="7C9E4618" w:rsidR="00F06C27" w:rsidRPr="00FA61FA" w:rsidRDefault="00F06C27" w:rsidP="003A2494">
      <w:pPr>
        <w:jc w:val="both"/>
        <w:rPr>
          <w:szCs w:val="24"/>
        </w:rPr>
      </w:pPr>
      <w:r w:rsidRPr="00FA61FA">
        <w:rPr>
          <w:szCs w:val="24"/>
        </w:rPr>
        <w:t>We share personal data with the Department for Educa</w:t>
      </w:r>
      <w:r w:rsidR="0084380C" w:rsidRPr="00FA61FA">
        <w:rPr>
          <w:szCs w:val="24"/>
        </w:rPr>
        <w:t>tion (</w:t>
      </w:r>
      <w:proofErr w:type="spellStart"/>
      <w:r w:rsidR="0084380C" w:rsidRPr="00FA61FA">
        <w:rPr>
          <w:szCs w:val="24"/>
        </w:rPr>
        <w:t>DfE</w:t>
      </w:r>
      <w:proofErr w:type="spellEnd"/>
      <w:r w:rsidR="0084380C" w:rsidRPr="00FA61FA">
        <w:rPr>
          <w:szCs w:val="24"/>
        </w:rPr>
        <w:t xml:space="preserve">) on a statutory basis. </w:t>
      </w:r>
      <w:r w:rsidRPr="00FA61FA">
        <w:rPr>
          <w:szCs w:val="24"/>
        </w:rPr>
        <w:t xml:space="preserve">This data sharing underpins workforce policy </w:t>
      </w:r>
      <w:r w:rsidR="0084380C" w:rsidRPr="00FA61FA">
        <w:rPr>
          <w:szCs w:val="24"/>
        </w:rPr>
        <w:t>monitoring, evaluation,</w:t>
      </w:r>
      <w:r w:rsidRPr="00FA61FA">
        <w:rPr>
          <w:szCs w:val="24"/>
        </w:rPr>
        <w:t xml:space="preserve"> and links to school funding</w:t>
      </w:r>
      <w:r w:rsidR="00010DD0" w:rsidRPr="00FA61FA">
        <w:rPr>
          <w:szCs w:val="24"/>
        </w:rPr>
        <w:t xml:space="preserve"> </w:t>
      </w:r>
      <w:r w:rsidRPr="00FA61FA">
        <w:rPr>
          <w:szCs w:val="24"/>
        </w:rPr>
        <w:t>/</w:t>
      </w:r>
      <w:r w:rsidR="00010DD0" w:rsidRPr="00FA61FA">
        <w:rPr>
          <w:szCs w:val="24"/>
        </w:rPr>
        <w:t xml:space="preserve"> </w:t>
      </w:r>
      <w:r w:rsidRPr="00FA61FA">
        <w:rPr>
          <w:szCs w:val="24"/>
        </w:rPr>
        <w:t>expenditure and the assessment educational attainment.</w:t>
      </w:r>
    </w:p>
    <w:p w14:paraId="3C741983" w14:textId="0405EC22" w:rsidR="0084380C" w:rsidRPr="00FA61FA" w:rsidRDefault="0084380C" w:rsidP="003A2494">
      <w:pPr>
        <w:jc w:val="both"/>
        <w:rPr>
          <w:szCs w:val="24"/>
        </w:rPr>
      </w:pPr>
    </w:p>
    <w:p w14:paraId="3F5D5210" w14:textId="45D789C8" w:rsidR="0084380C" w:rsidRPr="00FA61FA" w:rsidRDefault="0084380C" w:rsidP="003A2494">
      <w:pPr>
        <w:jc w:val="both"/>
        <w:rPr>
          <w:rFonts w:cs="Arial"/>
          <w:szCs w:val="24"/>
        </w:rPr>
      </w:pPr>
      <w:r w:rsidRPr="00FA61FA">
        <w:rPr>
          <w:szCs w:val="24"/>
        </w:rPr>
        <w:t>We are required to share information about our school employees with our local authority (LA) and the Department for Education (</w:t>
      </w:r>
      <w:proofErr w:type="spellStart"/>
      <w:r w:rsidRPr="00FA61FA">
        <w:rPr>
          <w:szCs w:val="24"/>
        </w:rPr>
        <w:t>DfE</w:t>
      </w:r>
      <w:proofErr w:type="spellEnd"/>
      <w:r w:rsidRPr="00FA61FA">
        <w:rPr>
          <w:szCs w:val="24"/>
        </w:rPr>
        <w:t xml:space="preserve">) under section 5 of the Education (Supply of Information about the School Workforce) (England) Regulations 2007 and amendments. </w:t>
      </w:r>
    </w:p>
    <w:p w14:paraId="7A2218A2" w14:textId="77777777" w:rsidR="0084380C" w:rsidRPr="00FA61FA" w:rsidRDefault="0084380C" w:rsidP="0084380C">
      <w:pPr>
        <w:rPr>
          <w:rFonts w:cs="Arial"/>
          <w:szCs w:val="24"/>
        </w:rPr>
      </w:pPr>
    </w:p>
    <w:p w14:paraId="483DB5F4" w14:textId="32428622" w:rsidR="00FB653C" w:rsidRPr="006E0D86" w:rsidRDefault="006E0D86"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Pr>
          <w:color w:val="104F75"/>
          <w:kern w:val="0"/>
          <w:sz w:val="32"/>
          <w:szCs w:val="32"/>
          <w:lang w:eastAsia="en-GB"/>
        </w:rPr>
        <w:t>Data collection requirements</w:t>
      </w:r>
    </w:p>
    <w:p w14:paraId="027A3F31" w14:textId="640A5819" w:rsidR="00FB653C" w:rsidRPr="00FA61FA" w:rsidRDefault="00FB653C" w:rsidP="007915FA">
      <w:pPr>
        <w:pStyle w:val="CommentText"/>
        <w:jc w:val="both"/>
        <w:rPr>
          <w:rFonts w:eastAsia="Calibri" w:cs="Arial"/>
          <w:sz w:val="24"/>
          <w:szCs w:val="24"/>
        </w:rPr>
      </w:pPr>
      <w:r w:rsidRPr="00FA61FA">
        <w:rPr>
          <w:rFonts w:eastAsia="Calibri" w:cs="Arial"/>
          <w:sz w:val="24"/>
          <w:szCs w:val="24"/>
        </w:rPr>
        <w:lastRenderedPageBreak/>
        <w:t xml:space="preserve">The </w:t>
      </w:r>
      <w:proofErr w:type="spellStart"/>
      <w:r w:rsidR="00BC016A">
        <w:rPr>
          <w:rFonts w:eastAsia="Calibri" w:cs="Arial"/>
          <w:sz w:val="24"/>
          <w:szCs w:val="24"/>
        </w:rPr>
        <w:t>DfE</w:t>
      </w:r>
      <w:proofErr w:type="spellEnd"/>
      <w:r w:rsidRPr="00FA61FA">
        <w:rPr>
          <w:rFonts w:eastAsia="Calibri" w:cs="Arial"/>
          <w:sz w:val="24"/>
          <w:szCs w:val="24"/>
        </w:rPr>
        <w:t xml:space="preserve"> collects and processes personal data relating to those employed by schools </w:t>
      </w:r>
      <w:commentRangeStart w:id="8"/>
      <w:r w:rsidRPr="00FA61FA">
        <w:rPr>
          <w:rFonts w:eastAsia="Calibri" w:cs="Arial"/>
          <w:sz w:val="24"/>
          <w:szCs w:val="24"/>
        </w:rPr>
        <w:t>and</w:t>
      </w:r>
      <w:commentRangeEnd w:id="8"/>
      <w:r w:rsidR="00B060CB">
        <w:rPr>
          <w:rStyle w:val="CommentReference"/>
        </w:rPr>
        <w:commentReference w:id="8"/>
      </w:r>
      <w:r w:rsidRPr="00FA61FA">
        <w:rPr>
          <w:rFonts w:eastAsia="Calibri" w:cs="Arial"/>
          <w:sz w:val="24"/>
          <w:szCs w:val="24"/>
        </w:rPr>
        <w:t xml:space="preserve">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26D6DD58" w14:textId="77777777" w:rsidR="00FB653C" w:rsidRPr="00FA61FA" w:rsidRDefault="00FB653C" w:rsidP="00FB653C">
      <w:pPr>
        <w:pStyle w:val="CommentText"/>
        <w:rPr>
          <w:sz w:val="24"/>
          <w:szCs w:val="24"/>
        </w:rPr>
      </w:pPr>
    </w:p>
    <w:p w14:paraId="1BF648B3" w14:textId="61B044C2" w:rsidR="00FB653C" w:rsidRPr="00FA61FA" w:rsidRDefault="00FB653C" w:rsidP="00527400">
      <w:pPr>
        <w:pStyle w:val="CommentText"/>
        <w:jc w:val="both"/>
        <w:rPr>
          <w:sz w:val="24"/>
          <w:szCs w:val="24"/>
        </w:rPr>
      </w:pPr>
      <w:r w:rsidRPr="00FA61FA">
        <w:rPr>
          <w:sz w:val="24"/>
          <w:szCs w:val="24"/>
        </w:rPr>
        <w:t xml:space="preserve">To find out more about the data collection requirements placed on us </w:t>
      </w:r>
      <w:r w:rsidR="00F81C4B" w:rsidRPr="00FA61FA">
        <w:rPr>
          <w:sz w:val="24"/>
          <w:szCs w:val="24"/>
        </w:rPr>
        <w:t xml:space="preserve">by the Department for Education including the data that we share with them, </w:t>
      </w:r>
      <w:r w:rsidRPr="00FA61FA">
        <w:rPr>
          <w:sz w:val="24"/>
          <w:szCs w:val="24"/>
        </w:rPr>
        <w:t xml:space="preserve">go to </w:t>
      </w:r>
      <w:hyperlink r:id="rId11" w:history="1">
        <w:r w:rsidRPr="00FA61FA">
          <w:rPr>
            <w:rStyle w:val="Hyperlink"/>
            <w:sz w:val="24"/>
            <w:szCs w:val="24"/>
          </w:rPr>
          <w:t>https://www.gov.uk/education/data-collection-and-censuses-for-schools</w:t>
        </w:r>
      </w:hyperlink>
      <w:r w:rsidRPr="00FA61FA">
        <w:rPr>
          <w:sz w:val="24"/>
          <w:szCs w:val="24"/>
        </w:rPr>
        <w:t>.</w:t>
      </w:r>
    </w:p>
    <w:p w14:paraId="59B579A2" w14:textId="77777777" w:rsidR="00085ED5" w:rsidRPr="00FA61FA" w:rsidRDefault="00085ED5" w:rsidP="00EF676E">
      <w:pPr>
        <w:rPr>
          <w:szCs w:val="24"/>
        </w:rPr>
      </w:pPr>
    </w:p>
    <w:p w14:paraId="32F56936" w14:textId="57B8066F" w:rsidR="0084380C" w:rsidRPr="00FA61FA" w:rsidRDefault="0084380C" w:rsidP="00AE5444">
      <w:pPr>
        <w:jc w:val="both"/>
        <w:rPr>
          <w:szCs w:val="24"/>
        </w:rPr>
      </w:pPr>
      <w:r w:rsidRPr="00FA61FA">
        <w:rPr>
          <w:szCs w:val="24"/>
        </w:rPr>
        <w:t xml:space="preserve">The </w:t>
      </w:r>
      <w:commentRangeStart w:id="9"/>
      <w:proofErr w:type="spellStart"/>
      <w:r w:rsidR="00AE5444">
        <w:rPr>
          <w:szCs w:val="24"/>
        </w:rPr>
        <w:t>DfE</w:t>
      </w:r>
      <w:commentRangeEnd w:id="9"/>
      <w:proofErr w:type="spellEnd"/>
      <w:r w:rsidR="00B710D7">
        <w:rPr>
          <w:rStyle w:val="CommentReference"/>
        </w:rPr>
        <w:commentReference w:id="9"/>
      </w:r>
      <w:r w:rsidRPr="00FA61FA">
        <w:rPr>
          <w:szCs w:val="24"/>
        </w:rPr>
        <w:t xml:space="preserve"> may share information about school employees with third parties who promote the education or well-being of children or the effective deployment of school staff in England by:</w:t>
      </w:r>
    </w:p>
    <w:p w14:paraId="6D1C8DD4" w14:textId="77777777" w:rsidR="00EF676E" w:rsidRPr="00FA61FA" w:rsidRDefault="00EF676E" w:rsidP="00AE5444">
      <w:pPr>
        <w:jc w:val="both"/>
        <w:rPr>
          <w:szCs w:val="24"/>
        </w:rPr>
      </w:pPr>
    </w:p>
    <w:p w14:paraId="7B79E1F7" w14:textId="77777777" w:rsidR="00EF676E" w:rsidRPr="00FA61FA" w:rsidRDefault="00EF676E" w:rsidP="00AE5444">
      <w:pPr>
        <w:numPr>
          <w:ilvl w:val="0"/>
          <w:numId w:val="26"/>
        </w:numPr>
        <w:suppressAutoHyphens/>
        <w:adjustRightInd/>
        <w:jc w:val="both"/>
        <w:rPr>
          <w:szCs w:val="24"/>
        </w:rPr>
      </w:pPr>
      <w:r w:rsidRPr="00FA61FA">
        <w:rPr>
          <w:szCs w:val="24"/>
        </w:rPr>
        <w:t>conducting research or analysis</w:t>
      </w:r>
    </w:p>
    <w:p w14:paraId="0DDECCED" w14:textId="77777777" w:rsidR="00EF676E" w:rsidRPr="00FA61FA" w:rsidRDefault="00EF676E" w:rsidP="00AE5444">
      <w:pPr>
        <w:numPr>
          <w:ilvl w:val="0"/>
          <w:numId w:val="26"/>
        </w:numPr>
        <w:suppressAutoHyphens/>
        <w:adjustRightInd/>
        <w:jc w:val="both"/>
        <w:rPr>
          <w:szCs w:val="24"/>
        </w:rPr>
      </w:pPr>
      <w:r w:rsidRPr="00FA61FA">
        <w:rPr>
          <w:szCs w:val="24"/>
        </w:rPr>
        <w:t>producing statistics</w:t>
      </w:r>
    </w:p>
    <w:p w14:paraId="37684DE1" w14:textId="77777777" w:rsidR="00EF676E" w:rsidRPr="00FA61FA" w:rsidRDefault="00EF676E" w:rsidP="00AE5444">
      <w:pPr>
        <w:numPr>
          <w:ilvl w:val="0"/>
          <w:numId w:val="26"/>
        </w:numPr>
        <w:suppressAutoHyphens/>
        <w:adjustRightInd/>
        <w:jc w:val="both"/>
        <w:rPr>
          <w:szCs w:val="24"/>
        </w:rPr>
      </w:pPr>
      <w:r w:rsidRPr="00FA61FA">
        <w:rPr>
          <w:szCs w:val="24"/>
        </w:rPr>
        <w:t>providing information, advice or guidance</w:t>
      </w:r>
    </w:p>
    <w:p w14:paraId="378089E7" w14:textId="77777777" w:rsidR="00EF676E" w:rsidRPr="00FA61FA" w:rsidRDefault="00EF676E" w:rsidP="0097515C">
      <w:pPr>
        <w:jc w:val="both"/>
        <w:rPr>
          <w:szCs w:val="24"/>
        </w:rPr>
      </w:pPr>
    </w:p>
    <w:p w14:paraId="5937429A" w14:textId="38CD264E" w:rsidR="00EF676E" w:rsidRPr="00FA61FA" w:rsidRDefault="00010DD0" w:rsidP="0097515C">
      <w:pPr>
        <w:jc w:val="both"/>
        <w:rPr>
          <w:szCs w:val="24"/>
        </w:rPr>
      </w:pPr>
      <w:r w:rsidRPr="00FA61FA">
        <w:rPr>
          <w:szCs w:val="24"/>
        </w:rPr>
        <w:t xml:space="preserve">The department </w:t>
      </w:r>
      <w:r w:rsidR="00EF676E" w:rsidRPr="00FA61FA">
        <w:rPr>
          <w:szCs w:val="24"/>
        </w:rPr>
        <w:t xml:space="preserve">has robust processes in place to ensure </w:t>
      </w:r>
      <w:r w:rsidR="00CE12D9" w:rsidRPr="00FA61FA">
        <w:rPr>
          <w:szCs w:val="24"/>
        </w:rPr>
        <w:t xml:space="preserve">that </w:t>
      </w:r>
      <w:r w:rsidR="00EF676E" w:rsidRPr="00FA61FA">
        <w:rPr>
          <w:szCs w:val="24"/>
        </w:rPr>
        <w:t>the confidentiality of</w:t>
      </w:r>
      <w:r w:rsidR="001F6606" w:rsidRPr="00FA61FA">
        <w:rPr>
          <w:szCs w:val="24"/>
        </w:rPr>
        <w:t xml:space="preserve"> personal </w:t>
      </w:r>
      <w:r w:rsidR="00EF676E" w:rsidRPr="00FA61FA">
        <w:rPr>
          <w:szCs w:val="24"/>
        </w:rPr>
        <w:t>data is maintained and there are stringent controls in place regarding access</w:t>
      </w:r>
      <w:r w:rsidR="006C0460" w:rsidRPr="00FA61FA">
        <w:rPr>
          <w:szCs w:val="24"/>
        </w:rPr>
        <w:t xml:space="preserve"> to</w:t>
      </w:r>
      <w:r w:rsidR="001F6606" w:rsidRPr="00FA61FA">
        <w:rPr>
          <w:szCs w:val="24"/>
        </w:rPr>
        <w:t xml:space="preserve"> it</w:t>
      </w:r>
      <w:r w:rsidR="00EF676E" w:rsidRPr="00FA61FA">
        <w:rPr>
          <w:szCs w:val="24"/>
        </w:rPr>
        <w:t xml:space="preserve"> and </w:t>
      </w:r>
      <w:r w:rsidR="001F6606" w:rsidRPr="00FA61FA">
        <w:rPr>
          <w:szCs w:val="24"/>
        </w:rPr>
        <w:t xml:space="preserve">its </w:t>
      </w:r>
      <w:r w:rsidR="00EF676E" w:rsidRPr="00FA61FA">
        <w:rPr>
          <w:szCs w:val="24"/>
        </w:rPr>
        <w:t xml:space="preserve">use. Decisions on whether </w:t>
      </w:r>
      <w:proofErr w:type="spellStart"/>
      <w:r w:rsidR="00EF676E" w:rsidRPr="00FA61FA">
        <w:rPr>
          <w:szCs w:val="24"/>
        </w:rPr>
        <w:t>DfE</w:t>
      </w:r>
      <w:proofErr w:type="spellEnd"/>
      <w:r w:rsidR="00EF676E" w:rsidRPr="00FA61FA">
        <w:rPr>
          <w:szCs w:val="24"/>
        </w:rPr>
        <w:t xml:space="preserve"> releases </w:t>
      </w:r>
      <w:r w:rsidR="001F6606" w:rsidRPr="00FA61FA">
        <w:rPr>
          <w:szCs w:val="24"/>
        </w:rPr>
        <w:t xml:space="preserve">personal </w:t>
      </w:r>
      <w:r w:rsidR="00EF676E" w:rsidRPr="00FA61FA">
        <w:rPr>
          <w:szCs w:val="24"/>
        </w:rPr>
        <w:t>data to third parties are subject to a strict approval process and based on a detailed assessment of:</w:t>
      </w:r>
    </w:p>
    <w:p w14:paraId="3802E610" w14:textId="77777777" w:rsidR="00EF676E" w:rsidRPr="00FA61FA" w:rsidRDefault="00EF676E" w:rsidP="0097515C">
      <w:pPr>
        <w:jc w:val="both"/>
        <w:rPr>
          <w:szCs w:val="24"/>
        </w:rPr>
      </w:pPr>
    </w:p>
    <w:p w14:paraId="6240BEAA" w14:textId="77777777" w:rsidR="00EF676E" w:rsidRPr="00FA61FA" w:rsidRDefault="00EF676E" w:rsidP="0097515C">
      <w:pPr>
        <w:numPr>
          <w:ilvl w:val="0"/>
          <w:numId w:val="27"/>
        </w:numPr>
        <w:suppressAutoHyphens/>
        <w:adjustRightInd/>
        <w:jc w:val="both"/>
        <w:rPr>
          <w:szCs w:val="24"/>
        </w:rPr>
      </w:pPr>
      <w:r w:rsidRPr="00FA61FA">
        <w:rPr>
          <w:szCs w:val="24"/>
        </w:rPr>
        <w:t>who is requesting the data</w:t>
      </w:r>
    </w:p>
    <w:p w14:paraId="68DF6B34" w14:textId="77777777" w:rsidR="00EF676E" w:rsidRPr="00FA61FA" w:rsidRDefault="00EF676E" w:rsidP="0097515C">
      <w:pPr>
        <w:numPr>
          <w:ilvl w:val="0"/>
          <w:numId w:val="27"/>
        </w:numPr>
        <w:suppressAutoHyphens/>
        <w:adjustRightInd/>
        <w:jc w:val="both"/>
        <w:rPr>
          <w:szCs w:val="24"/>
        </w:rPr>
      </w:pPr>
      <w:r w:rsidRPr="00FA61FA">
        <w:rPr>
          <w:szCs w:val="24"/>
        </w:rPr>
        <w:t>the purpose for which it is required</w:t>
      </w:r>
    </w:p>
    <w:p w14:paraId="5E2095DC" w14:textId="04491E51" w:rsidR="00EF676E" w:rsidRPr="00FA61FA" w:rsidRDefault="00EF676E" w:rsidP="0097515C">
      <w:pPr>
        <w:numPr>
          <w:ilvl w:val="0"/>
          <w:numId w:val="27"/>
        </w:numPr>
        <w:suppressAutoHyphens/>
        <w:adjustRightInd/>
        <w:jc w:val="both"/>
        <w:rPr>
          <w:szCs w:val="24"/>
        </w:rPr>
      </w:pPr>
      <w:r w:rsidRPr="00FA61FA">
        <w:rPr>
          <w:szCs w:val="24"/>
        </w:rPr>
        <w:t>the level and sensitivity of data requested</w:t>
      </w:r>
      <w:r w:rsidR="001F6606" w:rsidRPr="00FA61FA">
        <w:rPr>
          <w:szCs w:val="24"/>
        </w:rPr>
        <w:t>;</w:t>
      </w:r>
      <w:r w:rsidRPr="00FA61FA">
        <w:rPr>
          <w:szCs w:val="24"/>
        </w:rPr>
        <w:t xml:space="preserve"> and </w:t>
      </w:r>
    </w:p>
    <w:p w14:paraId="23220F50" w14:textId="1186BE78" w:rsidR="00EF676E" w:rsidRPr="00FA61FA" w:rsidRDefault="00EF676E" w:rsidP="0097515C">
      <w:pPr>
        <w:numPr>
          <w:ilvl w:val="0"/>
          <w:numId w:val="27"/>
        </w:numPr>
        <w:suppressAutoHyphens/>
        <w:adjustRightInd/>
        <w:jc w:val="both"/>
        <w:rPr>
          <w:szCs w:val="24"/>
        </w:rPr>
      </w:pPr>
      <w:r w:rsidRPr="00FA61FA">
        <w:rPr>
          <w:szCs w:val="24"/>
        </w:rPr>
        <w:t xml:space="preserve">the arrangements in place to </w:t>
      </w:r>
      <w:r w:rsidR="0018219B" w:rsidRPr="00FA61FA">
        <w:rPr>
          <w:szCs w:val="24"/>
        </w:rPr>
        <w:t xml:space="preserve">securely </w:t>
      </w:r>
      <w:r w:rsidRPr="00FA61FA">
        <w:rPr>
          <w:szCs w:val="24"/>
        </w:rPr>
        <w:t xml:space="preserve">store and handle the data </w:t>
      </w:r>
    </w:p>
    <w:p w14:paraId="6CB2233C" w14:textId="77777777" w:rsidR="00EF676E" w:rsidRPr="00FA61FA" w:rsidRDefault="00EF676E" w:rsidP="0097515C">
      <w:pPr>
        <w:jc w:val="both"/>
        <w:rPr>
          <w:szCs w:val="24"/>
          <w:highlight w:val="yellow"/>
        </w:rPr>
      </w:pPr>
    </w:p>
    <w:p w14:paraId="08FEB753" w14:textId="43715E99" w:rsidR="00EF676E" w:rsidRPr="00FA61FA" w:rsidRDefault="00962293" w:rsidP="0097515C">
      <w:pPr>
        <w:jc w:val="both"/>
        <w:rPr>
          <w:szCs w:val="24"/>
        </w:rPr>
      </w:pPr>
      <w:r w:rsidRPr="00FA61FA">
        <w:rPr>
          <w:szCs w:val="24"/>
        </w:rPr>
        <w:t>To be granted access to school workforce</w:t>
      </w:r>
      <w:r w:rsidR="00EF676E" w:rsidRPr="00FA61FA">
        <w:rPr>
          <w:szCs w:val="24"/>
        </w:rPr>
        <w:t xml:space="preserve"> information, organisations must comply with </w:t>
      </w:r>
      <w:r w:rsidR="001F6606" w:rsidRPr="00FA61FA">
        <w:rPr>
          <w:szCs w:val="24"/>
        </w:rPr>
        <w:t xml:space="preserve">its </w:t>
      </w:r>
      <w:r w:rsidR="00EF676E" w:rsidRPr="00FA61FA">
        <w:rPr>
          <w:szCs w:val="24"/>
        </w:rPr>
        <w:t>strict terms and conditions covering the confidentiality and handling of the data, security arrangements and retention and use of the data.</w:t>
      </w:r>
    </w:p>
    <w:p w14:paraId="2ECBAED0" w14:textId="77777777" w:rsidR="00EF676E" w:rsidRPr="00FA61FA" w:rsidRDefault="00EF676E" w:rsidP="0097515C">
      <w:pPr>
        <w:jc w:val="both"/>
        <w:rPr>
          <w:szCs w:val="24"/>
        </w:rPr>
      </w:pPr>
    </w:p>
    <w:p w14:paraId="56FE3C3A" w14:textId="35155DDC" w:rsidR="00EF676E" w:rsidRPr="00FA61FA" w:rsidRDefault="00EF676E" w:rsidP="0097515C">
      <w:pPr>
        <w:jc w:val="both"/>
        <w:rPr>
          <w:szCs w:val="24"/>
        </w:rPr>
      </w:pPr>
      <w:r w:rsidRPr="00FA61FA">
        <w:rPr>
          <w:szCs w:val="24"/>
        </w:rPr>
        <w:t xml:space="preserve">For more information about </w:t>
      </w:r>
      <w:r w:rsidR="00010DD0" w:rsidRPr="00FA61FA">
        <w:rPr>
          <w:szCs w:val="24"/>
        </w:rPr>
        <w:t xml:space="preserve">the department’s </w:t>
      </w:r>
      <w:r w:rsidRPr="00FA61FA">
        <w:rPr>
          <w:szCs w:val="24"/>
        </w:rPr>
        <w:t xml:space="preserve">data sharing process, please visit: </w:t>
      </w:r>
    </w:p>
    <w:p w14:paraId="72594EAA" w14:textId="77777777" w:rsidR="00EF676E" w:rsidRPr="00FA61FA" w:rsidRDefault="002E3761" w:rsidP="0097515C">
      <w:pPr>
        <w:jc w:val="both"/>
        <w:rPr>
          <w:szCs w:val="24"/>
        </w:rPr>
      </w:pPr>
      <w:hyperlink r:id="rId12" w:tooltip="Data protection: how we collect and share research data" w:history="1">
        <w:r w:rsidR="00EF676E" w:rsidRPr="00FA61FA">
          <w:rPr>
            <w:color w:val="0000FF"/>
            <w:szCs w:val="24"/>
            <w:u w:val="single"/>
          </w:rPr>
          <w:t>https://www.gov.uk/data-protection-how-we-collect-and-share-research-data</w:t>
        </w:r>
      </w:hyperlink>
      <w:r w:rsidR="00EF676E" w:rsidRPr="00FA61FA">
        <w:rPr>
          <w:szCs w:val="24"/>
        </w:rPr>
        <w:t xml:space="preserve"> </w:t>
      </w:r>
    </w:p>
    <w:p w14:paraId="672BC88A" w14:textId="77777777" w:rsidR="00EF676E" w:rsidRPr="00FA61FA" w:rsidRDefault="00EF676E" w:rsidP="0097515C">
      <w:pPr>
        <w:pStyle w:val="ListParagraph"/>
        <w:ind w:left="0"/>
        <w:jc w:val="both"/>
        <w:rPr>
          <w:szCs w:val="24"/>
        </w:rPr>
      </w:pPr>
    </w:p>
    <w:p w14:paraId="01127FDA" w14:textId="4518BF48" w:rsidR="00962293" w:rsidRDefault="00962293" w:rsidP="0097515C">
      <w:pPr>
        <w:pStyle w:val="ListParagraph"/>
        <w:ind w:left="0"/>
        <w:jc w:val="both"/>
        <w:rPr>
          <w:rStyle w:val="Hyperlink"/>
          <w:szCs w:val="24"/>
        </w:rPr>
      </w:pPr>
      <w:r w:rsidRPr="00FA61FA">
        <w:rPr>
          <w:szCs w:val="24"/>
        </w:rPr>
        <w:t xml:space="preserve">To contact </w:t>
      </w:r>
      <w:r w:rsidR="00010DD0" w:rsidRPr="00FA61FA">
        <w:rPr>
          <w:szCs w:val="24"/>
        </w:rPr>
        <w:t>the department</w:t>
      </w:r>
      <w:r w:rsidRPr="00FA61FA">
        <w:rPr>
          <w:szCs w:val="24"/>
        </w:rPr>
        <w:t xml:space="preserve">: </w:t>
      </w:r>
      <w:hyperlink r:id="rId13" w:history="1">
        <w:r w:rsidRPr="00FA61FA">
          <w:rPr>
            <w:rStyle w:val="Hyperlink"/>
            <w:szCs w:val="24"/>
          </w:rPr>
          <w:t>https://www.gov.uk/contact-dfe</w:t>
        </w:r>
      </w:hyperlink>
    </w:p>
    <w:p w14:paraId="616EFC81" w14:textId="79D9C869" w:rsidR="0097515C" w:rsidRDefault="0097515C" w:rsidP="0097515C">
      <w:pPr>
        <w:pStyle w:val="ListParagraph"/>
        <w:ind w:left="0"/>
        <w:jc w:val="both"/>
        <w:rPr>
          <w:rStyle w:val="Hyperlink"/>
          <w:szCs w:val="24"/>
        </w:rPr>
      </w:pPr>
    </w:p>
    <w:p w14:paraId="7CBCFF9D" w14:textId="77777777" w:rsidR="0097515C" w:rsidRPr="0097515C" w:rsidRDefault="0097515C" w:rsidP="0097515C">
      <w:pPr>
        <w:keepNext/>
        <w:widowControl/>
        <w:overflowPunct/>
        <w:autoSpaceDE/>
        <w:autoSpaceDN/>
        <w:adjustRightInd/>
        <w:spacing w:before="240" w:after="240"/>
        <w:textAlignment w:val="auto"/>
        <w:outlineLvl w:val="1"/>
        <w:rPr>
          <w:b/>
          <w:color w:val="104F75"/>
          <w:sz w:val="32"/>
          <w:szCs w:val="32"/>
          <w:lang w:eastAsia="en-GB"/>
        </w:rPr>
      </w:pPr>
      <w:r w:rsidRPr="0097515C">
        <w:rPr>
          <w:b/>
          <w:color w:val="104F75"/>
          <w:sz w:val="32"/>
          <w:szCs w:val="32"/>
          <w:lang w:eastAsia="en-GB"/>
        </w:rPr>
        <w:t>Automated decision making</w:t>
      </w:r>
    </w:p>
    <w:p w14:paraId="32EA6566" w14:textId="1B34FDCE" w:rsidR="0097515C" w:rsidRPr="005913FE" w:rsidRDefault="0097515C" w:rsidP="005913FE">
      <w:pPr>
        <w:suppressAutoHyphens/>
        <w:adjustRightInd/>
        <w:jc w:val="both"/>
        <w:rPr>
          <w:rStyle w:val="Hyperlink"/>
          <w:color w:val="auto"/>
          <w:szCs w:val="24"/>
          <w:u w:val="none"/>
          <w:lang w:eastAsia="en-GB"/>
        </w:rPr>
      </w:pPr>
      <w:commentRangeStart w:id="10"/>
      <w:r w:rsidRPr="0097515C">
        <w:rPr>
          <w:szCs w:val="24"/>
          <w:lang w:eastAsia="en-GB"/>
        </w:rPr>
        <w:t>The</w:t>
      </w:r>
      <w:commentRangeEnd w:id="10"/>
      <w:r w:rsidRPr="0097515C">
        <w:rPr>
          <w:sz w:val="16"/>
          <w:szCs w:val="16"/>
          <w:lang w:eastAsia="en-GB"/>
        </w:rPr>
        <w:commentReference w:id="10"/>
      </w:r>
      <w:r w:rsidRPr="0097515C">
        <w:rPr>
          <w:szCs w:val="24"/>
          <w:lang w:eastAsia="en-GB"/>
        </w:rPr>
        <w:t xml:space="preserve"> school does not use any automated decision making which would have a legal or similar significant effect on </w:t>
      </w:r>
      <w:r>
        <w:rPr>
          <w:szCs w:val="24"/>
          <w:lang w:eastAsia="en-GB"/>
        </w:rPr>
        <w:t>you.</w:t>
      </w:r>
      <w:r w:rsidRPr="0097515C">
        <w:rPr>
          <w:szCs w:val="24"/>
          <w:lang w:eastAsia="en-GB"/>
        </w:rPr>
        <w:t xml:space="preserve"> </w:t>
      </w:r>
    </w:p>
    <w:p w14:paraId="06455099" w14:textId="77777777" w:rsidR="001F4436" w:rsidRPr="00F06C27" w:rsidRDefault="001F4436" w:rsidP="00EF676E">
      <w:pPr>
        <w:pStyle w:val="ListParagraph"/>
        <w:ind w:left="0"/>
        <w:rPr>
          <w:rStyle w:val="Hyperlink"/>
          <w:sz w:val="22"/>
          <w:szCs w:val="22"/>
        </w:rPr>
      </w:pPr>
    </w:p>
    <w:p w14:paraId="17BA9079" w14:textId="77777777" w:rsidR="00962293" w:rsidRPr="00F06C27" w:rsidRDefault="00962293" w:rsidP="00EF676E">
      <w:pPr>
        <w:pStyle w:val="CommentText"/>
        <w:rPr>
          <w:sz w:val="22"/>
          <w:szCs w:val="22"/>
        </w:rPr>
      </w:pPr>
    </w:p>
    <w:p w14:paraId="583D1A9A" w14:textId="77777777" w:rsidR="00962293" w:rsidRPr="006E0D86" w:rsidRDefault="0096229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Requesting access to your personal data</w:t>
      </w:r>
    </w:p>
    <w:p w14:paraId="2443F7FB" w14:textId="71D480B2" w:rsidR="005913FE" w:rsidRPr="005913FE" w:rsidRDefault="005913FE" w:rsidP="005913FE">
      <w:pPr>
        <w:widowControl/>
        <w:overflowPunct/>
        <w:autoSpaceDE/>
        <w:autoSpaceDN/>
        <w:adjustRightInd/>
        <w:spacing w:after="160" w:line="288" w:lineRule="auto"/>
        <w:jc w:val="both"/>
        <w:textAlignment w:val="auto"/>
        <w:rPr>
          <w:szCs w:val="24"/>
          <w:lang w:eastAsia="en-GB"/>
        </w:rPr>
      </w:pPr>
      <w:r w:rsidRPr="005913FE">
        <w:rPr>
          <w:szCs w:val="24"/>
          <w:lang w:eastAsia="en-GB"/>
        </w:rPr>
        <w:t xml:space="preserve">Under data protection legislation, </w:t>
      </w:r>
      <w:r>
        <w:rPr>
          <w:szCs w:val="24"/>
          <w:lang w:eastAsia="en-GB"/>
        </w:rPr>
        <w:t>school staff</w:t>
      </w:r>
      <w:r w:rsidRPr="005913FE">
        <w:rPr>
          <w:szCs w:val="24"/>
          <w:lang w:eastAsia="en-GB"/>
        </w:rPr>
        <w:t xml:space="preserve"> have the right to request access any information, relating to them, that we hold through a ‘</w:t>
      </w:r>
      <w:r w:rsidRPr="005913FE">
        <w:rPr>
          <w:b/>
          <w:bCs/>
          <w:szCs w:val="24"/>
          <w:lang w:eastAsia="en-GB"/>
        </w:rPr>
        <w:t>subject access request’</w:t>
      </w:r>
      <w:r w:rsidRPr="005913FE">
        <w:rPr>
          <w:szCs w:val="24"/>
          <w:lang w:eastAsia="en-GB"/>
        </w:rPr>
        <w:t>.</w:t>
      </w:r>
    </w:p>
    <w:p w14:paraId="5E8D0D28" w14:textId="77777777" w:rsidR="005913FE" w:rsidRPr="005913FE" w:rsidRDefault="005913FE" w:rsidP="005913FE">
      <w:pPr>
        <w:widowControl/>
        <w:overflowPunct/>
        <w:autoSpaceDE/>
        <w:autoSpaceDN/>
        <w:adjustRightInd/>
        <w:spacing w:after="160" w:line="288" w:lineRule="auto"/>
        <w:jc w:val="both"/>
        <w:textAlignment w:val="auto"/>
        <w:rPr>
          <w:szCs w:val="24"/>
          <w:lang w:eastAsia="en-GB"/>
        </w:rPr>
      </w:pPr>
      <w:commentRangeStart w:id="11"/>
      <w:r w:rsidRPr="005913FE">
        <w:rPr>
          <w:szCs w:val="24"/>
          <w:lang w:eastAsia="en-GB"/>
        </w:rPr>
        <w:t>In</w:t>
      </w:r>
      <w:commentRangeEnd w:id="11"/>
      <w:r w:rsidRPr="005913FE">
        <w:rPr>
          <w:sz w:val="16"/>
          <w:szCs w:val="16"/>
          <w:lang w:eastAsia="en-GB"/>
        </w:rPr>
        <w:commentReference w:id="11"/>
      </w:r>
      <w:r w:rsidRPr="005913FE">
        <w:rPr>
          <w:szCs w:val="24"/>
          <w:lang w:eastAsia="en-GB"/>
        </w:rPr>
        <w:t xml:space="preserve"> most cases you request will be free of charge unless it is a duplication of an already fulfilled request or if the school determines it to be manifestly unfounded or excessive then the school may either reject your request or charge a reasonable fee.</w:t>
      </w:r>
    </w:p>
    <w:p w14:paraId="643EA17A" w14:textId="5D22306D" w:rsidR="005913FE" w:rsidRDefault="005913FE" w:rsidP="005913FE">
      <w:pPr>
        <w:widowControl/>
        <w:overflowPunct/>
        <w:autoSpaceDE/>
        <w:autoSpaceDN/>
        <w:adjustRightInd/>
        <w:spacing w:after="160" w:line="288" w:lineRule="auto"/>
        <w:jc w:val="both"/>
        <w:textAlignment w:val="auto"/>
        <w:rPr>
          <w:szCs w:val="24"/>
          <w:lang w:eastAsia="en-GB"/>
        </w:rPr>
      </w:pPr>
      <w:r w:rsidRPr="005913FE">
        <w:rPr>
          <w:szCs w:val="24"/>
          <w:lang w:eastAsia="en-GB"/>
        </w:rPr>
        <w:lastRenderedPageBreak/>
        <w:t xml:space="preserve">On receiving a request, and on establishing the identity of the requester, the school will fulfil the request within </w:t>
      </w:r>
      <w:r w:rsidRPr="005913FE">
        <w:rPr>
          <w:b/>
          <w:bCs/>
          <w:szCs w:val="24"/>
          <w:lang w:eastAsia="en-GB"/>
        </w:rPr>
        <w:t>1 month</w:t>
      </w:r>
      <w:r w:rsidRPr="005913FE">
        <w:rPr>
          <w:szCs w:val="24"/>
          <w:lang w:eastAsia="en-GB"/>
        </w:rPr>
        <w:t xml:space="preserve"> of the request, but without undue delay, unless the request is complex or multiple and then the school will fulfil the request within </w:t>
      </w:r>
      <w:r w:rsidRPr="005913FE">
        <w:rPr>
          <w:b/>
          <w:bCs/>
          <w:szCs w:val="24"/>
          <w:lang w:eastAsia="en-GB"/>
        </w:rPr>
        <w:t>3 months</w:t>
      </w:r>
      <w:r w:rsidRPr="005913FE">
        <w:rPr>
          <w:szCs w:val="24"/>
          <w:lang w:eastAsia="en-GB"/>
        </w:rPr>
        <w:t xml:space="preserve"> but inform you if it is complex within 1 month.</w:t>
      </w:r>
    </w:p>
    <w:p w14:paraId="03A8AC1B" w14:textId="77777777" w:rsidR="00AC55C3" w:rsidRPr="005913FE" w:rsidRDefault="00AC55C3" w:rsidP="005913FE">
      <w:pPr>
        <w:widowControl/>
        <w:overflowPunct/>
        <w:autoSpaceDE/>
        <w:autoSpaceDN/>
        <w:adjustRightInd/>
        <w:spacing w:after="160" w:line="288" w:lineRule="auto"/>
        <w:jc w:val="both"/>
        <w:textAlignment w:val="auto"/>
        <w:rPr>
          <w:szCs w:val="24"/>
          <w:lang w:eastAsia="en-GB"/>
        </w:rPr>
      </w:pPr>
    </w:p>
    <w:p w14:paraId="2A4BC1F5" w14:textId="63B09561" w:rsidR="005913FE" w:rsidRPr="005913FE" w:rsidRDefault="005913FE" w:rsidP="005913FE">
      <w:pPr>
        <w:widowControl/>
        <w:overflowPunct/>
        <w:autoSpaceDE/>
        <w:autoSpaceDN/>
        <w:adjustRightInd/>
        <w:spacing w:before="122" w:after="120" w:line="288" w:lineRule="auto"/>
        <w:jc w:val="both"/>
        <w:textAlignment w:val="auto"/>
        <w:rPr>
          <w:szCs w:val="24"/>
          <w:lang w:eastAsia="en-GB"/>
        </w:rPr>
      </w:pPr>
      <w:r w:rsidRPr="005913FE">
        <w:rPr>
          <w:szCs w:val="24"/>
          <w:lang w:eastAsia="en-GB"/>
        </w:rPr>
        <w:t>If you make a subject access request, and if we do hold information relating to you we will:</w:t>
      </w:r>
    </w:p>
    <w:p w14:paraId="375CA60D" w14:textId="77777777" w:rsidR="005913FE" w:rsidRPr="005913FE" w:rsidRDefault="005913FE" w:rsidP="005913FE">
      <w:pPr>
        <w:widowControl/>
        <w:numPr>
          <w:ilvl w:val="0"/>
          <w:numId w:val="39"/>
        </w:numPr>
        <w:tabs>
          <w:tab w:val="left" w:pos="667"/>
        </w:tabs>
        <w:overflowPunct/>
        <w:autoSpaceDE/>
        <w:autoSpaceDN/>
        <w:adjustRightInd/>
        <w:spacing w:before="121" w:after="160" w:line="288" w:lineRule="auto"/>
        <w:ind w:left="666" w:hanging="283"/>
        <w:jc w:val="both"/>
        <w:textAlignment w:val="auto"/>
        <w:rPr>
          <w:szCs w:val="24"/>
          <w:lang w:eastAsia="en-GB"/>
        </w:rPr>
      </w:pPr>
      <w:r w:rsidRPr="005913FE">
        <w:rPr>
          <w:szCs w:val="24"/>
          <w:lang w:eastAsia="en-GB"/>
        </w:rPr>
        <w:t>Give you a description of</w:t>
      </w:r>
      <w:r w:rsidRPr="005913FE">
        <w:rPr>
          <w:spacing w:val="2"/>
          <w:szCs w:val="24"/>
          <w:lang w:eastAsia="en-GB"/>
        </w:rPr>
        <w:t xml:space="preserve"> </w:t>
      </w:r>
      <w:r w:rsidRPr="005913FE">
        <w:rPr>
          <w:szCs w:val="24"/>
          <w:lang w:eastAsia="en-GB"/>
        </w:rPr>
        <w:t>it</w:t>
      </w:r>
    </w:p>
    <w:p w14:paraId="785B1696" w14:textId="77777777" w:rsidR="005913FE" w:rsidRPr="005913FE" w:rsidRDefault="005913FE" w:rsidP="005913FE">
      <w:pPr>
        <w:widowControl/>
        <w:numPr>
          <w:ilvl w:val="0"/>
          <w:numId w:val="39"/>
        </w:numPr>
        <w:tabs>
          <w:tab w:val="left" w:pos="667"/>
        </w:tabs>
        <w:overflowPunct/>
        <w:autoSpaceDE/>
        <w:autoSpaceDN/>
        <w:adjustRightInd/>
        <w:spacing w:before="117" w:after="160" w:line="288" w:lineRule="auto"/>
        <w:ind w:left="666" w:hanging="283"/>
        <w:jc w:val="both"/>
        <w:textAlignment w:val="auto"/>
        <w:rPr>
          <w:szCs w:val="24"/>
          <w:lang w:eastAsia="en-GB"/>
        </w:rPr>
      </w:pPr>
      <w:r w:rsidRPr="005913FE">
        <w:rPr>
          <w:szCs w:val="24"/>
          <w:lang w:eastAsia="en-GB"/>
        </w:rPr>
        <w:t>Tell you why we are holding and processing it, and how long we will keep it</w:t>
      </w:r>
      <w:r w:rsidRPr="005913FE">
        <w:rPr>
          <w:spacing w:val="-15"/>
          <w:szCs w:val="24"/>
          <w:lang w:eastAsia="en-GB"/>
        </w:rPr>
        <w:t xml:space="preserve"> </w:t>
      </w:r>
      <w:r w:rsidRPr="005913FE">
        <w:rPr>
          <w:szCs w:val="24"/>
          <w:lang w:eastAsia="en-GB"/>
        </w:rPr>
        <w:t>for</w:t>
      </w:r>
    </w:p>
    <w:p w14:paraId="597E7ED6" w14:textId="77777777" w:rsidR="005913FE" w:rsidRPr="005913FE" w:rsidRDefault="005913FE" w:rsidP="005913FE">
      <w:pPr>
        <w:widowControl/>
        <w:numPr>
          <w:ilvl w:val="0"/>
          <w:numId w:val="39"/>
        </w:numPr>
        <w:tabs>
          <w:tab w:val="left" w:pos="667"/>
        </w:tabs>
        <w:overflowPunct/>
        <w:autoSpaceDE/>
        <w:autoSpaceDN/>
        <w:adjustRightInd/>
        <w:spacing w:before="118" w:after="160" w:line="288" w:lineRule="auto"/>
        <w:ind w:left="666" w:hanging="283"/>
        <w:jc w:val="both"/>
        <w:textAlignment w:val="auto"/>
        <w:rPr>
          <w:szCs w:val="24"/>
          <w:lang w:eastAsia="en-GB"/>
        </w:rPr>
      </w:pPr>
      <w:r w:rsidRPr="005913FE">
        <w:rPr>
          <w:szCs w:val="24"/>
          <w:lang w:eastAsia="en-GB"/>
        </w:rPr>
        <w:t>Explain where we got it from, if not from you or your</w:t>
      </w:r>
      <w:r w:rsidRPr="005913FE">
        <w:rPr>
          <w:spacing w:val="6"/>
          <w:szCs w:val="24"/>
          <w:lang w:eastAsia="en-GB"/>
        </w:rPr>
        <w:t xml:space="preserve"> </w:t>
      </w:r>
      <w:r w:rsidRPr="005913FE">
        <w:rPr>
          <w:szCs w:val="24"/>
          <w:lang w:eastAsia="en-GB"/>
        </w:rPr>
        <w:t>child</w:t>
      </w:r>
    </w:p>
    <w:p w14:paraId="64D4CBCE" w14:textId="77777777" w:rsidR="005913FE" w:rsidRPr="005913FE" w:rsidRDefault="005913FE" w:rsidP="005913FE">
      <w:pPr>
        <w:widowControl/>
        <w:numPr>
          <w:ilvl w:val="0"/>
          <w:numId w:val="39"/>
        </w:numPr>
        <w:tabs>
          <w:tab w:val="left" w:pos="667"/>
        </w:tabs>
        <w:overflowPunct/>
        <w:autoSpaceDE/>
        <w:autoSpaceDN/>
        <w:adjustRightInd/>
        <w:spacing w:before="120" w:after="160" w:line="288" w:lineRule="auto"/>
        <w:ind w:left="666" w:hanging="283"/>
        <w:jc w:val="both"/>
        <w:textAlignment w:val="auto"/>
        <w:rPr>
          <w:szCs w:val="24"/>
          <w:lang w:eastAsia="en-GB"/>
        </w:rPr>
      </w:pPr>
      <w:r w:rsidRPr="005913FE">
        <w:rPr>
          <w:szCs w:val="24"/>
          <w:lang w:eastAsia="en-GB"/>
        </w:rPr>
        <w:t>Tell you who it has been, or will be, shared</w:t>
      </w:r>
      <w:r w:rsidRPr="005913FE">
        <w:rPr>
          <w:spacing w:val="-2"/>
          <w:szCs w:val="24"/>
          <w:lang w:eastAsia="en-GB"/>
        </w:rPr>
        <w:t xml:space="preserve"> </w:t>
      </w:r>
      <w:r w:rsidRPr="005913FE">
        <w:rPr>
          <w:szCs w:val="24"/>
          <w:lang w:eastAsia="en-GB"/>
        </w:rPr>
        <w:t>with</w:t>
      </w:r>
    </w:p>
    <w:p w14:paraId="529B8589" w14:textId="77777777" w:rsidR="005913FE" w:rsidRPr="005913FE" w:rsidRDefault="005913FE" w:rsidP="005913FE">
      <w:pPr>
        <w:widowControl/>
        <w:numPr>
          <w:ilvl w:val="0"/>
          <w:numId w:val="39"/>
        </w:numPr>
        <w:tabs>
          <w:tab w:val="left" w:pos="667"/>
        </w:tabs>
        <w:overflowPunct/>
        <w:autoSpaceDE/>
        <w:autoSpaceDN/>
        <w:adjustRightInd/>
        <w:spacing w:before="117" w:after="160" w:line="288" w:lineRule="auto"/>
        <w:ind w:left="666" w:right="426" w:hanging="283"/>
        <w:jc w:val="both"/>
        <w:textAlignment w:val="auto"/>
        <w:rPr>
          <w:szCs w:val="24"/>
          <w:lang w:eastAsia="en-GB"/>
        </w:rPr>
      </w:pPr>
      <w:r w:rsidRPr="005913FE">
        <w:rPr>
          <w:szCs w:val="24"/>
          <w:lang w:eastAsia="en-GB"/>
        </w:rPr>
        <w:t>Let you know whether any automated decision-making is being applied to the data, and any consequences of this</w:t>
      </w:r>
    </w:p>
    <w:p w14:paraId="335EC198" w14:textId="77777777" w:rsidR="005913FE" w:rsidRPr="005913FE" w:rsidRDefault="005913FE" w:rsidP="005913FE">
      <w:pPr>
        <w:widowControl/>
        <w:numPr>
          <w:ilvl w:val="0"/>
          <w:numId w:val="39"/>
        </w:numPr>
        <w:tabs>
          <w:tab w:val="left" w:pos="667"/>
        </w:tabs>
        <w:overflowPunct/>
        <w:autoSpaceDE/>
        <w:autoSpaceDN/>
        <w:adjustRightInd/>
        <w:spacing w:before="121" w:after="160" w:line="288" w:lineRule="auto"/>
        <w:ind w:left="666" w:hanging="283"/>
        <w:jc w:val="both"/>
        <w:textAlignment w:val="auto"/>
        <w:rPr>
          <w:szCs w:val="24"/>
          <w:lang w:eastAsia="en-GB"/>
        </w:rPr>
      </w:pPr>
      <w:r w:rsidRPr="005913FE">
        <w:rPr>
          <w:szCs w:val="24"/>
          <w:lang w:eastAsia="en-GB"/>
        </w:rPr>
        <w:t>Give you a copy of the information in an intelligible</w:t>
      </w:r>
      <w:r w:rsidRPr="005913FE">
        <w:rPr>
          <w:spacing w:val="-2"/>
          <w:szCs w:val="24"/>
          <w:lang w:eastAsia="en-GB"/>
        </w:rPr>
        <w:t xml:space="preserve"> </w:t>
      </w:r>
      <w:r w:rsidRPr="005913FE">
        <w:rPr>
          <w:szCs w:val="24"/>
          <w:lang w:eastAsia="en-GB"/>
        </w:rPr>
        <w:t>form</w:t>
      </w:r>
    </w:p>
    <w:p w14:paraId="5535C27A" w14:textId="77777777" w:rsidR="005913FE" w:rsidRPr="005913FE" w:rsidRDefault="005913FE" w:rsidP="005913FE">
      <w:pPr>
        <w:widowControl/>
        <w:overflowPunct/>
        <w:autoSpaceDE/>
        <w:autoSpaceDN/>
        <w:adjustRightInd/>
        <w:spacing w:after="160" w:line="288" w:lineRule="auto"/>
        <w:ind w:left="459"/>
        <w:jc w:val="both"/>
        <w:textAlignment w:val="auto"/>
        <w:rPr>
          <w:szCs w:val="24"/>
          <w:lang w:eastAsia="en-GB"/>
        </w:rPr>
      </w:pPr>
    </w:p>
    <w:p w14:paraId="0A72AF7F" w14:textId="77777777" w:rsidR="005913FE" w:rsidRPr="005913FE" w:rsidRDefault="005913FE" w:rsidP="005913FE">
      <w:pPr>
        <w:widowControl/>
        <w:overflowPunct/>
        <w:autoSpaceDE/>
        <w:autoSpaceDN/>
        <w:adjustRightInd/>
        <w:spacing w:after="160" w:line="288" w:lineRule="auto"/>
        <w:ind w:left="459"/>
        <w:jc w:val="both"/>
        <w:textAlignment w:val="auto"/>
        <w:rPr>
          <w:szCs w:val="24"/>
          <w:lang w:eastAsia="en-GB"/>
        </w:rPr>
      </w:pPr>
      <w:commentRangeStart w:id="12"/>
      <w:r w:rsidRPr="005913FE">
        <w:rPr>
          <w:szCs w:val="24"/>
          <w:lang w:eastAsia="en-GB"/>
        </w:rPr>
        <w:t>Full</w:t>
      </w:r>
      <w:commentRangeEnd w:id="12"/>
      <w:r w:rsidRPr="005913FE">
        <w:rPr>
          <w:sz w:val="16"/>
          <w:szCs w:val="16"/>
          <w:lang w:eastAsia="en-GB"/>
        </w:rPr>
        <w:commentReference w:id="12"/>
      </w:r>
      <w:r w:rsidRPr="005913FE">
        <w:rPr>
          <w:szCs w:val="24"/>
          <w:lang w:eastAsia="en-GB"/>
        </w:rPr>
        <w:t xml:space="preserve"> details can be viewed in the school Data Protection Policy Appendix Three ‘Procedures for responding to subject access requests made under the UK GDPR’</w:t>
      </w:r>
    </w:p>
    <w:p w14:paraId="19A925DC" w14:textId="77777777" w:rsidR="005913FE" w:rsidRPr="005913FE" w:rsidRDefault="005913FE" w:rsidP="005913FE">
      <w:pPr>
        <w:widowControl/>
        <w:overflowPunct/>
        <w:autoSpaceDE/>
        <w:autoSpaceDN/>
        <w:adjustRightInd/>
        <w:spacing w:after="160" w:line="288" w:lineRule="auto"/>
        <w:jc w:val="both"/>
        <w:textAlignment w:val="auto"/>
        <w:rPr>
          <w:b/>
          <w:szCs w:val="24"/>
          <w:lang w:eastAsia="en-GB"/>
        </w:rPr>
      </w:pPr>
      <w:commentRangeStart w:id="13"/>
      <w:r w:rsidRPr="005913FE">
        <w:rPr>
          <w:szCs w:val="24"/>
          <w:lang w:eastAsia="en-GB"/>
        </w:rPr>
        <w:t>You</w:t>
      </w:r>
      <w:commentRangeEnd w:id="13"/>
      <w:r w:rsidRPr="005913FE">
        <w:rPr>
          <w:sz w:val="16"/>
          <w:szCs w:val="16"/>
          <w:lang w:eastAsia="en-GB"/>
        </w:rPr>
        <w:commentReference w:id="13"/>
      </w:r>
      <w:r w:rsidRPr="005913FE">
        <w:rPr>
          <w:szCs w:val="24"/>
          <w:lang w:eastAsia="en-GB"/>
        </w:rPr>
        <w:t xml:space="preserve"> can make a request in any form but for the best response, please write to: </w:t>
      </w:r>
    </w:p>
    <w:p w14:paraId="091E24CB" w14:textId="77777777" w:rsidR="005913FE" w:rsidRPr="005913FE" w:rsidRDefault="005913FE" w:rsidP="005913FE">
      <w:pPr>
        <w:widowControl/>
        <w:overflowPunct/>
        <w:autoSpaceDE/>
        <w:autoSpaceDN/>
        <w:adjustRightInd/>
        <w:spacing w:line="288" w:lineRule="auto"/>
        <w:ind w:left="720"/>
        <w:jc w:val="both"/>
        <w:textAlignment w:val="auto"/>
        <w:rPr>
          <w:szCs w:val="24"/>
          <w:lang w:eastAsia="en-GB"/>
        </w:rPr>
      </w:pPr>
      <w:r w:rsidRPr="005913FE">
        <w:rPr>
          <w:szCs w:val="24"/>
          <w:lang w:eastAsia="en-GB"/>
        </w:rPr>
        <w:t>The head teacher</w:t>
      </w:r>
    </w:p>
    <w:p w14:paraId="6476383D" w14:textId="77777777" w:rsidR="005913FE" w:rsidRPr="005913FE" w:rsidRDefault="005913FE" w:rsidP="005913FE">
      <w:pPr>
        <w:widowControl/>
        <w:overflowPunct/>
        <w:autoSpaceDE/>
        <w:autoSpaceDN/>
        <w:adjustRightInd/>
        <w:spacing w:line="288" w:lineRule="auto"/>
        <w:ind w:left="720"/>
        <w:jc w:val="both"/>
        <w:textAlignment w:val="auto"/>
        <w:rPr>
          <w:szCs w:val="24"/>
          <w:lang w:eastAsia="en-GB"/>
        </w:rPr>
      </w:pPr>
      <w:r w:rsidRPr="005913FE">
        <w:rPr>
          <w:szCs w:val="24"/>
          <w:lang w:eastAsia="en-GB"/>
        </w:rPr>
        <w:t>College Town Primary School</w:t>
      </w:r>
    </w:p>
    <w:p w14:paraId="26587AB7" w14:textId="77777777" w:rsidR="005913FE" w:rsidRPr="005913FE" w:rsidRDefault="005913FE" w:rsidP="005913FE">
      <w:pPr>
        <w:widowControl/>
        <w:overflowPunct/>
        <w:autoSpaceDE/>
        <w:autoSpaceDN/>
        <w:adjustRightInd/>
        <w:spacing w:line="288" w:lineRule="auto"/>
        <w:ind w:left="720"/>
        <w:jc w:val="both"/>
        <w:textAlignment w:val="auto"/>
        <w:rPr>
          <w:szCs w:val="24"/>
          <w:lang w:eastAsia="en-GB"/>
        </w:rPr>
      </w:pPr>
      <w:proofErr w:type="spellStart"/>
      <w:r w:rsidRPr="005913FE">
        <w:rPr>
          <w:szCs w:val="24"/>
          <w:lang w:eastAsia="en-GB"/>
        </w:rPr>
        <w:t>Branksome</w:t>
      </w:r>
      <w:proofErr w:type="spellEnd"/>
      <w:r w:rsidRPr="005913FE">
        <w:rPr>
          <w:szCs w:val="24"/>
          <w:lang w:eastAsia="en-GB"/>
        </w:rPr>
        <w:t xml:space="preserve"> Hill Road</w:t>
      </w:r>
    </w:p>
    <w:p w14:paraId="2B68904E" w14:textId="77777777" w:rsidR="005913FE" w:rsidRPr="005913FE" w:rsidRDefault="005913FE" w:rsidP="005913FE">
      <w:pPr>
        <w:widowControl/>
        <w:overflowPunct/>
        <w:autoSpaceDE/>
        <w:autoSpaceDN/>
        <w:adjustRightInd/>
        <w:spacing w:line="288" w:lineRule="auto"/>
        <w:ind w:left="720"/>
        <w:jc w:val="both"/>
        <w:textAlignment w:val="auto"/>
        <w:rPr>
          <w:szCs w:val="24"/>
          <w:lang w:eastAsia="en-GB"/>
        </w:rPr>
      </w:pPr>
      <w:r w:rsidRPr="005913FE">
        <w:rPr>
          <w:szCs w:val="24"/>
          <w:lang w:eastAsia="en-GB"/>
        </w:rPr>
        <w:t>Sandhurst</w:t>
      </w:r>
    </w:p>
    <w:p w14:paraId="6574C14C" w14:textId="77777777" w:rsidR="005913FE" w:rsidRPr="005913FE" w:rsidRDefault="005913FE" w:rsidP="005913FE">
      <w:pPr>
        <w:widowControl/>
        <w:overflowPunct/>
        <w:autoSpaceDE/>
        <w:autoSpaceDN/>
        <w:adjustRightInd/>
        <w:spacing w:line="288" w:lineRule="auto"/>
        <w:ind w:left="720"/>
        <w:jc w:val="both"/>
        <w:textAlignment w:val="auto"/>
        <w:rPr>
          <w:szCs w:val="24"/>
          <w:lang w:eastAsia="en-GB"/>
        </w:rPr>
      </w:pPr>
      <w:r w:rsidRPr="005913FE">
        <w:rPr>
          <w:szCs w:val="24"/>
          <w:lang w:eastAsia="en-GB"/>
        </w:rPr>
        <w:t>Berkshire</w:t>
      </w:r>
    </w:p>
    <w:p w14:paraId="4B286CF5" w14:textId="42712AA5" w:rsidR="005913FE" w:rsidRDefault="005913FE" w:rsidP="005913FE">
      <w:pPr>
        <w:widowControl/>
        <w:overflowPunct/>
        <w:autoSpaceDE/>
        <w:autoSpaceDN/>
        <w:adjustRightInd/>
        <w:spacing w:line="288" w:lineRule="auto"/>
        <w:ind w:left="720"/>
        <w:jc w:val="both"/>
        <w:textAlignment w:val="auto"/>
        <w:rPr>
          <w:szCs w:val="24"/>
          <w:lang w:eastAsia="en-GB"/>
        </w:rPr>
      </w:pPr>
      <w:r w:rsidRPr="005913FE">
        <w:rPr>
          <w:szCs w:val="24"/>
          <w:lang w:eastAsia="en-GB"/>
        </w:rPr>
        <w:t>GU47 0RH</w:t>
      </w:r>
    </w:p>
    <w:p w14:paraId="0A7DE418" w14:textId="1AA432A1" w:rsidR="005A1744" w:rsidRDefault="005A1744" w:rsidP="005913FE">
      <w:pPr>
        <w:widowControl/>
        <w:overflowPunct/>
        <w:autoSpaceDE/>
        <w:autoSpaceDN/>
        <w:adjustRightInd/>
        <w:spacing w:line="288" w:lineRule="auto"/>
        <w:ind w:left="720"/>
        <w:jc w:val="both"/>
        <w:textAlignment w:val="auto"/>
        <w:rPr>
          <w:szCs w:val="24"/>
          <w:lang w:eastAsia="en-GB"/>
        </w:rPr>
      </w:pPr>
    </w:p>
    <w:p w14:paraId="636E7F3C" w14:textId="77777777" w:rsidR="005A1744" w:rsidRPr="005A1744" w:rsidRDefault="005A1744" w:rsidP="005A1744">
      <w:pPr>
        <w:keepNext/>
        <w:widowControl/>
        <w:overflowPunct/>
        <w:autoSpaceDE/>
        <w:autoSpaceDN/>
        <w:adjustRightInd/>
        <w:spacing w:before="240" w:after="240"/>
        <w:textAlignment w:val="auto"/>
        <w:outlineLvl w:val="1"/>
        <w:rPr>
          <w:b/>
          <w:color w:val="104F75"/>
          <w:sz w:val="32"/>
          <w:szCs w:val="32"/>
          <w:lang w:eastAsia="en-GB"/>
        </w:rPr>
      </w:pPr>
      <w:commentRangeStart w:id="14"/>
      <w:r w:rsidRPr="005A1744">
        <w:rPr>
          <w:b/>
          <w:color w:val="104F75"/>
          <w:sz w:val="32"/>
          <w:szCs w:val="32"/>
          <w:lang w:eastAsia="en-GB"/>
        </w:rPr>
        <w:t>The</w:t>
      </w:r>
      <w:commentRangeEnd w:id="14"/>
      <w:r w:rsidRPr="005A1744">
        <w:rPr>
          <w:sz w:val="16"/>
          <w:szCs w:val="16"/>
          <w:lang w:eastAsia="en-GB"/>
        </w:rPr>
        <w:commentReference w:id="14"/>
      </w:r>
      <w:r w:rsidRPr="005A1744">
        <w:rPr>
          <w:b/>
          <w:color w:val="104F75"/>
          <w:sz w:val="32"/>
          <w:szCs w:val="32"/>
          <w:lang w:eastAsia="en-GB"/>
        </w:rPr>
        <w:t xml:space="preserve"> additional rights of a data subject</w:t>
      </w:r>
    </w:p>
    <w:p w14:paraId="2CBF83F0" w14:textId="255D2591" w:rsidR="005A1744" w:rsidRPr="005A1744" w:rsidRDefault="005A1744" w:rsidP="005A1744">
      <w:pPr>
        <w:widowControl/>
        <w:overflowPunct/>
        <w:autoSpaceDE/>
        <w:autoSpaceDN/>
        <w:adjustRightInd/>
        <w:spacing w:after="160" w:line="288" w:lineRule="auto"/>
        <w:textAlignment w:val="auto"/>
        <w:rPr>
          <w:rFonts w:cs="Arial"/>
          <w:szCs w:val="24"/>
          <w:lang w:eastAsia="en-GB"/>
        </w:rPr>
      </w:pPr>
      <w:r>
        <w:rPr>
          <w:rFonts w:cs="Arial"/>
          <w:szCs w:val="24"/>
          <w:lang w:eastAsia="en-GB"/>
        </w:rPr>
        <w:t>Y</w:t>
      </w:r>
      <w:r w:rsidRPr="005A1744">
        <w:rPr>
          <w:rFonts w:cs="Arial"/>
          <w:szCs w:val="24"/>
          <w:lang w:eastAsia="en-GB"/>
        </w:rPr>
        <w:t>ou also have the right to:</w:t>
      </w:r>
    </w:p>
    <w:p w14:paraId="4A355405" w14:textId="77777777" w:rsidR="005A1744" w:rsidRPr="005A1744" w:rsidRDefault="005A1744" w:rsidP="005A1744">
      <w:pPr>
        <w:widowControl/>
        <w:numPr>
          <w:ilvl w:val="0"/>
          <w:numId w:val="40"/>
        </w:numPr>
        <w:overflowPunct/>
        <w:autoSpaceDE/>
        <w:autoSpaceDN/>
        <w:adjustRightInd/>
        <w:spacing w:after="240" w:line="288" w:lineRule="auto"/>
        <w:contextualSpacing/>
        <w:textAlignment w:val="auto"/>
        <w:rPr>
          <w:szCs w:val="24"/>
          <w:lang w:eastAsia="en-GB"/>
        </w:rPr>
      </w:pPr>
      <w:r w:rsidRPr="005A1744">
        <w:rPr>
          <w:szCs w:val="24"/>
          <w:lang w:eastAsia="en-GB"/>
        </w:rPr>
        <w:t>object to processing of personal data that is likely to cause, or is causing, damage or distress</w:t>
      </w:r>
    </w:p>
    <w:p w14:paraId="7AE528BE" w14:textId="77777777" w:rsidR="005A1744" w:rsidRPr="005A1744" w:rsidRDefault="005A1744" w:rsidP="005A1744">
      <w:pPr>
        <w:widowControl/>
        <w:numPr>
          <w:ilvl w:val="0"/>
          <w:numId w:val="40"/>
        </w:numPr>
        <w:overflowPunct/>
        <w:autoSpaceDE/>
        <w:autoSpaceDN/>
        <w:adjustRightInd/>
        <w:spacing w:after="240" w:line="288" w:lineRule="auto"/>
        <w:contextualSpacing/>
        <w:textAlignment w:val="auto"/>
        <w:rPr>
          <w:szCs w:val="24"/>
          <w:lang w:eastAsia="en-GB"/>
        </w:rPr>
      </w:pPr>
      <w:r w:rsidRPr="005A1744">
        <w:rPr>
          <w:szCs w:val="24"/>
          <w:lang w:eastAsia="en-GB"/>
        </w:rPr>
        <w:t>prevent processing for the purpose of direct marketing</w:t>
      </w:r>
    </w:p>
    <w:p w14:paraId="4458F490" w14:textId="77777777" w:rsidR="005A1744" w:rsidRPr="005A1744" w:rsidRDefault="005A1744" w:rsidP="005A1744">
      <w:pPr>
        <w:widowControl/>
        <w:numPr>
          <w:ilvl w:val="0"/>
          <w:numId w:val="40"/>
        </w:numPr>
        <w:overflowPunct/>
        <w:autoSpaceDE/>
        <w:autoSpaceDN/>
        <w:adjustRightInd/>
        <w:spacing w:after="240" w:line="288" w:lineRule="auto"/>
        <w:contextualSpacing/>
        <w:textAlignment w:val="auto"/>
        <w:rPr>
          <w:szCs w:val="24"/>
          <w:lang w:eastAsia="en-GB"/>
        </w:rPr>
      </w:pPr>
      <w:commentRangeStart w:id="15"/>
      <w:r w:rsidRPr="005A1744">
        <w:rPr>
          <w:szCs w:val="24"/>
          <w:lang w:eastAsia="en-GB"/>
        </w:rPr>
        <w:t>request</w:t>
      </w:r>
      <w:commentRangeEnd w:id="15"/>
      <w:r w:rsidRPr="005A1744">
        <w:rPr>
          <w:sz w:val="16"/>
          <w:szCs w:val="16"/>
          <w:lang w:eastAsia="en-GB"/>
        </w:rPr>
        <w:commentReference w:id="15"/>
      </w:r>
      <w:r w:rsidRPr="005A1744">
        <w:rPr>
          <w:szCs w:val="24"/>
          <w:lang w:eastAsia="en-GB"/>
        </w:rPr>
        <w:t xml:space="preserve"> your personal data be transferred to another controller in an easily readable format</w:t>
      </w:r>
    </w:p>
    <w:p w14:paraId="23AB15C0" w14:textId="77777777" w:rsidR="005A1744" w:rsidRPr="005A1744" w:rsidRDefault="005A1744" w:rsidP="005A1744">
      <w:pPr>
        <w:widowControl/>
        <w:numPr>
          <w:ilvl w:val="0"/>
          <w:numId w:val="40"/>
        </w:numPr>
        <w:overflowPunct/>
        <w:autoSpaceDE/>
        <w:autoSpaceDN/>
        <w:adjustRightInd/>
        <w:spacing w:after="240" w:line="288" w:lineRule="auto"/>
        <w:contextualSpacing/>
        <w:textAlignment w:val="auto"/>
        <w:rPr>
          <w:szCs w:val="24"/>
          <w:lang w:eastAsia="en-GB"/>
        </w:rPr>
      </w:pPr>
      <w:r w:rsidRPr="005A1744">
        <w:rPr>
          <w:szCs w:val="24"/>
          <w:lang w:eastAsia="en-GB"/>
        </w:rPr>
        <w:t>object to decisions being taken by automated means</w:t>
      </w:r>
    </w:p>
    <w:p w14:paraId="756E2DA1" w14:textId="77777777" w:rsidR="005A1744" w:rsidRPr="005A1744" w:rsidRDefault="005A1744" w:rsidP="005A1744">
      <w:pPr>
        <w:widowControl/>
        <w:numPr>
          <w:ilvl w:val="0"/>
          <w:numId w:val="40"/>
        </w:numPr>
        <w:overflowPunct/>
        <w:autoSpaceDE/>
        <w:autoSpaceDN/>
        <w:adjustRightInd/>
        <w:spacing w:after="240" w:line="288" w:lineRule="auto"/>
        <w:contextualSpacing/>
        <w:textAlignment w:val="auto"/>
        <w:rPr>
          <w:szCs w:val="24"/>
          <w:lang w:eastAsia="en-GB"/>
        </w:rPr>
      </w:pPr>
      <w:commentRangeStart w:id="16"/>
      <w:r w:rsidRPr="005A1744">
        <w:rPr>
          <w:szCs w:val="24"/>
          <w:lang w:eastAsia="en-GB"/>
        </w:rPr>
        <w:t>in</w:t>
      </w:r>
      <w:commentRangeEnd w:id="16"/>
      <w:r w:rsidRPr="005A1744">
        <w:rPr>
          <w:sz w:val="16"/>
          <w:szCs w:val="16"/>
          <w:lang w:eastAsia="en-GB"/>
        </w:rPr>
        <w:commentReference w:id="16"/>
      </w:r>
      <w:r w:rsidRPr="005A1744">
        <w:rPr>
          <w:szCs w:val="24"/>
          <w:lang w:eastAsia="en-GB"/>
        </w:rPr>
        <w:t xml:space="preserve"> certain circumstances, request for your personal data to be deleted or destroyed</w:t>
      </w:r>
    </w:p>
    <w:p w14:paraId="1ED97340" w14:textId="77777777" w:rsidR="005A1744" w:rsidRPr="005A1744" w:rsidRDefault="005A1744" w:rsidP="005A1744">
      <w:pPr>
        <w:widowControl/>
        <w:numPr>
          <w:ilvl w:val="0"/>
          <w:numId w:val="40"/>
        </w:numPr>
        <w:overflowPunct/>
        <w:autoSpaceDE/>
        <w:autoSpaceDN/>
        <w:adjustRightInd/>
        <w:spacing w:after="240" w:line="288" w:lineRule="auto"/>
        <w:contextualSpacing/>
        <w:textAlignment w:val="auto"/>
        <w:rPr>
          <w:szCs w:val="24"/>
          <w:lang w:eastAsia="en-GB"/>
        </w:rPr>
      </w:pPr>
      <w:r w:rsidRPr="005A1744">
        <w:rPr>
          <w:szCs w:val="24"/>
          <w:lang w:eastAsia="en-GB"/>
        </w:rPr>
        <w:t>in certain circumstances, have inaccurate personal data rectified, blocked, erased or destroyed; and</w:t>
      </w:r>
    </w:p>
    <w:p w14:paraId="1727182C" w14:textId="6FB58A47" w:rsidR="005A1744" w:rsidRDefault="005A1744" w:rsidP="005A1744">
      <w:pPr>
        <w:widowControl/>
        <w:numPr>
          <w:ilvl w:val="0"/>
          <w:numId w:val="40"/>
        </w:numPr>
        <w:overflowPunct/>
        <w:autoSpaceDE/>
        <w:autoSpaceDN/>
        <w:adjustRightInd/>
        <w:spacing w:after="240" w:line="288" w:lineRule="auto"/>
        <w:contextualSpacing/>
        <w:textAlignment w:val="auto"/>
        <w:rPr>
          <w:szCs w:val="24"/>
          <w:lang w:eastAsia="en-GB"/>
        </w:rPr>
      </w:pPr>
      <w:r w:rsidRPr="005A1744">
        <w:rPr>
          <w:szCs w:val="24"/>
          <w:lang w:eastAsia="en-GB"/>
        </w:rPr>
        <w:t xml:space="preserve">claim compensation for damages caused by a breach of the Data Protection regulations </w:t>
      </w:r>
    </w:p>
    <w:p w14:paraId="2286AF5E" w14:textId="77777777" w:rsidR="00793C87" w:rsidRPr="005A1744" w:rsidRDefault="00793C87" w:rsidP="005A1744">
      <w:pPr>
        <w:widowControl/>
        <w:numPr>
          <w:ilvl w:val="0"/>
          <w:numId w:val="40"/>
        </w:numPr>
        <w:overflowPunct/>
        <w:autoSpaceDE/>
        <w:autoSpaceDN/>
        <w:adjustRightInd/>
        <w:spacing w:after="240" w:line="288" w:lineRule="auto"/>
        <w:contextualSpacing/>
        <w:textAlignment w:val="auto"/>
        <w:rPr>
          <w:szCs w:val="24"/>
          <w:lang w:eastAsia="en-GB"/>
        </w:rPr>
      </w:pPr>
    </w:p>
    <w:p w14:paraId="51D7131F" w14:textId="4A8BFE59" w:rsidR="005A1744" w:rsidRPr="005A1744" w:rsidRDefault="005A1744" w:rsidP="005A1744">
      <w:pPr>
        <w:widowControl/>
        <w:overflowPunct/>
        <w:autoSpaceDE/>
        <w:autoSpaceDN/>
        <w:adjustRightInd/>
        <w:spacing w:after="160" w:line="288" w:lineRule="auto"/>
        <w:textAlignment w:val="auto"/>
        <w:rPr>
          <w:b/>
          <w:bCs/>
          <w:szCs w:val="24"/>
          <w:lang w:eastAsia="en-GB"/>
        </w:rPr>
      </w:pPr>
      <w:r w:rsidRPr="005A1744">
        <w:rPr>
          <w:szCs w:val="24"/>
          <w:lang w:eastAsia="en-GB"/>
        </w:rPr>
        <w:t xml:space="preserve">If you wish to exercise any of your additional </w:t>
      </w:r>
      <w:r w:rsidR="00BC3F56" w:rsidRPr="005A1744">
        <w:rPr>
          <w:szCs w:val="24"/>
          <w:lang w:eastAsia="en-GB"/>
        </w:rPr>
        <w:t>rights,</w:t>
      </w:r>
      <w:r w:rsidRPr="005A1744">
        <w:rPr>
          <w:szCs w:val="24"/>
          <w:lang w:eastAsia="en-GB"/>
        </w:rPr>
        <w:t xml:space="preserve"> please contact our school Data Protection Officer: – </w:t>
      </w:r>
      <w:commentRangeStart w:id="17"/>
      <w:r w:rsidRPr="005A1744">
        <w:rPr>
          <w:szCs w:val="24"/>
          <w:lang w:eastAsia="en-GB"/>
        </w:rPr>
        <w:t>Darren</w:t>
      </w:r>
      <w:commentRangeEnd w:id="17"/>
      <w:r w:rsidRPr="005A1744">
        <w:rPr>
          <w:sz w:val="16"/>
          <w:szCs w:val="16"/>
          <w:lang w:eastAsia="en-GB"/>
        </w:rPr>
        <w:commentReference w:id="17"/>
      </w:r>
      <w:r w:rsidRPr="005A1744">
        <w:rPr>
          <w:szCs w:val="24"/>
          <w:lang w:eastAsia="en-GB"/>
        </w:rPr>
        <w:t xml:space="preserve"> Rose,</w:t>
      </w:r>
      <w:r w:rsidRPr="005A1744">
        <w:rPr>
          <w:b/>
          <w:bCs/>
          <w:szCs w:val="24"/>
          <w:lang w:eastAsia="en-GB"/>
        </w:rPr>
        <w:t xml:space="preserve"> </w:t>
      </w:r>
      <w:r w:rsidRPr="005A1744">
        <w:rPr>
          <w:szCs w:val="24"/>
          <w:lang w:eastAsia="en-GB"/>
        </w:rPr>
        <w:t xml:space="preserve">either via email: </w:t>
      </w:r>
      <w:hyperlink r:id="rId14" w:history="1">
        <w:r w:rsidRPr="005A1744">
          <w:rPr>
            <w:b/>
            <w:bCs/>
            <w:szCs w:val="24"/>
            <w:lang w:eastAsia="en-GB"/>
          </w:rPr>
          <w:t>Darren.rose@dhrconsultancy.co.uk</w:t>
        </w:r>
      </w:hyperlink>
    </w:p>
    <w:p w14:paraId="43055C83" w14:textId="77777777" w:rsidR="005A1744" w:rsidRPr="005A1744" w:rsidRDefault="005A1744" w:rsidP="005A1744">
      <w:pPr>
        <w:widowControl/>
        <w:overflowPunct/>
        <w:autoSpaceDE/>
        <w:autoSpaceDN/>
        <w:adjustRightInd/>
        <w:spacing w:line="288" w:lineRule="auto"/>
        <w:textAlignment w:val="auto"/>
        <w:rPr>
          <w:szCs w:val="24"/>
          <w:lang w:eastAsia="en-GB"/>
        </w:rPr>
      </w:pPr>
      <w:r w:rsidRPr="005A1744">
        <w:rPr>
          <w:szCs w:val="24"/>
          <w:lang w:eastAsia="en-GB"/>
        </w:rPr>
        <w:t xml:space="preserve">or via post: </w:t>
      </w:r>
      <w:r w:rsidRPr="005A1744">
        <w:rPr>
          <w:b/>
          <w:bCs/>
          <w:szCs w:val="24"/>
          <w:lang w:eastAsia="en-GB"/>
        </w:rPr>
        <w:t>DHR Consultancy, 50b Manchester Road, Huddersfield, HD7 5JA.</w:t>
      </w:r>
    </w:p>
    <w:p w14:paraId="0CAC96A1" w14:textId="77777777" w:rsidR="00962293" w:rsidRPr="00FA61FA" w:rsidRDefault="00962293" w:rsidP="00962293">
      <w:pPr>
        <w:pStyle w:val="ListParagraph"/>
        <w:rPr>
          <w:rFonts w:cs="Arial"/>
          <w:szCs w:val="24"/>
        </w:rPr>
      </w:pPr>
    </w:p>
    <w:p w14:paraId="3D82EC80" w14:textId="77777777" w:rsidR="00BC3F56" w:rsidRPr="00BC3F56" w:rsidRDefault="00BC3F56" w:rsidP="00BC3F56">
      <w:pPr>
        <w:keepNext/>
        <w:widowControl/>
        <w:overflowPunct/>
        <w:autoSpaceDE/>
        <w:autoSpaceDN/>
        <w:adjustRightInd/>
        <w:spacing w:before="240" w:after="240"/>
        <w:textAlignment w:val="auto"/>
        <w:outlineLvl w:val="1"/>
        <w:rPr>
          <w:b/>
          <w:color w:val="104F75"/>
          <w:sz w:val="32"/>
          <w:szCs w:val="32"/>
          <w:lang w:eastAsia="en-GB"/>
        </w:rPr>
      </w:pPr>
      <w:r w:rsidRPr="00BC3F56">
        <w:rPr>
          <w:b/>
          <w:color w:val="104F75"/>
          <w:sz w:val="32"/>
          <w:szCs w:val="32"/>
          <w:lang w:eastAsia="en-GB"/>
        </w:rPr>
        <w:t>The right to complain</w:t>
      </w:r>
    </w:p>
    <w:p w14:paraId="541B5389" w14:textId="55ECC1AB" w:rsidR="00962293" w:rsidRPr="00FA61FA" w:rsidRDefault="00962293" w:rsidP="00962293">
      <w:pPr>
        <w:rPr>
          <w:szCs w:val="24"/>
        </w:rPr>
      </w:pPr>
      <w:r w:rsidRPr="00FA61FA">
        <w:rPr>
          <w:szCs w:val="24"/>
        </w:rPr>
        <w:t xml:space="preserve">If you have a concern about the way we are collecting or using your personal data, </w:t>
      </w:r>
      <w:r w:rsidR="000B1E11" w:rsidRPr="00FA61FA">
        <w:rPr>
          <w:szCs w:val="24"/>
        </w:rPr>
        <w:t>we ask that you</w:t>
      </w:r>
      <w:r w:rsidRPr="00FA61FA">
        <w:rPr>
          <w:szCs w:val="24"/>
        </w:rPr>
        <w:t xml:space="preserve"> raise your concern with us in the first instance</w:t>
      </w:r>
      <w:r w:rsidR="000B1E11" w:rsidRPr="00FA61FA">
        <w:rPr>
          <w:szCs w:val="24"/>
        </w:rPr>
        <w:t>. Alternatively,</w:t>
      </w:r>
      <w:r w:rsidRPr="00FA61FA">
        <w:rPr>
          <w:szCs w:val="24"/>
        </w:rPr>
        <w:t xml:space="preserve"> </w:t>
      </w:r>
      <w:r w:rsidR="000B1E11" w:rsidRPr="00FA61FA">
        <w:rPr>
          <w:szCs w:val="24"/>
        </w:rPr>
        <w:t>you can contact</w:t>
      </w:r>
      <w:r w:rsidRPr="00FA61FA">
        <w:rPr>
          <w:szCs w:val="24"/>
        </w:rPr>
        <w:t xml:space="preserve"> the Information Commissioner’s Office at </w:t>
      </w:r>
      <w:hyperlink r:id="rId15" w:history="1">
        <w:r w:rsidRPr="00FA61FA">
          <w:rPr>
            <w:color w:val="0000FF"/>
            <w:szCs w:val="24"/>
            <w:u w:val="single"/>
          </w:rPr>
          <w:t>https://ico.org.uk/concerns/</w:t>
        </w:r>
      </w:hyperlink>
    </w:p>
    <w:p w14:paraId="37609FB0" w14:textId="77777777" w:rsidR="00962293" w:rsidRPr="00F06C27" w:rsidRDefault="00962293" w:rsidP="00962293">
      <w:pPr>
        <w:rPr>
          <w:sz w:val="22"/>
          <w:szCs w:val="22"/>
        </w:rPr>
      </w:pPr>
    </w:p>
    <w:p w14:paraId="10DAF284" w14:textId="77777777" w:rsidR="00962293" w:rsidRPr="00F06C27" w:rsidRDefault="00962293" w:rsidP="00962293">
      <w:pPr>
        <w:rPr>
          <w:sz w:val="22"/>
          <w:szCs w:val="22"/>
        </w:rPr>
      </w:pPr>
    </w:p>
    <w:p w14:paraId="3A9661AF" w14:textId="043BDE7B" w:rsidR="00962293" w:rsidRPr="006E0D86" w:rsidRDefault="000B1E11"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Further information</w:t>
      </w:r>
    </w:p>
    <w:p w14:paraId="61424F0D" w14:textId="1266B8A1" w:rsidR="00962293" w:rsidRDefault="00962293" w:rsidP="00606606">
      <w:pPr>
        <w:jc w:val="both"/>
        <w:rPr>
          <w:szCs w:val="24"/>
        </w:rPr>
      </w:pPr>
      <w:r w:rsidRPr="00FA61FA">
        <w:rPr>
          <w:szCs w:val="24"/>
        </w:rPr>
        <w:t>If you would like to discuss anything in this privacy notice, please</w:t>
      </w:r>
      <w:r w:rsidRPr="00FA61FA">
        <w:rPr>
          <w:color w:val="FF0000"/>
          <w:szCs w:val="24"/>
        </w:rPr>
        <w:t xml:space="preserve"> </w:t>
      </w:r>
      <w:r w:rsidRPr="00FA61FA">
        <w:rPr>
          <w:szCs w:val="24"/>
        </w:rPr>
        <w:t>contact:</w:t>
      </w:r>
      <w:r w:rsidR="00846596">
        <w:rPr>
          <w:szCs w:val="24"/>
        </w:rPr>
        <w:t xml:space="preserve"> the office, School Business Manager or Head Teacher</w:t>
      </w:r>
      <w:r w:rsidR="00934228">
        <w:rPr>
          <w:szCs w:val="24"/>
        </w:rPr>
        <w:t xml:space="preserve"> either in person, by post, to the following address:</w:t>
      </w:r>
    </w:p>
    <w:p w14:paraId="09C5AB25" w14:textId="7F4355D2" w:rsidR="00934228" w:rsidRDefault="00934228" w:rsidP="00606606">
      <w:pPr>
        <w:jc w:val="both"/>
        <w:rPr>
          <w:szCs w:val="24"/>
        </w:rPr>
      </w:pPr>
    </w:p>
    <w:p w14:paraId="2351A842" w14:textId="77777777" w:rsidR="00934228" w:rsidRPr="00934228" w:rsidRDefault="00934228" w:rsidP="00606606">
      <w:pPr>
        <w:widowControl/>
        <w:overflowPunct/>
        <w:autoSpaceDE/>
        <w:autoSpaceDN/>
        <w:adjustRightInd/>
        <w:spacing w:line="288" w:lineRule="auto"/>
        <w:jc w:val="both"/>
        <w:textAlignment w:val="auto"/>
        <w:rPr>
          <w:szCs w:val="24"/>
          <w:lang w:eastAsia="en-GB"/>
        </w:rPr>
      </w:pPr>
      <w:r w:rsidRPr="00934228">
        <w:rPr>
          <w:szCs w:val="24"/>
          <w:lang w:eastAsia="en-GB"/>
        </w:rPr>
        <w:t>College Town Primary School</w:t>
      </w:r>
    </w:p>
    <w:p w14:paraId="0EB0A4DA" w14:textId="77777777" w:rsidR="00934228" w:rsidRPr="00934228" w:rsidRDefault="00934228" w:rsidP="00606606">
      <w:pPr>
        <w:widowControl/>
        <w:overflowPunct/>
        <w:autoSpaceDE/>
        <w:autoSpaceDN/>
        <w:adjustRightInd/>
        <w:spacing w:line="288" w:lineRule="auto"/>
        <w:jc w:val="both"/>
        <w:textAlignment w:val="auto"/>
        <w:rPr>
          <w:szCs w:val="24"/>
          <w:lang w:eastAsia="en-GB"/>
        </w:rPr>
      </w:pPr>
      <w:proofErr w:type="spellStart"/>
      <w:r w:rsidRPr="00934228">
        <w:rPr>
          <w:szCs w:val="24"/>
          <w:lang w:eastAsia="en-GB"/>
        </w:rPr>
        <w:t>Branksome</w:t>
      </w:r>
      <w:proofErr w:type="spellEnd"/>
      <w:r w:rsidRPr="00934228">
        <w:rPr>
          <w:szCs w:val="24"/>
          <w:lang w:eastAsia="en-GB"/>
        </w:rPr>
        <w:t xml:space="preserve"> Hill Road</w:t>
      </w:r>
    </w:p>
    <w:p w14:paraId="29B0ED81" w14:textId="77777777" w:rsidR="00934228" w:rsidRPr="00934228" w:rsidRDefault="00934228" w:rsidP="00606606">
      <w:pPr>
        <w:widowControl/>
        <w:overflowPunct/>
        <w:autoSpaceDE/>
        <w:autoSpaceDN/>
        <w:adjustRightInd/>
        <w:spacing w:line="288" w:lineRule="auto"/>
        <w:jc w:val="both"/>
        <w:textAlignment w:val="auto"/>
        <w:rPr>
          <w:szCs w:val="24"/>
          <w:lang w:eastAsia="en-GB"/>
        </w:rPr>
      </w:pPr>
      <w:r w:rsidRPr="00934228">
        <w:rPr>
          <w:szCs w:val="24"/>
          <w:lang w:eastAsia="en-GB"/>
        </w:rPr>
        <w:t>Sandhurst</w:t>
      </w:r>
    </w:p>
    <w:p w14:paraId="03942B15" w14:textId="77777777" w:rsidR="00934228" w:rsidRPr="00934228" w:rsidRDefault="00934228" w:rsidP="00606606">
      <w:pPr>
        <w:widowControl/>
        <w:overflowPunct/>
        <w:autoSpaceDE/>
        <w:autoSpaceDN/>
        <w:adjustRightInd/>
        <w:spacing w:line="288" w:lineRule="auto"/>
        <w:jc w:val="both"/>
        <w:textAlignment w:val="auto"/>
        <w:rPr>
          <w:szCs w:val="24"/>
          <w:lang w:eastAsia="en-GB"/>
        </w:rPr>
      </w:pPr>
      <w:r w:rsidRPr="00934228">
        <w:rPr>
          <w:szCs w:val="24"/>
          <w:lang w:eastAsia="en-GB"/>
        </w:rPr>
        <w:t>Berkshire</w:t>
      </w:r>
    </w:p>
    <w:p w14:paraId="66458777" w14:textId="77777777" w:rsidR="00934228" w:rsidRPr="00934228" w:rsidRDefault="00934228" w:rsidP="00606606">
      <w:pPr>
        <w:widowControl/>
        <w:overflowPunct/>
        <w:autoSpaceDE/>
        <w:autoSpaceDN/>
        <w:adjustRightInd/>
        <w:spacing w:line="288" w:lineRule="auto"/>
        <w:jc w:val="both"/>
        <w:textAlignment w:val="auto"/>
        <w:rPr>
          <w:szCs w:val="24"/>
          <w:lang w:eastAsia="en-GB"/>
        </w:rPr>
      </w:pPr>
      <w:r w:rsidRPr="00934228">
        <w:rPr>
          <w:szCs w:val="24"/>
          <w:lang w:eastAsia="en-GB"/>
        </w:rPr>
        <w:t>GU47 0RH</w:t>
      </w:r>
    </w:p>
    <w:p w14:paraId="146ABAF9" w14:textId="77777777" w:rsidR="00934228" w:rsidRPr="00934228" w:rsidRDefault="00934228" w:rsidP="00606606">
      <w:pPr>
        <w:widowControl/>
        <w:overflowPunct/>
        <w:autoSpaceDE/>
        <w:autoSpaceDN/>
        <w:adjustRightInd/>
        <w:spacing w:line="288" w:lineRule="auto"/>
        <w:jc w:val="both"/>
        <w:textAlignment w:val="auto"/>
        <w:rPr>
          <w:sz w:val="16"/>
          <w:szCs w:val="16"/>
          <w:lang w:eastAsia="en-GB"/>
        </w:rPr>
      </w:pPr>
    </w:p>
    <w:p w14:paraId="5D9394A8" w14:textId="43394875" w:rsidR="00934228" w:rsidRPr="00934228" w:rsidRDefault="00934228" w:rsidP="00606606">
      <w:pPr>
        <w:widowControl/>
        <w:overflowPunct/>
        <w:autoSpaceDE/>
        <w:autoSpaceDN/>
        <w:adjustRightInd/>
        <w:spacing w:line="288" w:lineRule="auto"/>
        <w:jc w:val="both"/>
        <w:textAlignment w:val="auto"/>
        <w:rPr>
          <w:szCs w:val="24"/>
          <w:lang w:eastAsia="en-GB"/>
        </w:rPr>
      </w:pPr>
      <w:r w:rsidRPr="00934228">
        <w:rPr>
          <w:szCs w:val="24"/>
          <w:lang w:eastAsia="en-GB"/>
        </w:rPr>
        <w:t xml:space="preserve">Or email </w:t>
      </w:r>
      <w:r w:rsidR="002E3761">
        <w:rPr>
          <w:szCs w:val="24"/>
          <w:lang w:eastAsia="en-GB"/>
        </w:rPr>
        <w:t>secretary@collegetownprimary.com</w:t>
      </w:r>
    </w:p>
    <w:p w14:paraId="01BAE5B3" w14:textId="77777777" w:rsidR="00934228" w:rsidRPr="00934228" w:rsidRDefault="00934228" w:rsidP="00606606">
      <w:pPr>
        <w:widowControl/>
        <w:overflowPunct/>
        <w:autoSpaceDE/>
        <w:autoSpaceDN/>
        <w:adjustRightInd/>
        <w:spacing w:line="288" w:lineRule="auto"/>
        <w:jc w:val="both"/>
        <w:textAlignment w:val="auto"/>
        <w:rPr>
          <w:szCs w:val="24"/>
          <w:lang w:eastAsia="en-GB"/>
        </w:rPr>
      </w:pPr>
      <w:r w:rsidRPr="00934228">
        <w:rPr>
          <w:szCs w:val="24"/>
          <w:lang w:eastAsia="en-GB"/>
        </w:rPr>
        <w:t>Or call 01276 31933</w:t>
      </w:r>
    </w:p>
    <w:p w14:paraId="55406002" w14:textId="77777777" w:rsidR="00934228" w:rsidRPr="00846596" w:rsidRDefault="00934228" w:rsidP="00846596">
      <w:pPr>
        <w:rPr>
          <w:szCs w:val="24"/>
        </w:rPr>
      </w:pPr>
    </w:p>
    <w:p w14:paraId="47DF9285" w14:textId="77777777" w:rsidR="006854CE" w:rsidRPr="00F06C27" w:rsidRDefault="006854CE" w:rsidP="006854CE">
      <w:pPr>
        <w:rPr>
          <w:sz w:val="22"/>
          <w:szCs w:val="22"/>
        </w:rPr>
      </w:pPr>
      <w:bookmarkStart w:id="18" w:name="_GoBack"/>
      <w:bookmarkEnd w:id="18"/>
    </w:p>
    <w:sectPr w:rsidR="006854CE" w:rsidRPr="00F06C27" w:rsidSect="00FF4289">
      <w:footerReference w:type="default" r:id="rId16"/>
      <w:footnotePr>
        <w:numRestart w:val="eachSect"/>
      </w:footnotePr>
      <w:type w:val="continuous"/>
      <w:pgSz w:w="11906" w:h="16838"/>
      <w:pgMar w:top="56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5BA4DE8A" w14:textId="77777777" w:rsidR="00C909A0" w:rsidRDefault="00C909A0" w:rsidP="00C909A0">
      <w:pPr>
        <w:pStyle w:val="CommentText"/>
      </w:pPr>
      <w:r>
        <w:rPr>
          <w:rStyle w:val="CommentReference"/>
        </w:rPr>
        <w:annotationRef/>
      </w:r>
      <w:r>
        <w:t>Added to meet UK GDPR Article 13.1(a) requirements.</w:t>
      </w:r>
    </w:p>
  </w:comment>
  <w:comment w:id="1" w:author="Author" w:initials="A">
    <w:p w14:paraId="5EFA3A2F" w14:textId="77777777" w:rsidR="00C909A0" w:rsidRDefault="00C909A0" w:rsidP="00C909A0">
      <w:pPr>
        <w:pStyle w:val="CommentText"/>
      </w:pPr>
      <w:r>
        <w:rPr>
          <w:rStyle w:val="CommentReference"/>
        </w:rPr>
        <w:annotationRef/>
      </w:r>
      <w:r>
        <w:t>Added to meet UK GDPR Article 13.1(b) requirements.</w:t>
      </w:r>
    </w:p>
  </w:comment>
  <w:comment w:id="2" w:author="Author" w:initials="A">
    <w:p w14:paraId="59EEF047" w14:textId="2B6CDB6A" w:rsidR="003B187B" w:rsidRDefault="003B187B">
      <w:pPr>
        <w:pStyle w:val="CommentText"/>
      </w:pPr>
      <w:r>
        <w:rPr>
          <w:rStyle w:val="CommentReference"/>
        </w:rPr>
        <w:annotationRef/>
      </w:r>
      <w:r>
        <w:t>Added to mirror common purposes detailed in school privacy notices.</w:t>
      </w:r>
    </w:p>
  </w:comment>
  <w:comment w:id="3" w:author="Author" w:initials="A">
    <w:p w14:paraId="0ACB2854" w14:textId="77777777" w:rsidR="00F05637" w:rsidRDefault="00F05637" w:rsidP="00F05637">
      <w:pPr>
        <w:pStyle w:val="CommentText"/>
      </w:pPr>
      <w:r>
        <w:rPr>
          <w:rStyle w:val="CommentReference"/>
        </w:rPr>
        <w:annotationRef/>
      </w:r>
      <w:r>
        <w:t>Added to meet UK GDPR Article 13.3 requirements.</w:t>
      </w:r>
    </w:p>
  </w:comment>
  <w:comment w:id="4" w:author="Author" w:initials="A">
    <w:p w14:paraId="4248228A" w14:textId="77777777" w:rsidR="00D43E0E" w:rsidRDefault="00D43E0E" w:rsidP="00D43E0E">
      <w:pPr>
        <w:pStyle w:val="CommentText"/>
      </w:pPr>
      <w:r>
        <w:rPr>
          <w:rStyle w:val="CommentReference"/>
        </w:rPr>
        <w:annotationRef/>
      </w:r>
      <w:r>
        <w:t>DPA 2018 schedule 1 lawful bases added.</w:t>
      </w:r>
    </w:p>
  </w:comment>
  <w:comment w:id="5" w:author="Author" w:initials="A">
    <w:p w14:paraId="783FF8D3" w14:textId="77777777" w:rsidR="003E452B" w:rsidRDefault="003E452B" w:rsidP="003E452B">
      <w:pPr>
        <w:pStyle w:val="CommentText"/>
      </w:pPr>
      <w:r>
        <w:rPr>
          <w:rStyle w:val="CommentReference"/>
        </w:rPr>
        <w:annotationRef/>
      </w:r>
      <w:r>
        <w:t>Added to create a perception of secure processing within the school.</w:t>
      </w:r>
    </w:p>
  </w:comment>
  <w:comment w:id="6" w:author="Author" w:initials="A">
    <w:p w14:paraId="61537D6A" w14:textId="77777777" w:rsidR="003A2494" w:rsidRDefault="003A2494" w:rsidP="003A2494">
      <w:pPr>
        <w:pStyle w:val="CommentText"/>
      </w:pPr>
      <w:r>
        <w:rPr>
          <w:rStyle w:val="CommentReference"/>
        </w:rPr>
        <w:annotationRef/>
      </w:r>
      <w:r>
        <w:t>3</w:t>
      </w:r>
      <w:r w:rsidRPr="00C71D86">
        <w:rPr>
          <w:vertAlign w:val="superscript"/>
        </w:rPr>
        <w:t>rd</w:t>
      </w:r>
      <w:r>
        <w:t xml:space="preserve"> Country transfer declaration added.</w:t>
      </w:r>
    </w:p>
  </w:comment>
  <w:comment w:id="7" w:author="Author" w:initials="A">
    <w:p w14:paraId="5AFF2904" w14:textId="77777777" w:rsidR="003A2494" w:rsidRDefault="003A2494" w:rsidP="003A2494">
      <w:pPr>
        <w:pStyle w:val="CommentText"/>
      </w:pPr>
      <w:r>
        <w:rPr>
          <w:rStyle w:val="CommentReference"/>
        </w:rPr>
        <w:annotationRef/>
      </w:r>
      <w:r>
        <w:t>Add further detail if available.</w:t>
      </w:r>
    </w:p>
  </w:comment>
  <w:comment w:id="8" w:author="Author" w:initials="A">
    <w:p w14:paraId="150D6393" w14:textId="2D6D1EA8" w:rsidR="00B060CB" w:rsidRDefault="00B060CB">
      <w:pPr>
        <w:pStyle w:val="CommentText"/>
      </w:pPr>
      <w:r>
        <w:rPr>
          <w:rStyle w:val="CommentReference"/>
        </w:rPr>
        <w:annotationRef/>
      </w:r>
      <w:r>
        <w:t>Removed ‘including academy trusts.’</w:t>
      </w:r>
    </w:p>
  </w:comment>
  <w:comment w:id="9" w:author="Author" w:initials="A">
    <w:p w14:paraId="11FAD035" w14:textId="6807561D" w:rsidR="00B710D7" w:rsidRDefault="00B710D7">
      <w:pPr>
        <w:pStyle w:val="CommentText"/>
      </w:pPr>
      <w:r>
        <w:rPr>
          <w:rStyle w:val="CommentReference"/>
        </w:rPr>
        <w:annotationRef/>
      </w:r>
      <w:r>
        <w:t>Changed from ‘Department’ to avoid possible confusion with a department within the school.</w:t>
      </w:r>
    </w:p>
  </w:comment>
  <w:comment w:id="10" w:author="Author" w:initials="A">
    <w:p w14:paraId="19E47C53" w14:textId="77777777" w:rsidR="0097515C" w:rsidRDefault="0097515C" w:rsidP="0097515C">
      <w:pPr>
        <w:pStyle w:val="CommentText"/>
      </w:pPr>
      <w:r>
        <w:rPr>
          <w:rStyle w:val="CommentReference"/>
        </w:rPr>
        <w:annotationRef/>
      </w:r>
      <w:r>
        <w:t>Added to meet UK GDPR Article 13.2(f) requirements.</w:t>
      </w:r>
    </w:p>
  </w:comment>
  <w:comment w:id="11" w:author="Author" w:initials="A">
    <w:p w14:paraId="68E8BF81" w14:textId="77777777" w:rsidR="005913FE" w:rsidRDefault="005913FE" w:rsidP="005913FE">
      <w:pPr>
        <w:pStyle w:val="CommentText"/>
      </w:pPr>
      <w:r>
        <w:rPr>
          <w:rStyle w:val="CommentReference"/>
        </w:rPr>
        <w:annotationRef/>
      </w:r>
      <w:r>
        <w:t>Further details on charges and response times added.</w:t>
      </w:r>
    </w:p>
  </w:comment>
  <w:comment w:id="12" w:author="Author" w:initials="A">
    <w:p w14:paraId="740B39ED" w14:textId="77777777" w:rsidR="005913FE" w:rsidRDefault="005913FE" w:rsidP="005913FE">
      <w:pPr>
        <w:pStyle w:val="CommentText"/>
      </w:pPr>
      <w:r>
        <w:rPr>
          <w:rStyle w:val="CommentReference"/>
        </w:rPr>
        <w:annotationRef/>
      </w:r>
      <w:r>
        <w:t>Added to point subject to Data Protection Policy and avoid detailing the full SAR process.</w:t>
      </w:r>
    </w:p>
  </w:comment>
  <w:comment w:id="13" w:author="Author" w:initials="A">
    <w:p w14:paraId="6DBA37B9" w14:textId="77777777" w:rsidR="005913FE" w:rsidRDefault="005913FE" w:rsidP="005913FE">
      <w:pPr>
        <w:pStyle w:val="CommentText"/>
      </w:pPr>
      <w:r>
        <w:rPr>
          <w:rStyle w:val="CommentReference"/>
        </w:rPr>
        <w:annotationRef/>
      </w:r>
      <w:r>
        <w:t xml:space="preserve">Text changed as under the UK GDPR a subject, or representative can make a request in any form. The new wording </w:t>
      </w:r>
      <w:proofErr w:type="spellStart"/>
      <w:r>
        <w:t>acknopwledges</w:t>
      </w:r>
      <w:proofErr w:type="spellEnd"/>
      <w:r>
        <w:t xml:space="preserve"> this but guides them to make a written request.</w:t>
      </w:r>
    </w:p>
  </w:comment>
  <w:comment w:id="14" w:author="Author" w:initials="A">
    <w:p w14:paraId="2113FE76" w14:textId="77777777" w:rsidR="005A1744" w:rsidRDefault="005A1744" w:rsidP="005A1744">
      <w:pPr>
        <w:pStyle w:val="CommentText"/>
      </w:pPr>
      <w:r>
        <w:rPr>
          <w:rStyle w:val="CommentReference"/>
        </w:rPr>
        <w:annotationRef/>
      </w:r>
      <w:r>
        <w:t>Section title changed for ease of reading</w:t>
      </w:r>
    </w:p>
  </w:comment>
  <w:comment w:id="15" w:author="Author" w:initials="A">
    <w:p w14:paraId="3FBAD5AC" w14:textId="77777777" w:rsidR="005A1744" w:rsidRDefault="005A1744" w:rsidP="005A1744">
      <w:pPr>
        <w:pStyle w:val="CommentText"/>
      </w:pPr>
      <w:r>
        <w:rPr>
          <w:rStyle w:val="CommentReference"/>
        </w:rPr>
        <w:annotationRef/>
      </w:r>
      <w:r>
        <w:t>Added right to data portability to meet UK GDPR Article 13.2(b)</w:t>
      </w:r>
    </w:p>
  </w:comment>
  <w:comment w:id="16" w:author="Author" w:initials="A">
    <w:p w14:paraId="7DA3F748" w14:textId="77777777" w:rsidR="005A1744" w:rsidRDefault="005A1744" w:rsidP="005A1744">
      <w:pPr>
        <w:pStyle w:val="CommentText"/>
      </w:pPr>
      <w:r>
        <w:rPr>
          <w:rStyle w:val="CommentReference"/>
        </w:rPr>
        <w:annotationRef/>
      </w:r>
      <w:r>
        <w:t>Added right to erasure</w:t>
      </w:r>
      <w:r w:rsidRPr="00CE0471">
        <w:t xml:space="preserve"> </w:t>
      </w:r>
      <w:r>
        <w:t>to meet UK GDPR Article 13.2(b)</w:t>
      </w:r>
    </w:p>
    <w:p w14:paraId="16527028" w14:textId="77777777" w:rsidR="005A1744" w:rsidRDefault="005A1744" w:rsidP="005A1744">
      <w:pPr>
        <w:pStyle w:val="CommentText"/>
      </w:pPr>
    </w:p>
  </w:comment>
  <w:comment w:id="17" w:author="Author" w:initials="A">
    <w:p w14:paraId="73A570B1" w14:textId="77777777" w:rsidR="005A1744" w:rsidRDefault="005A1744" w:rsidP="005A1744">
      <w:pPr>
        <w:pStyle w:val="CommentText"/>
      </w:pPr>
      <w:r>
        <w:rPr>
          <w:rStyle w:val="CommentReference"/>
        </w:rPr>
        <w:annotationRef/>
      </w:r>
      <w:r>
        <w:t>Name and contact details of the Data Protection Officer Added to meet UK GDPR Article 13.1(b).</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A4DE8A" w15:done="0"/>
  <w15:commentEx w15:paraId="5EFA3A2F" w15:done="0"/>
  <w15:commentEx w15:paraId="59EEF047" w15:done="0"/>
  <w15:commentEx w15:paraId="0ACB2854" w15:done="0"/>
  <w15:commentEx w15:paraId="4248228A" w15:done="0"/>
  <w15:commentEx w15:paraId="783FF8D3" w15:done="0"/>
  <w15:commentEx w15:paraId="61537D6A" w15:done="0"/>
  <w15:commentEx w15:paraId="5AFF2904" w15:done="0"/>
  <w15:commentEx w15:paraId="150D6393" w15:done="0"/>
  <w15:commentEx w15:paraId="11FAD035" w15:done="0"/>
  <w15:commentEx w15:paraId="19E47C53" w15:done="0"/>
  <w15:commentEx w15:paraId="68E8BF81" w15:done="0"/>
  <w15:commentEx w15:paraId="740B39ED" w15:done="0"/>
  <w15:commentEx w15:paraId="6DBA37B9" w15:done="0"/>
  <w15:commentEx w15:paraId="2113FE76" w15:done="0"/>
  <w15:commentEx w15:paraId="3FBAD5AC" w15:done="0"/>
  <w15:commentEx w15:paraId="16527028" w15:done="0"/>
  <w15:commentEx w15:paraId="73A570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A4DE8A" w16cid:durableId="2467963B"/>
  <w16cid:commentId w16cid:paraId="5EFA3A2F" w16cid:durableId="2467965C"/>
  <w16cid:commentId w16cid:paraId="59EEF047" w16cid:durableId="2467C021"/>
  <w16cid:commentId w16cid:paraId="0ACB2854" w16cid:durableId="246795AC"/>
  <w16cid:commentId w16cid:paraId="4248228A" w16cid:durableId="246774C4"/>
  <w16cid:commentId w16cid:paraId="28611976" w16cid:durableId="2467CA25"/>
  <w16cid:commentId w16cid:paraId="783FF8D3" w16cid:durableId="2467953B"/>
  <w16cid:commentId w16cid:paraId="100F6116" w16cid:durableId="24677BF0"/>
  <w16cid:commentId w16cid:paraId="61537D6A" w16cid:durableId="24677DDE"/>
  <w16cid:commentId w16cid:paraId="5AFF2904" w16cid:durableId="24679525"/>
  <w16cid:commentId w16cid:paraId="150D6393" w16cid:durableId="2467C5BB"/>
  <w16cid:commentId w16cid:paraId="11FAD035" w16cid:durableId="2467C642"/>
  <w16cid:commentId w16cid:paraId="19E47C53" w16cid:durableId="246796B5"/>
  <w16cid:commentId w16cid:paraId="68E8BF81" w16cid:durableId="246796E2"/>
  <w16cid:commentId w16cid:paraId="740B39ED" w16cid:durableId="24679762"/>
  <w16cid:commentId w16cid:paraId="6DBA37B9" w16cid:durableId="24679785"/>
  <w16cid:commentId w16cid:paraId="2113FE76" w16cid:durableId="246770B7"/>
  <w16cid:commentId w16cid:paraId="3FBAD5AC" w16cid:durableId="24678D22"/>
  <w16cid:commentId w16cid:paraId="16527028" w16cid:durableId="24678D0D"/>
  <w16cid:commentId w16cid:paraId="73A570B1" w16cid:durableId="24676DEE"/>
  <w16cid:commentId w16cid:paraId="7A0AB062" w16cid:durableId="24676E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3B2FE" w14:textId="77777777" w:rsidR="00BE7766" w:rsidRDefault="00BE7766">
      <w:r>
        <w:separator/>
      </w:r>
    </w:p>
  </w:endnote>
  <w:endnote w:type="continuationSeparator" w:id="0">
    <w:p w14:paraId="0C9774EF" w14:textId="77777777" w:rsidR="00BE7766" w:rsidRDefault="00BE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1D3EEF6D" w:rsidR="00023890" w:rsidRDefault="00A81955">
    <w:pPr>
      <w:pStyle w:val="Footer"/>
      <w:jc w:val="right"/>
    </w:pPr>
    <w:r>
      <w:t xml:space="preserve">Version 3                                                                                                                               </w:t>
    </w:r>
    <w:r w:rsidR="00023890">
      <w:fldChar w:fldCharType="begin"/>
    </w:r>
    <w:r w:rsidR="00023890">
      <w:instrText xml:space="preserve"> PAGE   \* MERGEFORMAT </w:instrText>
    </w:r>
    <w:r w:rsidR="00023890">
      <w:fldChar w:fldCharType="separate"/>
    </w:r>
    <w:r w:rsidR="002E3761">
      <w:rPr>
        <w:noProof/>
      </w:rPr>
      <w:t>7</w:t>
    </w:r>
    <w:r w:rsidR="00023890">
      <w:rPr>
        <w:noProof/>
      </w:rPr>
      <w:fldChar w:fldCharType="end"/>
    </w:r>
  </w:p>
  <w:p w14:paraId="1025654E" w14:textId="77777777" w:rsidR="00023890" w:rsidRDefault="000238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249F2" w14:textId="77777777" w:rsidR="00BE7766" w:rsidRDefault="00BE7766">
      <w:r>
        <w:separator/>
      </w:r>
    </w:p>
  </w:footnote>
  <w:footnote w:type="continuationSeparator" w:id="0">
    <w:p w14:paraId="2A1696C1" w14:textId="77777777" w:rsidR="00BE7766" w:rsidRDefault="00BE77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4B7D43"/>
    <w:multiLevelType w:val="hybridMultilevel"/>
    <w:tmpl w:val="B3C623EC"/>
    <w:lvl w:ilvl="0" w:tplc="9F62018E">
      <w:numFmt w:val="bullet"/>
      <w:lvlText w:val=""/>
      <w:lvlJc w:val="left"/>
      <w:pPr>
        <w:ind w:left="743" w:hanging="284"/>
      </w:pPr>
      <w:rPr>
        <w:rFonts w:ascii="Symbol" w:eastAsia="Symbol" w:hAnsi="Symbol" w:cs="Symbol" w:hint="default"/>
        <w:w w:val="99"/>
        <w:sz w:val="20"/>
        <w:szCs w:val="20"/>
        <w:lang w:val="en-GB" w:eastAsia="en-GB" w:bidi="en-GB"/>
      </w:rPr>
    </w:lvl>
    <w:lvl w:ilvl="1" w:tplc="0268BD78">
      <w:numFmt w:val="bullet"/>
      <w:lvlText w:val="•"/>
      <w:lvlJc w:val="left"/>
      <w:pPr>
        <w:ind w:left="1584" w:hanging="284"/>
      </w:pPr>
      <w:rPr>
        <w:rFonts w:hint="default"/>
        <w:lang w:val="en-GB" w:eastAsia="en-GB" w:bidi="en-GB"/>
      </w:rPr>
    </w:lvl>
    <w:lvl w:ilvl="2" w:tplc="1652997C">
      <w:numFmt w:val="bullet"/>
      <w:lvlText w:val="•"/>
      <w:lvlJc w:val="left"/>
      <w:pPr>
        <w:ind w:left="2429" w:hanging="284"/>
      </w:pPr>
      <w:rPr>
        <w:rFonts w:hint="default"/>
        <w:lang w:val="en-GB" w:eastAsia="en-GB" w:bidi="en-GB"/>
      </w:rPr>
    </w:lvl>
    <w:lvl w:ilvl="3" w:tplc="D690CA46">
      <w:numFmt w:val="bullet"/>
      <w:lvlText w:val="•"/>
      <w:lvlJc w:val="left"/>
      <w:pPr>
        <w:ind w:left="3273" w:hanging="284"/>
      </w:pPr>
      <w:rPr>
        <w:rFonts w:hint="default"/>
        <w:lang w:val="en-GB" w:eastAsia="en-GB" w:bidi="en-GB"/>
      </w:rPr>
    </w:lvl>
    <w:lvl w:ilvl="4" w:tplc="86526C08">
      <w:numFmt w:val="bullet"/>
      <w:lvlText w:val="•"/>
      <w:lvlJc w:val="left"/>
      <w:pPr>
        <w:ind w:left="4118" w:hanging="284"/>
      </w:pPr>
      <w:rPr>
        <w:rFonts w:hint="default"/>
        <w:lang w:val="en-GB" w:eastAsia="en-GB" w:bidi="en-GB"/>
      </w:rPr>
    </w:lvl>
    <w:lvl w:ilvl="5" w:tplc="F34A2684">
      <w:numFmt w:val="bullet"/>
      <w:lvlText w:val="•"/>
      <w:lvlJc w:val="left"/>
      <w:pPr>
        <w:ind w:left="4963" w:hanging="284"/>
      </w:pPr>
      <w:rPr>
        <w:rFonts w:hint="default"/>
        <w:lang w:val="en-GB" w:eastAsia="en-GB" w:bidi="en-GB"/>
      </w:rPr>
    </w:lvl>
    <w:lvl w:ilvl="6" w:tplc="F9943496">
      <w:numFmt w:val="bullet"/>
      <w:lvlText w:val="•"/>
      <w:lvlJc w:val="left"/>
      <w:pPr>
        <w:ind w:left="5807" w:hanging="284"/>
      </w:pPr>
      <w:rPr>
        <w:rFonts w:hint="default"/>
        <w:lang w:val="en-GB" w:eastAsia="en-GB" w:bidi="en-GB"/>
      </w:rPr>
    </w:lvl>
    <w:lvl w:ilvl="7" w:tplc="C85C1212">
      <w:numFmt w:val="bullet"/>
      <w:lvlText w:val="•"/>
      <w:lvlJc w:val="left"/>
      <w:pPr>
        <w:ind w:left="6652" w:hanging="284"/>
      </w:pPr>
      <w:rPr>
        <w:rFonts w:hint="default"/>
        <w:lang w:val="en-GB" w:eastAsia="en-GB" w:bidi="en-GB"/>
      </w:rPr>
    </w:lvl>
    <w:lvl w:ilvl="8" w:tplc="ADCA908E">
      <w:numFmt w:val="bullet"/>
      <w:lvlText w:val="•"/>
      <w:lvlJc w:val="left"/>
      <w:pPr>
        <w:ind w:left="7497" w:hanging="284"/>
      </w:pPr>
      <w:rPr>
        <w:rFonts w:hint="default"/>
        <w:lang w:val="en-GB" w:eastAsia="en-GB" w:bidi="en-GB"/>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807EB"/>
    <w:multiLevelType w:val="hybridMultilevel"/>
    <w:tmpl w:val="CD2A6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CD7EF0"/>
    <w:multiLevelType w:val="hybridMultilevel"/>
    <w:tmpl w:val="17849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B63CD7"/>
    <w:multiLevelType w:val="hybridMultilevel"/>
    <w:tmpl w:val="93A0E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C78F6"/>
    <w:multiLevelType w:val="hybridMultilevel"/>
    <w:tmpl w:val="B268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10E67B1"/>
    <w:multiLevelType w:val="hybridMultilevel"/>
    <w:tmpl w:val="BEA694AC"/>
    <w:lvl w:ilvl="0" w:tplc="901864A4">
      <w:start w:val="1"/>
      <w:numFmt w:val="bullet"/>
      <w:pStyle w:val="Number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38"/>
  </w:num>
  <w:num w:numId="4">
    <w:abstractNumId w:val="27"/>
  </w:num>
  <w:num w:numId="5">
    <w:abstractNumId w:val="6"/>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2"/>
  </w:num>
  <w:num w:numId="9">
    <w:abstractNumId w:val="19"/>
  </w:num>
  <w:num w:numId="10">
    <w:abstractNumId w:val="26"/>
  </w:num>
  <w:num w:numId="11">
    <w:abstractNumId w:val="10"/>
  </w:num>
  <w:num w:numId="12">
    <w:abstractNumId w:val="28"/>
  </w:num>
  <w:num w:numId="13">
    <w:abstractNumId w:val="1"/>
  </w:num>
  <w:num w:numId="14">
    <w:abstractNumId w:val="25"/>
  </w:num>
  <w:num w:numId="15">
    <w:abstractNumId w:val="18"/>
  </w:num>
  <w:num w:numId="16">
    <w:abstractNumId w:val="30"/>
  </w:num>
  <w:num w:numId="17">
    <w:abstractNumId w:val="36"/>
  </w:num>
  <w:num w:numId="18">
    <w:abstractNumId w:val="24"/>
  </w:num>
  <w:num w:numId="19">
    <w:abstractNumId w:val="32"/>
  </w:num>
  <w:num w:numId="20">
    <w:abstractNumId w:val="33"/>
  </w:num>
  <w:num w:numId="21">
    <w:abstractNumId w:val="2"/>
  </w:num>
  <w:num w:numId="22">
    <w:abstractNumId w:val="16"/>
  </w:num>
  <w:num w:numId="23">
    <w:abstractNumId w:val="15"/>
  </w:num>
  <w:num w:numId="24">
    <w:abstractNumId w:val="39"/>
  </w:num>
  <w:num w:numId="25">
    <w:abstractNumId w:val="20"/>
  </w:num>
  <w:num w:numId="26">
    <w:abstractNumId w:val="11"/>
  </w:num>
  <w:num w:numId="27">
    <w:abstractNumId w:val="9"/>
  </w:num>
  <w:num w:numId="28">
    <w:abstractNumId w:val="34"/>
  </w:num>
  <w:num w:numId="29">
    <w:abstractNumId w:val="23"/>
  </w:num>
  <w:num w:numId="30">
    <w:abstractNumId w:val="21"/>
  </w:num>
  <w:num w:numId="31">
    <w:abstractNumId w:val="17"/>
  </w:num>
  <w:num w:numId="32">
    <w:abstractNumId w:val="12"/>
  </w:num>
  <w:num w:numId="33">
    <w:abstractNumId w:val="37"/>
  </w:num>
  <w:num w:numId="34">
    <w:abstractNumId w:val="14"/>
  </w:num>
  <w:num w:numId="35">
    <w:abstractNumId w:val="7"/>
  </w:num>
  <w:num w:numId="36">
    <w:abstractNumId w:val="8"/>
  </w:num>
  <w:num w:numId="37">
    <w:abstractNumId w:val="5"/>
  </w:num>
  <w:num w:numId="38">
    <w:abstractNumId w:val="29"/>
  </w:num>
  <w:num w:numId="39">
    <w:abstractNumId w:val="3"/>
  </w:num>
  <w:num w:numId="40">
    <w:abstractNumId w:val="3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xszAyM7CwsDAxNjNW0lEKTi0uzszPAykwrgUAX/uTqCwAAAA="/>
  </w:docVars>
  <w:rsids>
    <w:rsidRoot w:val="00A77D0E"/>
    <w:rsid w:val="00002262"/>
    <w:rsid w:val="00005545"/>
    <w:rsid w:val="00010DD0"/>
    <w:rsid w:val="00011F78"/>
    <w:rsid w:val="00022296"/>
    <w:rsid w:val="00022DB6"/>
    <w:rsid w:val="00023890"/>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0576B"/>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5CEC"/>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04F2"/>
    <w:rsid w:val="001C406A"/>
    <w:rsid w:val="001D7FB3"/>
    <w:rsid w:val="001E42E2"/>
    <w:rsid w:val="001F0988"/>
    <w:rsid w:val="001F4436"/>
    <w:rsid w:val="001F5889"/>
    <w:rsid w:val="001F5C75"/>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B1B86"/>
    <w:rsid w:val="002B4636"/>
    <w:rsid w:val="002B651E"/>
    <w:rsid w:val="002C2127"/>
    <w:rsid w:val="002C60C1"/>
    <w:rsid w:val="002D2A7A"/>
    <w:rsid w:val="002E3761"/>
    <w:rsid w:val="002E3B62"/>
    <w:rsid w:val="002E449F"/>
    <w:rsid w:val="00307073"/>
    <w:rsid w:val="00310708"/>
    <w:rsid w:val="0031078E"/>
    <w:rsid w:val="00310946"/>
    <w:rsid w:val="00312BD3"/>
    <w:rsid w:val="00313378"/>
    <w:rsid w:val="00324840"/>
    <w:rsid w:val="00342FF2"/>
    <w:rsid w:val="00347082"/>
    <w:rsid w:val="00347A3B"/>
    <w:rsid w:val="00356B35"/>
    <w:rsid w:val="00360205"/>
    <w:rsid w:val="00364312"/>
    <w:rsid w:val="00364C74"/>
    <w:rsid w:val="00366C13"/>
    <w:rsid w:val="00367945"/>
    <w:rsid w:val="00367E69"/>
    <w:rsid w:val="00367EEB"/>
    <w:rsid w:val="00380CD4"/>
    <w:rsid w:val="00382855"/>
    <w:rsid w:val="00387259"/>
    <w:rsid w:val="003A2494"/>
    <w:rsid w:val="003B187B"/>
    <w:rsid w:val="003B6979"/>
    <w:rsid w:val="003C2A2A"/>
    <w:rsid w:val="003C3E8D"/>
    <w:rsid w:val="003D74A2"/>
    <w:rsid w:val="003D7A13"/>
    <w:rsid w:val="003E2B68"/>
    <w:rsid w:val="003E452B"/>
    <w:rsid w:val="003F0DD7"/>
    <w:rsid w:val="00414E1D"/>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20A4"/>
    <w:rsid w:val="004E41D5"/>
    <w:rsid w:val="004E633C"/>
    <w:rsid w:val="004F15C3"/>
    <w:rsid w:val="004F3C89"/>
    <w:rsid w:val="004F4143"/>
    <w:rsid w:val="00511CA5"/>
    <w:rsid w:val="00514C00"/>
    <w:rsid w:val="005150CE"/>
    <w:rsid w:val="00515F43"/>
    <w:rsid w:val="00522E1F"/>
    <w:rsid w:val="00526D65"/>
    <w:rsid w:val="005271C7"/>
    <w:rsid w:val="005273F3"/>
    <w:rsid w:val="00527400"/>
    <w:rsid w:val="00530814"/>
    <w:rsid w:val="0054273F"/>
    <w:rsid w:val="005429BC"/>
    <w:rsid w:val="00543387"/>
    <w:rsid w:val="00545301"/>
    <w:rsid w:val="005517D5"/>
    <w:rsid w:val="00560B36"/>
    <w:rsid w:val="00565264"/>
    <w:rsid w:val="00565333"/>
    <w:rsid w:val="00571632"/>
    <w:rsid w:val="00577913"/>
    <w:rsid w:val="00586B6E"/>
    <w:rsid w:val="00590248"/>
    <w:rsid w:val="005913FE"/>
    <w:rsid w:val="005A0646"/>
    <w:rsid w:val="005A1744"/>
    <w:rsid w:val="005A4271"/>
    <w:rsid w:val="005A4515"/>
    <w:rsid w:val="005B3636"/>
    <w:rsid w:val="005B5A07"/>
    <w:rsid w:val="005C2E6C"/>
    <w:rsid w:val="005C39C2"/>
    <w:rsid w:val="005C63BE"/>
    <w:rsid w:val="005D3A84"/>
    <w:rsid w:val="005E4136"/>
    <w:rsid w:val="005F3480"/>
    <w:rsid w:val="005F66D8"/>
    <w:rsid w:val="00603D4B"/>
    <w:rsid w:val="00606606"/>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3CBB"/>
    <w:rsid w:val="006A6208"/>
    <w:rsid w:val="006A6F51"/>
    <w:rsid w:val="006B1E73"/>
    <w:rsid w:val="006B261C"/>
    <w:rsid w:val="006C0460"/>
    <w:rsid w:val="006C1FD9"/>
    <w:rsid w:val="006C4F6F"/>
    <w:rsid w:val="006C7C69"/>
    <w:rsid w:val="006D0B4E"/>
    <w:rsid w:val="006D2CE4"/>
    <w:rsid w:val="006D564F"/>
    <w:rsid w:val="006E074F"/>
    <w:rsid w:val="006E08B6"/>
    <w:rsid w:val="006E0D86"/>
    <w:rsid w:val="006E3F0C"/>
    <w:rsid w:val="006F007A"/>
    <w:rsid w:val="006F7CB7"/>
    <w:rsid w:val="007058B6"/>
    <w:rsid w:val="007104E4"/>
    <w:rsid w:val="00714A29"/>
    <w:rsid w:val="00717EF9"/>
    <w:rsid w:val="00721872"/>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15FA"/>
    <w:rsid w:val="007921F2"/>
    <w:rsid w:val="00793C87"/>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46596"/>
    <w:rsid w:val="00852579"/>
    <w:rsid w:val="00853910"/>
    <w:rsid w:val="00872EEB"/>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25AB5"/>
    <w:rsid w:val="00932946"/>
    <w:rsid w:val="00934223"/>
    <w:rsid w:val="00934228"/>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7515C"/>
    <w:rsid w:val="00985772"/>
    <w:rsid w:val="00993ED8"/>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1C91"/>
    <w:rsid w:val="00A42F97"/>
    <w:rsid w:val="00A46A19"/>
    <w:rsid w:val="00A509A4"/>
    <w:rsid w:val="00A64099"/>
    <w:rsid w:val="00A644FC"/>
    <w:rsid w:val="00A73A7B"/>
    <w:rsid w:val="00A74524"/>
    <w:rsid w:val="00A77D0E"/>
    <w:rsid w:val="00A77FC3"/>
    <w:rsid w:val="00A81955"/>
    <w:rsid w:val="00A96425"/>
    <w:rsid w:val="00AA0C19"/>
    <w:rsid w:val="00AC2935"/>
    <w:rsid w:val="00AC2A37"/>
    <w:rsid w:val="00AC3E92"/>
    <w:rsid w:val="00AC55C3"/>
    <w:rsid w:val="00AD0969"/>
    <w:rsid w:val="00AD0E50"/>
    <w:rsid w:val="00AD1086"/>
    <w:rsid w:val="00AD632D"/>
    <w:rsid w:val="00AD6497"/>
    <w:rsid w:val="00AD6D96"/>
    <w:rsid w:val="00AE5444"/>
    <w:rsid w:val="00AF0554"/>
    <w:rsid w:val="00AF2277"/>
    <w:rsid w:val="00AF5D8E"/>
    <w:rsid w:val="00AF70DF"/>
    <w:rsid w:val="00AF7481"/>
    <w:rsid w:val="00B006DF"/>
    <w:rsid w:val="00B009DC"/>
    <w:rsid w:val="00B05ECD"/>
    <w:rsid w:val="00B060CB"/>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04D"/>
    <w:rsid w:val="00B664F6"/>
    <w:rsid w:val="00B710D7"/>
    <w:rsid w:val="00B715AD"/>
    <w:rsid w:val="00B7397B"/>
    <w:rsid w:val="00B7579C"/>
    <w:rsid w:val="00B75DF2"/>
    <w:rsid w:val="00B875B4"/>
    <w:rsid w:val="00B91158"/>
    <w:rsid w:val="00BA441A"/>
    <w:rsid w:val="00BC016A"/>
    <w:rsid w:val="00BC0D7C"/>
    <w:rsid w:val="00BC3F56"/>
    <w:rsid w:val="00BC4B6D"/>
    <w:rsid w:val="00BC547B"/>
    <w:rsid w:val="00BD36CE"/>
    <w:rsid w:val="00BD4B6C"/>
    <w:rsid w:val="00BE7766"/>
    <w:rsid w:val="00BF4C8E"/>
    <w:rsid w:val="00C0235F"/>
    <w:rsid w:val="00C071E3"/>
    <w:rsid w:val="00C20249"/>
    <w:rsid w:val="00C255C1"/>
    <w:rsid w:val="00C25A5C"/>
    <w:rsid w:val="00C261B5"/>
    <w:rsid w:val="00C32DCB"/>
    <w:rsid w:val="00C3432C"/>
    <w:rsid w:val="00C422A8"/>
    <w:rsid w:val="00C479EF"/>
    <w:rsid w:val="00C70ACB"/>
    <w:rsid w:val="00C773C6"/>
    <w:rsid w:val="00C82242"/>
    <w:rsid w:val="00C909A0"/>
    <w:rsid w:val="00CA32A9"/>
    <w:rsid w:val="00CA4331"/>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27C0E"/>
    <w:rsid w:val="00D33842"/>
    <w:rsid w:val="00D40508"/>
    <w:rsid w:val="00D42C23"/>
    <w:rsid w:val="00D43E0E"/>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2B34"/>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5637"/>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47FBD"/>
    <w:rsid w:val="00F521C7"/>
    <w:rsid w:val="00F54060"/>
    <w:rsid w:val="00F563DF"/>
    <w:rsid w:val="00F64863"/>
    <w:rsid w:val="00F67B70"/>
    <w:rsid w:val="00F731DF"/>
    <w:rsid w:val="00F81C4B"/>
    <w:rsid w:val="00F94E60"/>
    <w:rsid w:val="00F960C1"/>
    <w:rsid w:val="00FA0331"/>
    <w:rsid w:val="00FA61FA"/>
    <w:rsid w:val="00FB15B1"/>
    <w:rsid w:val="00FB4772"/>
    <w:rsid w:val="00FB653C"/>
    <w:rsid w:val="00FC5ED8"/>
    <w:rsid w:val="00FC632A"/>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1"/>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v.uk/contact-df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10" Type="http://schemas.openxmlformats.org/officeDocument/2006/relationships/hyperlink" Target="https://www.gov.uk/education/data-collection-and-censuses-for-school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arren.rose@dhr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6535-A74F-4D94-912B-ABDE563C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14285</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2021-09-13T08:40:00Z</dcterms:created>
  <dcterms:modified xsi:type="dcterms:W3CDTF">2021-09-13T11:00:00Z</dcterms:modified>
</cp:coreProperties>
</file>