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4B4" w:rsidRDefault="006F54B4"/>
    <w:p w:rsidR="006F54B4" w:rsidRDefault="006F54B4" w:rsidP="006F54B4">
      <w:pPr>
        <w:jc w:val="center"/>
        <w:rPr>
          <w:rFonts w:ascii="Arial" w:hAnsi="Arial" w:cs="Arial"/>
          <w:b/>
          <w:sz w:val="28"/>
          <w:szCs w:val="28"/>
        </w:rPr>
      </w:pPr>
    </w:p>
    <w:p w:rsidR="00A40B9E" w:rsidRDefault="002B7E7E" w:rsidP="002B7E7E">
      <w:pPr>
        <w:jc w:val="center"/>
        <w:rPr>
          <w:rFonts w:ascii="Arial" w:hAnsi="Arial" w:cs="Arial"/>
          <w:b/>
          <w:sz w:val="28"/>
          <w:szCs w:val="28"/>
        </w:rPr>
      </w:pPr>
      <w:r>
        <w:rPr>
          <w:rFonts w:ascii="Arial" w:hAnsi="Arial" w:cs="Arial"/>
          <w:b/>
          <w:noProof/>
          <w:sz w:val="28"/>
          <w:szCs w:val="28"/>
          <w:lang w:eastAsia="en-GB"/>
        </w:rPr>
        <w:drawing>
          <wp:inline distT="0" distB="0" distL="0" distR="0" wp14:anchorId="16FBDF08" wp14:editId="57A7E6C2">
            <wp:extent cx="2828925" cy="2828925"/>
            <wp:effectExtent l="0" t="0" r="9525" b="9525"/>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rsidR="00A40B9E" w:rsidRDefault="00A40B9E" w:rsidP="00E14AAB">
      <w:pPr>
        <w:jc w:val="center"/>
        <w:rPr>
          <w:rFonts w:ascii="Arial" w:hAnsi="Arial" w:cs="Arial"/>
          <w:b/>
          <w:sz w:val="28"/>
          <w:szCs w:val="28"/>
        </w:rPr>
      </w:pPr>
    </w:p>
    <w:p w:rsidR="00A40B9E" w:rsidRDefault="00A40B9E" w:rsidP="00E14AAB">
      <w:pPr>
        <w:jc w:val="center"/>
        <w:rPr>
          <w:rFonts w:ascii="Arial" w:hAnsi="Arial" w:cs="Arial"/>
          <w:b/>
          <w:sz w:val="28"/>
          <w:szCs w:val="28"/>
        </w:rPr>
      </w:pPr>
    </w:p>
    <w:p w:rsidR="006F54B4" w:rsidRDefault="00E14AAB" w:rsidP="00E14AAB">
      <w:pPr>
        <w:jc w:val="center"/>
        <w:rPr>
          <w:rFonts w:ascii="Arial" w:hAnsi="Arial" w:cs="Arial"/>
          <w:b/>
          <w:sz w:val="28"/>
          <w:szCs w:val="28"/>
        </w:rPr>
      </w:pPr>
      <w:r>
        <w:rPr>
          <w:rFonts w:ascii="Arial" w:hAnsi="Arial" w:cs="Arial"/>
          <w:b/>
          <w:sz w:val="28"/>
          <w:szCs w:val="28"/>
        </w:rPr>
        <w:t>RECORDS MANAGEMENT</w:t>
      </w:r>
    </w:p>
    <w:p w:rsidR="00E14AAB" w:rsidRDefault="00E14AAB" w:rsidP="00E14AAB">
      <w:pPr>
        <w:jc w:val="center"/>
        <w:rPr>
          <w:rFonts w:ascii="Arial" w:hAnsi="Arial" w:cs="Arial"/>
          <w:b/>
          <w:sz w:val="28"/>
          <w:szCs w:val="28"/>
        </w:rPr>
      </w:pPr>
      <w:r>
        <w:rPr>
          <w:rFonts w:ascii="Arial" w:hAnsi="Arial" w:cs="Arial"/>
          <w:b/>
          <w:sz w:val="28"/>
          <w:szCs w:val="28"/>
        </w:rPr>
        <w:t>POLICY</w:t>
      </w:r>
    </w:p>
    <w:p w:rsidR="00A40B9E" w:rsidRDefault="00A40B9E" w:rsidP="002B7E7E">
      <w:pPr>
        <w:rPr>
          <w:rFonts w:ascii="Arial" w:hAnsi="Arial" w:cs="Arial"/>
          <w:b/>
          <w:sz w:val="28"/>
          <w:szCs w:val="28"/>
        </w:rPr>
      </w:pPr>
    </w:p>
    <w:p w:rsidR="00A40B9E" w:rsidRDefault="00A40B9E" w:rsidP="006F54B4">
      <w:pPr>
        <w:jc w:val="center"/>
        <w:rPr>
          <w:rFonts w:ascii="Arial" w:hAnsi="Arial" w:cs="Arial"/>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tblGrid>
      <w:tr w:rsidR="00A40B9E" w:rsidTr="00705754">
        <w:tc>
          <w:tcPr>
            <w:tcW w:w="4252" w:type="dxa"/>
            <w:shd w:val="clear" w:color="auto" w:fill="auto"/>
          </w:tcPr>
          <w:p w:rsidR="00A40B9E" w:rsidRPr="00A40B9E" w:rsidRDefault="00A40B9E" w:rsidP="00A40B9E">
            <w:pPr>
              <w:spacing w:after="0"/>
              <w:rPr>
                <w:rFonts w:eastAsia="Calibri" w:cs="Arial"/>
                <w:b/>
                <w:sz w:val="28"/>
                <w:szCs w:val="28"/>
              </w:rPr>
            </w:pPr>
            <w:r w:rsidRPr="00A40B9E">
              <w:rPr>
                <w:rFonts w:eastAsia="Calibri" w:cs="Arial"/>
                <w:b/>
                <w:sz w:val="28"/>
                <w:szCs w:val="28"/>
              </w:rPr>
              <w:t>Approved Date</w:t>
            </w:r>
          </w:p>
          <w:p w:rsidR="00A40B9E" w:rsidRPr="00A40B9E" w:rsidRDefault="00A40B9E" w:rsidP="00A40B9E">
            <w:pPr>
              <w:spacing w:after="0"/>
              <w:rPr>
                <w:rFonts w:eastAsia="Calibri" w:cs="Arial"/>
                <w:b/>
                <w:sz w:val="28"/>
                <w:szCs w:val="28"/>
              </w:rPr>
            </w:pPr>
          </w:p>
        </w:tc>
        <w:tc>
          <w:tcPr>
            <w:tcW w:w="4111" w:type="dxa"/>
            <w:shd w:val="clear" w:color="auto" w:fill="auto"/>
          </w:tcPr>
          <w:p w:rsidR="00A40B9E" w:rsidRPr="00A65831" w:rsidRDefault="00D00AAA" w:rsidP="00A40B9E">
            <w:pPr>
              <w:spacing w:after="0"/>
              <w:jc w:val="center"/>
              <w:rPr>
                <w:rFonts w:eastAsia="Calibri" w:cs="Arial"/>
                <w:sz w:val="28"/>
                <w:szCs w:val="28"/>
              </w:rPr>
            </w:pPr>
            <w:r>
              <w:rPr>
                <w:rFonts w:eastAsia="Calibri" w:cs="Arial"/>
                <w:sz w:val="28"/>
                <w:szCs w:val="28"/>
              </w:rPr>
              <w:t>Sept 2018</w:t>
            </w:r>
          </w:p>
        </w:tc>
      </w:tr>
      <w:tr w:rsidR="00A40B9E" w:rsidTr="00705754">
        <w:tc>
          <w:tcPr>
            <w:tcW w:w="4252" w:type="dxa"/>
            <w:shd w:val="clear" w:color="auto" w:fill="auto"/>
          </w:tcPr>
          <w:p w:rsidR="00A40B9E" w:rsidRPr="00A40B9E" w:rsidRDefault="00A40B9E" w:rsidP="00A40B9E">
            <w:pPr>
              <w:spacing w:after="0"/>
              <w:rPr>
                <w:rFonts w:eastAsia="Calibri" w:cs="Arial"/>
                <w:b/>
                <w:sz w:val="28"/>
                <w:szCs w:val="28"/>
              </w:rPr>
            </w:pPr>
            <w:r w:rsidRPr="00A40B9E">
              <w:rPr>
                <w:rFonts w:eastAsia="Calibri" w:cs="Arial"/>
                <w:b/>
                <w:sz w:val="28"/>
                <w:szCs w:val="28"/>
              </w:rPr>
              <w:t>Approved At</w:t>
            </w:r>
          </w:p>
          <w:p w:rsidR="00A40B9E" w:rsidRPr="00A40B9E" w:rsidRDefault="00A40B9E" w:rsidP="00A40B9E">
            <w:pPr>
              <w:spacing w:after="0"/>
              <w:rPr>
                <w:rFonts w:eastAsia="Calibri" w:cs="Arial"/>
                <w:b/>
                <w:sz w:val="28"/>
                <w:szCs w:val="28"/>
              </w:rPr>
            </w:pPr>
          </w:p>
        </w:tc>
        <w:tc>
          <w:tcPr>
            <w:tcW w:w="4111" w:type="dxa"/>
            <w:shd w:val="clear" w:color="auto" w:fill="auto"/>
          </w:tcPr>
          <w:p w:rsidR="00A40B9E" w:rsidRPr="00A65831" w:rsidRDefault="00D00AAA" w:rsidP="00A40B9E">
            <w:pPr>
              <w:spacing w:after="0"/>
              <w:jc w:val="center"/>
              <w:rPr>
                <w:rFonts w:eastAsia="Calibri" w:cs="Arial"/>
                <w:sz w:val="28"/>
                <w:szCs w:val="28"/>
              </w:rPr>
            </w:pPr>
            <w:r>
              <w:rPr>
                <w:rFonts w:eastAsia="Calibri" w:cs="Arial"/>
                <w:sz w:val="28"/>
                <w:szCs w:val="28"/>
              </w:rPr>
              <w:t>Governors 24</w:t>
            </w:r>
            <w:r w:rsidRPr="00D00AAA">
              <w:rPr>
                <w:rFonts w:eastAsia="Calibri" w:cs="Arial"/>
                <w:sz w:val="28"/>
                <w:szCs w:val="28"/>
                <w:vertAlign w:val="superscript"/>
              </w:rPr>
              <w:t>th</w:t>
            </w:r>
            <w:r>
              <w:rPr>
                <w:rFonts w:eastAsia="Calibri" w:cs="Arial"/>
                <w:sz w:val="28"/>
                <w:szCs w:val="28"/>
              </w:rPr>
              <w:t xml:space="preserve"> Sept 2018</w:t>
            </w:r>
          </w:p>
        </w:tc>
      </w:tr>
      <w:tr w:rsidR="00CC67EF" w:rsidTr="00705754">
        <w:tc>
          <w:tcPr>
            <w:tcW w:w="4252" w:type="dxa"/>
            <w:shd w:val="clear" w:color="auto" w:fill="auto"/>
          </w:tcPr>
          <w:p w:rsidR="00CC67EF" w:rsidRPr="00A40B9E" w:rsidRDefault="00CC67EF" w:rsidP="00A40B9E">
            <w:pPr>
              <w:spacing w:after="0"/>
              <w:rPr>
                <w:rFonts w:eastAsia="Calibri" w:cs="Arial"/>
                <w:b/>
                <w:sz w:val="28"/>
                <w:szCs w:val="28"/>
              </w:rPr>
            </w:pPr>
            <w:r>
              <w:rPr>
                <w:rFonts w:eastAsia="Calibri" w:cs="Arial"/>
                <w:b/>
                <w:sz w:val="28"/>
                <w:szCs w:val="28"/>
              </w:rPr>
              <w:t>Reviewed</w:t>
            </w:r>
          </w:p>
        </w:tc>
        <w:tc>
          <w:tcPr>
            <w:tcW w:w="4111" w:type="dxa"/>
            <w:shd w:val="clear" w:color="auto" w:fill="auto"/>
          </w:tcPr>
          <w:p w:rsidR="00CC67EF" w:rsidRDefault="00CC67EF" w:rsidP="00A40B9E">
            <w:pPr>
              <w:spacing w:after="0"/>
              <w:jc w:val="center"/>
              <w:rPr>
                <w:rFonts w:eastAsia="Calibri" w:cs="Arial"/>
                <w:sz w:val="28"/>
                <w:szCs w:val="28"/>
              </w:rPr>
            </w:pPr>
            <w:r>
              <w:rPr>
                <w:rFonts w:eastAsia="Calibri" w:cs="Arial"/>
                <w:sz w:val="28"/>
                <w:szCs w:val="28"/>
              </w:rPr>
              <w:t>Sept 2021</w:t>
            </w:r>
          </w:p>
        </w:tc>
      </w:tr>
      <w:tr w:rsidR="00CC67EF" w:rsidTr="00705754">
        <w:tc>
          <w:tcPr>
            <w:tcW w:w="4252" w:type="dxa"/>
            <w:shd w:val="clear" w:color="auto" w:fill="auto"/>
          </w:tcPr>
          <w:p w:rsidR="00CC67EF" w:rsidRPr="00A40B9E" w:rsidRDefault="00CC67EF" w:rsidP="00A40B9E">
            <w:pPr>
              <w:spacing w:after="0"/>
              <w:rPr>
                <w:rFonts w:eastAsia="Calibri" w:cs="Arial"/>
                <w:b/>
                <w:sz w:val="28"/>
                <w:szCs w:val="28"/>
              </w:rPr>
            </w:pPr>
            <w:r>
              <w:rPr>
                <w:rFonts w:eastAsia="Calibri" w:cs="Arial"/>
                <w:b/>
                <w:sz w:val="28"/>
                <w:szCs w:val="28"/>
              </w:rPr>
              <w:t>Amendments</w:t>
            </w:r>
          </w:p>
        </w:tc>
        <w:tc>
          <w:tcPr>
            <w:tcW w:w="4111" w:type="dxa"/>
            <w:shd w:val="clear" w:color="auto" w:fill="auto"/>
          </w:tcPr>
          <w:p w:rsidR="00CC67EF" w:rsidRDefault="00CC67EF" w:rsidP="00A40B9E">
            <w:pPr>
              <w:spacing w:after="0"/>
              <w:jc w:val="center"/>
              <w:rPr>
                <w:rFonts w:eastAsia="Calibri" w:cs="Arial"/>
                <w:sz w:val="28"/>
                <w:szCs w:val="28"/>
              </w:rPr>
            </w:pPr>
            <w:r>
              <w:rPr>
                <w:rFonts w:eastAsia="Calibri" w:cs="Arial"/>
                <w:sz w:val="28"/>
                <w:szCs w:val="28"/>
              </w:rPr>
              <w:t>No Changes</w:t>
            </w:r>
          </w:p>
        </w:tc>
      </w:tr>
      <w:tr w:rsidR="00A40B9E" w:rsidTr="00705754">
        <w:tc>
          <w:tcPr>
            <w:tcW w:w="4252" w:type="dxa"/>
            <w:shd w:val="clear" w:color="auto" w:fill="auto"/>
          </w:tcPr>
          <w:p w:rsidR="00A40B9E" w:rsidRPr="00A40B9E" w:rsidRDefault="00A40B9E" w:rsidP="00A40B9E">
            <w:pPr>
              <w:spacing w:after="0"/>
              <w:rPr>
                <w:rFonts w:eastAsia="Calibri" w:cs="Arial"/>
                <w:b/>
                <w:sz w:val="28"/>
                <w:szCs w:val="28"/>
              </w:rPr>
            </w:pPr>
            <w:r w:rsidRPr="00A40B9E">
              <w:rPr>
                <w:rFonts w:eastAsia="Calibri" w:cs="Arial"/>
                <w:b/>
                <w:sz w:val="28"/>
                <w:szCs w:val="28"/>
              </w:rPr>
              <w:t>Date of Next Review</w:t>
            </w:r>
          </w:p>
          <w:p w:rsidR="00A40B9E" w:rsidRPr="00A40B9E" w:rsidRDefault="00A40B9E" w:rsidP="00A40B9E">
            <w:pPr>
              <w:spacing w:after="0"/>
              <w:rPr>
                <w:rFonts w:eastAsia="Calibri" w:cs="Arial"/>
                <w:b/>
                <w:sz w:val="28"/>
                <w:szCs w:val="28"/>
              </w:rPr>
            </w:pPr>
          </w:p>
        </w:tc>
        <w:tc>
          <w:tcPr>
            <w:tcW w:w="4111" w:type="dxa"/>
            <w:shd w:val="clear" w:color="auto" w:fill="auto"/>
          </w:tcPr>
          <w:p w:rsidR="00A40B9E" w:rsidRPr="00A65831" w:rsidRDefault="00CC67EF" w:rsidP="00A40B9E">
            <w:pPr>
              <w:spacing w:after="0"/>
              <w:jc w:val="center"/>
              <w:rPr>
                <w:rFonts w:eastAsia="Calibri" w:cs="Arial"/>
                <w:sz w:val="28"/>
                <w:szCs w:val="28"/>
              </w:rPr>
            </w:pPr>
            <w:r>
              <w:rPr>
                <w:rFonts w:eastAsia="Calibri" w:cs="Arial"/>
                <w:sz w:val="28"/>
                <w:szCs w:val="28"/>
              </w:rPr>
              <w:t>Sept 2023</w:t>
            </w:r>
            <w:bookmarkStart w:id="0" w:name="_GoBack"/>
            <w:bookmarkEnd w:id="0"/>
          </w:p>
        </w:tc>
      </w:tr>
      <w:tr w:rsidR="00A40B9E" w:rsidTr="00705754">
        <w:tc>
          <w:tcPr>
            <w:tcW w:w="4252" w:type="dxa"/>
            <w:shd w:val="clear" w:color="auto" w:fill="auto"/>
          </w:tcPr>
          <w:p w:rsidR="00A40B9E" w:rsidRPr="00A40B9E" w:rsidRDefault="00A40B9E" w:rsidP="00A40B9E">
            <w:pPr>
              <w:spacing w:after="0"/>
              <w:rPr>
                <w:rFonts w:eastAsia="Calibri" w:cs="Arial"/>
                <w:b/>
                <w:sz w:val="28"/>
                <w:szCs w:val="28"/>
              </w:rPr>
            </w:pPr>
            <w:r w:rsidRPr="00A40B9E">
              <w:rPr>
                <w:rFonts w:eastAsia="Calibri" w:cs="Arial"/>
                <w:b/>
                <w:sz w:val="28"/>
                <w:szCs w:val="28"/>
              </w:rPr>
              <w:t>Statutory</w:t>
            </w:r>
          </w:p>
          <w:p w:rsidR="00A40B9E" w:rsidRPr="00A40B9E" w:rsidRDefault="00A40B9E" w:rsidP="00A40B9E">
            <w:pPr>
              <w:spacing w:after="0"/>
              <w:rPr>
                <w:rFonts w:eastAsia="Calibri" w:cs="Arial"/>
                <w:b/>
                <w:sz w:val="28"/>
                <w:szCs w:val="28"/>
              </w:rPr>
            </w:pPr>
          </w:p>
        </w:tc>
        <w:tc>
          <w:tcPr>
            <w:tcW w:w="4111" w:type="dxa"/>
            <w:shd w:val="clear" w:color="auto" w:fill="auto"/>
          </w:tcPr>
          <w:p w:rsidR="00A40B9E" w:rsidRPr="00A65831" w:rsidRDefault="00A40B9E" w:rsidP="00A40B9E">
            <w:pPr>
              <w:spacing w:after="0"/>
              <w:jc w:val="center"/>
              <w:rPr>
                <w:rFonts w:eastAsia="Calibri" w:cs="Arial"/>
                <w:sz w:val="28"/>
                <w:szCs w:val="28"/>
              </w:rPr>
            </w:pPr>
            <w:r>
              <w:rPr>
                <w:rFonts w:eastAsia="Calibri" w:cs="Arial"/>
                <w:sz w:val="28"/>
                <w:szCs w:val="28"/>
              </w:rPr>
              <w:t>NO</w:t>
            </w:r>
          </w:p>
        </w:tc>
      </w:tr>
      <w:tr w:rsidR="00A40B9E" w:rsidTr="00705754">
        <w:tc>
          <w:tcPr>
            <w:tcW w:w="4252" w:type="dxa"/>
            <w:shd w:val="clear" w:color="auto" w:fill="auto"/>
          </w:tcPr>
          <w:p w:rsidR="00A40B9E" w:rsidRPr="00A40B9E" w:rsidRDefault="00A40B9E" w:rsidP="00A40B9E">
            <w:pPr>
              <w:spacing w:after="0"/>
              <w:rPr>
                <w:rFonts w:eastAsia="Calibri" w:cs="Arial"/>
                <w:b/>
                <w:sz w:val="28"/>
                <w:szCs w:val="28"/>
              </w:rPr>
            </w:pPr>
            <w:r w:rsidRPr="00A40B9E">
              <w:rPr>
                <w:rFonts w:eastAsia="Calibri" w:cs="Arial"/>
                <w:b/>
                <w:sz w:val="28"/>
                <w:szCs w:val="28"/>
              </w:rPr>
              <w:t>Adopted from Bracknell Forest</w:t>
            </w:r>
          </w:p>
          <w:p w:rsidR="00A40B9E" w:rsidRPr="00A40B9E" w:rsidRDefault="00A40B9E" w:rsidP="00A40B9E">
            <w:pPr>
              <w:spacing w:after="0"/>
              <w:rPr>
                <w:rFonts w:eastAsia="Calibri" w:cs="Arial"/>
                <w:b/>
                <w:sz w:val="28"/>
                <w:szCs w:val="28"/>
              </w:rPr>
            </w:pPr>
          </w:p>
        </w:tc>
        <w:tc>
          <w:tcPr>
            <w:tcW w:w="4111" w:type="dxa"/>
            <w:shd w:val="clear" w:color="auto" w:fill="auto"/>
          </w:tcPr>
          <w:p w:rsidR="00A40B9E" w:rsidRPr="00A65831" w:rsidRDefault="00A40B9E" w:rsidP="00A40B9E">
            <w:pPr>
              <w:spacing w:after="0"/>
              <w:jc w:val="center"/>
              <w:rPr>
                <w:rFonts w:eastAsia="Calibri" w:cs="Arial"/>
                <w:sz w:val="28"/>
                <w:szCs w:val="28"/>
              </w:rPr>
            </w:pPr>
            <w:r>
              <w:rPr>
                <w:rFonts w:eastAsia="Calibri" w:cs="Arial"/>
                <w:sz w:val="28"/>
                <w:szCs w:val="28"/>
              </w:rPr>
              <w:lastRenderedPageBreak/>
              <w:t>NO</w:t>
            </w:r>
          </w:p>
        </w:tc>
      </w:tr>
    </w:tbl>
    <w:p w:rsidR="006F54B4" w:rsidRDefault="006F54B4" w:rsidP="006F54B4">
      <w:pPr>
        <w:jc w:val="center"/>
        <w:rPr>
          <w:rFonts w:ascii="Arial" w:hAnsi="Arial" w:cs="Arial"/>
          <w:b/>
          <w:sz w:val="28"/>
          <w:szCs w:val="28"/>
        </w:rPr>
      </w:pPr>
    </w:p>
    <w:p w:rsidR="006F54B4" w:rsidRDefault="006F54B4" w:rsidP="006F54B4">
      <w:pPr>
        <w:jc w:val="center"/>
        <w:rPr>
          <w:rFonts w:ascii="Arial" w:hAnsi="Arial" w:cs="Arial"/>
          <w:b/>
          <w:sz w:val="28"/>
          <w:szCs w:val="28"/>
        </w:rPr>
      </w:pPr>
    </w:p>
    <w:p w:rsidR="00E14AAB" w:rsidRDefault="00E14AAB" w:rsidP="006F54B4">
      <w:pPr>
        <w:jc w:val="center"/>
        <w:rPr>
          <w:rFonts w:ascii="Arial" w:hAnsi="Arial" w:cs="Arial"/>
          <w:b/>
          <w:sz w:val="28"/>
          <w:szCs w:val="28"/>
        </w:rPr>
      </w:pPr>
    </w:p>
    <w:p w:rsidR="00E14AAB" w:rsidRDefault="00E14AAB" w:rsidP="006F54B4">
      <w:pPr>
        <w:jc w:val="center"/>
        <w:rPr>
          <w:rFonts w:ascii="Arial" w:hAnsi="Arial" w:cs="Arial"/>
          <w:b/>
          <w:sz w:val="28"/>
          <w:szCs w:val="28"/>
        </w:rPr>
      </w:pPr>
      <w:r>
        <w:rPr>
          <w:rFonts w:ascii="Arial" w:hAnsi="Arial" w:cs="Arial"/>
          <w:b/>
          <w:sz w:val="28"/>
          <w:szCs w:val="28"/>
        </w:rPr>
        <w:t>RECORDS MANAGEMENT POLICY</w:t>
      </w:r>
    </w:p>
    <w:p w:rsidR="00E14AAB" w:rsidRPr="00E14AAB" w:rsidRDefault="00E14AAB" w:rsidP="00E14AAB">
      <w:pPr>
        <w:pStyle w:val="ListParagraph"/>
        <w:numPr>
          <w:ilvl w:val="0"/>
          <w:numId w:val="8"/>
        </w:numPr>
        <w:rPr>
          <w:rFonts w:ascii="Arial" w:hAnsi="Arial" w:cs="Arial"/>
          <w:sz w:val="24"/>
          <w:szCs w:val="24"/>
        </w:rPr>
      </w:pPr>
      <w:r w:rsidRPr="00E14AAB">
        <w:rPr>
          <w:rFonts w:ascii="Arial" w:hAnsi="Arial" w:cs="Arial"/>
          <w:sz w:val="24"/>
          <w:szCs w:val="24"/>
        </w:rPr>
        <w:t>Policy Statement</w:t>
      </w:r>
    </w:p>
    <w:p w:rsidR="00E14AAB" w:rsidRPr="00E14AAB" w:rsidRDefault="002B7E7E" w:rsidP="00E14AAB">
      <w:pPr>
        <w:ind w:left="360"/>
        <w:rPr>
          <w:rFonts w:ascii="Arial" w:hAnsi="Arial" w:cs="Arial"/>
          <w:sz w:val="24"/>
          <w:szCs w:val="24"/>
        </w:rPr>
      </w:pPr>
      <w:r>
        <w:rPr>
          <w:rFonts w:ascii="Arial" w:hAnsi="Arial" w:cs="Arial"/>
          <w:sz w:val="24"/>
          <w:szCs w:val="24"/>
        </w:rPr>
        <w:t xml:space="preserve">College Town Primary </w:t>
      </w:r>
      <w:r w:rsidR="00E14AAB" w:rsidRPr="00E14AAB">
        <w:rPr>
          <w:rFonts w:ascii="Arial" w:hAnsi="Arial" w:cs="Arial"/>
          <w:sz w:val="24"/>
          <w:szCs w:val="24"/>
        </w:rPr>
        <w:t>School recognises that by effectively managing its records, it will be able to comply with its legal and regulatory obligations and to contribute to the effective overall management of the institution. Records provide evidence for protecting the legal rights and interests of the school, and provide evidence for demonstrating performance and accountability. This document provides the policy framework through which this effective management can be achieved and audited. It covers:</w:t>
      </w:r>
    </w:p>
    <w:p w:rsidR="00E14AAB" w:rsidRPr="00E14AAB" w:rsidRDefault="00E14AAB" w:rsidP="00E14AAB">
      <w:pPr>
        <w:autoSpaceDE w:val="0"/>
        <w:autoSpaceDN w:val="0"/>
        <w:adjustRightInd w:val="0"/>
        <w:spacing w:after="0" w:line="240" w:lineRule="auto"/>
        <w:ind w:firstLine="360"/>
        <w:rPr>
          <w:rFonts w:ascii="Arial" w:eastAsia="MyriadPro-Bold" w:hAnsi="Arial" w:cs="Arial"/>
          <w:b/>
          <w:bCs/>
          <w:sz w:val="24"/>
          <w:szCs w:val="24"/>
        </w:rPr>
      </w:pPr>
      <w:r w:rsidRPr="00E14AAB">
        <w:rPr>
          <w:rFonts w:ascii="Arial" w:eastAsia="MyriadPro-Bold" w:hAnsi="Arial" w:cs="Arial"/>
          <w:b/>
          <w:bCs/>
          <w:sz w:val="24"/>
          <w:szCs w:val="24"/>
        </w:rPr>
        <w:t>• Scope</w:t>
      </w:r>
    </w:p>
    <w:p w:rsidR="00E14AAB" w:rsidRPr="00E14AAB" w:rsidRDefault="00E14AAB" w:rsidP="00E14AAB">
      <w:pPr>
        <w:autoSpaceDE w:val="0"/>
        <w:autoSpaceDN w:val="0"/>
        <w:adjustRightInd w:val="0"/>
        <w:spacing w:after="0" w:line="240" w:lineRule="auto"/>
        <w:ind w:firstLine="360"/>
        <w:rPr>
          <w:rFonts w:ascii="Arial" w:eastAsia="MyriadPro-Bold" w:hAnsi="Arial" w:cs="Arial"/>
          <w:b/>
          <w:bCs/>
          <w:sz w:val="24"/>
          <w:szCs w:val="24"/>
        </w:rPr>
      </w:pPr>
      <w:r w:rsidRPr="00E14AAB">
        <w:rPr>
          <w:rFonts w:ascii="Arial" w:eastAsia="MyriadPro-Bold" w:hAnsi="Arial" w:cs="Arial"/>
          <w:b/>
          <w:bCs/>
          <w:sz w:val="24"/>
          <w:szCs w:val="24"/>
        </w:rPr>
        <w:t>• Responsibilities</w:t>
      </w:r>
    </w:p>
    <w:p w:rsidR="00E14AAB" w:rsidRDefault="00E14AAB" w:rsidP="00E14AAB">
      <w:pPr>
        <w:autoSpaceDE w:val="0"/>
        <w:autoSpaceDN w:val="0"/>
        <w:adjustRightInd w:val="0"/>
        <w:spacing w:after="0" w:line="240" w:lineRule="auto"/>
        <w:ind w:firstLine="360"/>
        <w:rPr>
          <w:rFonts w:ascii="Arial" w:eastAsia="MyriadPro-Bold" w:hAnsi="Arial" w:cs="Arial"/>
          <w:b/>
          <w:bCs/>
          <w:sz w:val="24"/>
          <w:szCs w:val="24"/>
        </w:rPr>
      </w:pPr>
      <w:r w:rsidRPr="00E14AAB">
        <w:rPr>
          <w:rFonts w:ascii="Arial" w:eastAsia="MyriadPro-Bold" w:hAnsi="Arial" w:cs="Arial"/>
          <w:b/>
          <w:bCs/>
          <w:sz w:val="24"/>
          <w:szCs w:val="24"/>
        </w:rPr>
        <w:t>• Relationships with existing policies</w:t>
      </w:r>
    </w:p>
    <w:p w:rsidR="00E14AAB" w:rsidRPr="00E14AAB" w:rsidRDefault="00E14AAB" w:rsidP="00E14AAB">
      <w:pPr>
        <w:autoSpaceDE w:val="0"/>
        <w:autoSpaceDN w:val="0"/>
        <w:adjustRightInd w:val="0"/>
        <w:spacing w:after="0" w:line="240" w:lineRule="auto"/>
        <w:ind w:left="720"/>
        <w:rPr>
          <w:rFonts w:ascii="Arial" w:eastAsia="MyriadPro-Bold" w:hAnsi="Arial" w:cs="Arial"/>
          <w:b/>
          <w:bCs/>
          <w:sz w:val="24"/>
          <w:szCs w:val="24"/>
        </w:rPr>
      </w:pPr>
    </w:p>
    <w:p w:rsidR="00E14AAB" w:rsidRPr="00E14AAB" w:rsidRDefault="00E14AAB" w:rsidP="00E14AAB">
      <w:pPr>
        <w:pStyle w:val="ListParagraph"/>
        <w:numPr>
          <w:ilvl w:val="1"/>
          <w:numId w:val="9"/>
        </w:numPr>
        <w:autoSpaceDE w:val="0"/>
        <w:autoSpaceDN w:val="0"/>
        <w:adjustRightInd w:val="0"/>
        <w:spacing w:after="0" w:line="240" w:lineRule="auto"/>
        <w:rPr>
          <w:rFonts w:ascii="Arial" w:hAnsi="Arial" w:cs="Arial"/>
          <w:sz w:val="24"/>
          <w:szCs w:val="24"/>
        </w:rPr>
      </w:pPr>
      <w:r w:rsidRPr="00E14AAB">
        <w:rPr>
          <w:rFonts w:ascii="Arial" w:hAnsi="Arial" w:cs="Arial"/>
          <w:sz w:val="24"/>
          <w:szCs w:val="24"/>
        </w:rPr>
        <w:t>Scope of the policy</w:t>
      </w:r>
    </w:p>
    <w:p w:rsidR="00E14AAB" w:rsidRDefault="00E14AAB" w:rsidP="00E14AAB">
      <w:pPr>
        <w:pStyle w:val="ListParagraph"/>
        <w:numPr>
          <w:ilvl w:val="2"/>
          <w:numId w:val="9"/>
        </w:numPr>
        <w:autoSpaceDE w:val="0"/>
        <w:autoSpaceDN w:val="0"/>
        <w:adjustRightInd w:val="0"/>
        <w:spacing w:after="0" w:line="240" w:lineRule="auto"/>
        <w:rPr>
          <w:rFonts w:ascii="Arial" w:hAnsi="Arial" w:cs="Arial"/>
          <w:sz w:val="24"/>
          <w:szCs w:val="24"/>
        </w:rPr>
      </w:pPr>
      <w:r w:rsidRPr="00E14AAB">
        <w:rPr>
          <w:rFonts w:ascii="Arial" w:hAnsi="Arial" w:cs="Arial"/>
          <w:sz w:val="24"/>
          <w:szCs w:val="24"/>
        </w:rPr>
        <w:t>This policy applies to all records created, r</w:t>
      </w:r>
      <w:r w:rsidR="005B65B9">
        <w:rPr>
          <w:rFonts w:ascii="Arial" w:hAnsi="Arial" w:cs="Arial"/>
          <w:sz w:val="24"/>
          <w:szCs w:val="24"/>
        </w:rPr>
        <w:t xml:space="preserve">eceived or maintained by staff </w:t>
      </w:r>
      <w:r w:rsidRPr="00E14AAB">
        <w:rPr>
          <w:rFonts w:ascii="Arial" w:hAnsi="Arial" w:cs="Arial"/>
          <w:sz w:val="24"/>
          <w:szCs w:val="24"/>
        </w:rPr>
        <w:t>of the school in the course of carrying out its functions.</w:t>
      </w:r>
    </w:p>
    <w:p w:rsidR="00E14AAB" w:rsidRPr="00E14AAB" w:rsidRDefault="00E14AAB" w:rsidP="00E14AAB">
      <w:pPr>
        <w:pStyle w:val="ListParagraph"/>
        <w:autoSpaceDE w:val="0"/>
        <w:autoSpaceDN w:val="0"/>
        <w:adjustRightInd w:val="0"/>
        <w:spacing w:after="0" w:line="240" w:lineRule="auto"/>
        <w:ind w:left="1440"/>
        <w:rPr>
          <w:rFonts w:ascii="Arial" w:hAnsi="Arial" w:cs="Arial"/>
          <w:sz w:val="24"/>
          <w:szCs w:val="24"/>
        </w:rPr>
      </w:pPr>
    </w:p>
    <w:p w:rsidR="00E14AAB" w:rsidRDefault="00E14AAB" w:rsidP="00E14AAB">
      <w:pPr>
        <w:pStyle w:val="ListParagraph"/>
        <w:numPr>
          <w:ilvl w:val="2"/>
          <w:numId w:val="9"/>
        </w:numPr>
        <w:autoSpaceDE w:val="0"/>
        <w:autoSpaceDN w:val="0"/>
        <w:adjustRightInd w:val="0"/>
        <w:spacing w:after="0" w:line="240" w:lineRule="auto"/>
        <w:rPr>
          <w:rFonts w:ascii="Arial" w:hAnsi="Arial" w:cs="Arial"/>
          <w:sz w:val="24"/>
          <w:szCs w:val="24"/>
        </w:rPr>
      </w:pPr>
      <w:r w:rsidRPr="00E14AAB">
        <w:rPr>
          <w:rFonts w:ascii="Arial" w:hAnsi="Arial" w:cs="Arial"/>
          <w:sz w:val="24"/>
          <w:szCs w:val="24"/>
        </w:rPr>
        <w:t>Records are defined as all those documents which facilitate the business carried out by the school and which are thereafter retained (for a set period) to provide evidence of its transactions or activities. These records may be created or received, and then stored, in hard copy or electronically.</w:t>
      </w:r>
    </w:p>
    <w:p w:rsidR="00E14AAB" w:rsidRPr="00E14AAB" w:rsidRDefault="00E14AAB" w:rsidP="00E14AAB">
      <w:pPr>
        <w:pStyle w:val="ListParagraph"/>
        <w:rPr>
          <w:rFonts w:ascii="Arial" w:hAnsi="Arial" w:cs="Arial"/>
          <w:sz w:val="24"/>
          <w:szCs w:val="24"/>
        </w:rPr>
      </w:pPr>
    </w:p>
    <w:p w:rsidR="00E14AAB" w:rsidRDefault="00E14AAB" w:rsidP="00E14AAB">
      <w:pPr>
        <w:pStyle w:val="ListParagraph"/>
        <w:numPr>
          <w:ilvl w:val="2"/>
          <w:numId w:val="9"/>
        </w:numPr>
        <w:autoSpaceDE w:val="0"/>
        <w:autoSpaceDN w:val="0"/>
        <w:adjustRightInd w:val="0"/>
        <w:spacing w:after="0" w:line="240" w:lineRule="auto"/>
        <w:rPr>
          <w:rFonts w:ascii="Arial" w:hAnsi="Arial" w:cs="Arial"/>
          <w:sz w:val="24"/>
          <w:szCs w:val="24"/>
        </w:rPr>
      </w:pPr>
      <w:r w:rsidRPr="00E14AAB">
        <w:rPr>
          <w:rFonts w:ascii="Arial" w:hAnsi="Arial" w:cs="Arial"/>
          <w:sz w:val="24"/>
          <w:szCs w:val="24"/>
        </w:rPr>
        <w:t>A small percentage of the school’s records may be selected for permanent preservation as part of the institution’s archives</w:t>
      </w:r>
      <w:r w:rsidR="00D4292B">
        <w:rPr>
          <w:rFonts w:ascii="Arial" w:hAnsi="Arial" w:cs="Arial"/>
          <w:sz w:val="24"/>
          <w:szCs w:val="24"/>
        </w:rPr>
        <w:t xml:space="preserve"> </w:t>
      </w:r>
      <w:r w:rsidRPr="00D4292B">
        <w:rPr>
          <w:rFonts w:ascii="Arial" w:hAnsi="Arial" w:cs="Arial"/>
          <w:sz w:val="24"/>
          <w:szCs w:val="24"/>
        </w:rPr>
        <w:t xml:space="preserve">and for historical research. This should be done </w:t>
      </w:r>
      <w:r w:rsidR="00D4292B">
        <w:rPr>
          <w:rFonts w:ascii="Arial" w:hAnsi="Arial" w:cs="Arial"/>
          <w:sz w:val="24"/>
          <w:szCs w:val="24"/>
        </w:rPr>
        <w:t>in liaison with the local authority</w:t>
      </w:r>
      <w:r w:rsidRPr="00D4292B">
        <w:rPr>
          <w:rFonts w:ascii="Arial" w:hAnsi="Arial" w:cs="Arial"/>
          <w:sz w:val="24"/>
          <w:szCs w:val="24"/>
        </w:rPr>
        <w:t xml:space="preserve"> archives centre.</w:t>
      </w:r>
    </w:p>
    <w:p w:rsidR="00D4292B" w:rsidRPr="00D4292B" w:rsidRDefault="00D4292B" w:rsidP="00D4292B">
      <w:pPr>
        <w:pStyle w:val="ListParagraph"/>
        <w:rPr>
          <w:rFonts w:ascii="Arial" w:hAnsi="Arial" w:cs="Arial"/>
          <w:sz w:val="24"/>
          <w:szCs w:val="24"/>
        </w:rPr>
      </w:pPr>
    </w:p>
    <w:p w:rsidR="00D4292B" w:rsidRDefault="00D4292B" w:rsidP="00D4292B">
      <w:pPr>
        <w:pStyle w:val="ListParagraph"/>
        <w:autoSpaceDE w:val="0"/>
        <w:autoSpaceDN w:val="0"/>
        <w:adjustRightInd w:val="0"/>
        <w:spacing w:after="0" w:line="240" w:lineRule="auto"/>
        <w:ind w:left="1440"/>
        <w:rPr>
          <w:rFonts w:ascii="Arial" w:hAnsi="Arial" w:cs="Arial"/>
          <w:sz w:val="24"/>
          <w:szCs w:val="24"/>
        </w:rPr>
      </w:pPr>
    </w:p>
    <w:p w:rsidR="00E14AAB" w:rsidRDefault="00E14AAB" w:rsidP="00E14AAB">
      <w:pPr>
        <w:pStyle w:val="ListParagraph"/>
        <w:numPr>
          <w:ilvl w:val="1"/>
          <w:numId w:val="9"/>
        </w:numPr>
        <w:autoSpaceDE w:val="0"/>
        <w:autoSpaceDN w:val="0"/>
        <w:adjustRightInd w:val="0"/>
        <w:spacing w:after="0" w:line="240" w:lineRule="auto"/>
        <w:rPr>
          <w:rFonts w:ascii="Arial" w:hAnsi="Arial" w:cs="Arial"/>
          <w:sz w:val="24"/>
          <w:szCs w:val="24"/>
        </w:rPr>
      </w:pPr>
      <w:r w:rsidRPr="00D4292B">
        <w:rPr>
          <w:rFonts w:ascii="Arial" w:hAnsi="Arial" w:cs="Arial"/>
          <w:sz w:val="24"/>
          <w:szCs w:val="24"/>
        </w:rPr>
        <w:t xml:space="preserve"> Responsibilities</w:t>
      </w:r>
    </w:p>
    <w:p w:rsidR="00D4292B" w:rsidRDefault="00D4292B" w:rsidP="00D4292B">
      <w:pPr>
        <w:autoSpaceDE w:val="0"/>
        <w:autoSpaceDN w:val="0"/>
        <w:adjustRightInd w:val="0"/>
        <w:spacing w:after="0" w:line="240" w:lineRule="auto"/>
        <w:ind w:left="720"/>
        <w:rPr>
          <w:rFonts w:ascii="Arial" w:hAnsi="Arial" w:cs="Arial"/>
          <w:sz w:val="24"/>
          <w:szCs w:val="24"/>
        </w:rPr>
      </w:pPr>
    </w:p>
    <w:p w:rsidR="00E14AAB" w:rsidRDefault="00E14AAB" w:rsidP="00D4292B">
      <w:pPr>
        <w:pStyle w:val="ListParagraph"/>
        <w:numPr>
          <w:ilvl w:val="2"/>
          <w:numId w:val="9"/>
        </w:numPr>
        <w:autoSpaceDE w:val="0"/>
        <w:autoSpaceDN w:val="0"/>
        <w:adjustRightInd w:val="0"/>
        <w:spacing w:after="0" w:line="240" w:lineRule="auto"/>
        <w:rPr>
          <w:rFonts w:ascii="Arial" w:hAnsi="Arial" w:cs="Arial"/>
          <w:sz w:val="24"/>
          <w:szCs w:val="24"/>
        </w:rPr>
      </w:pPr>
      <w:r w:rsidRPr="00D4292B">
        <w:rPr>
          <w:rFonts w:ascii="Arial" w:hAnsi="Arial" w:cs="Arial"/>
          <w:sz w:val="24"/>
          <w:szCs w:val="24"/>
        </w:rPr>
        <w:t>The school has a corporate responsibility to maintain its records and record keeping</w:t>
      </w:r>
      <w:r w:rsidR="00D4292B" w:rsidRPr="00D4292B">
        <w:rPr>
          <w:rFonts w:ascii="Arial" w:hAnsi="Arial" w:cs="Arial"/>
          <w:sz w:val="24"/>
          <w:szCs w:val="24"/>
        </w:rPr>
        <w:t xml:space="preserve"> systems in accordance with the </w:t>
      </w:r>
      <w:r w:rsidRPr="00D4292B">
        <w:rPr>
          <w:rFonts w:ascii="Arial" w:hAnsi="Arial" w:cs="Arial"/>
          <w:sz w:val="24"/>
          <w:szCs w:val="24"/>
        </w:rPr>
        <w:t>regulatory environment. The person with overall responsibility for this policy is the Head of the School.</w:t>
      </w:r>
    </w:p>
    <w:p w:rsidR="00D4292B" w:rsidRPr="00D4292B" w:rsidRDefault="00D4292B" w:rsidP="00D4292B">
      <w:pPr>
        <w:pStyle w:val="ListParagraph"/>
        <w:autoSpaceDE w:val="0"/>
        <w:autoSpaceDN w:val="0"/>
        <w:adjustRightInd w:val="0"/>
        <w:spacing w:after="0" w:line="240" w:lineRule="auto"/>
        <w:ind w:left="1440"/>
        <w:rPr>
          <w:rFonts w:ascii="Arial" w:hAnsi="Arial" w:cs="Arial"/>
          <w:sz w:val="24"/>
          <w:szCs w:val="24"/>
        </w:rPr>
      </w:pPr>
    </w:p>
    <w:p w:rsidR="00E14AAB" w:rsidRDefault="00E14AAB" w:rsidP="00E14AAB">
      <w:pPr>
        <w:pStyle w:val="ListParagraph"/>
        <w:numPr>
          <w:ilvl w:val="2"/>
          <w:numId w:val="9"/>
        </w:numPr>
        <w:autoSpaceDE w:val="0"/>
        <w:autoSpaceDN w:val="0"/>
        <w:adjustRightInd w:val="0"/>
        <w:spacing w:after="0" w:line="240" w:lineRule="auto"/>
        <w:rPr>
          <w:rFonts w:ascii="Arial" w:hAnsi="Arial" w:cs="Arial"/>
          <w:sz w:val="24"/>
          <w:szCs w:val="24"/>
        </w:rPr>
      </w:pPr>
      <w:r w:rsidRPr="00D4292B">
        <w:rPr>
          <w:rFonts w:ascii="Arial" w:hAnsi="Arial" w:cs="Arial"/>
          <w:sz w:val="24"/>
          <w:szCs w:val="24"/>
        </w:rPr>
        <w:t>The person responsible for records management in the school will give guidan</w:t>
      </w:r>
      <w:r w:rsidR="00D4292B">
        <w:rPr>
          <w:rFonts w:ascii="Arial" w:hAnsi="Arial" w:cs="Arial"/>
          <w:sz w:val="24"/>
          <w:szCs w:val="24"/>
        </w:rPr>
        <w:t xml:space="preserve">ce about good records management </w:t>
      </w:r>
      <w:r w:rsidRPr="00D4292B">
        <w:rPr>
          <w:rFonts w:ascii="Arial" w:hAnsi="Arial" w:cs="Arial"/>
          <w:sz w:val="24"/>
          <w:szCs w:val="24"/>
        </w:rPr>
        <w:t xml:space="preserve">practice and will promote </w:t>
      </w:r>
      <w:r w:rsidRPr="00D4292B">
        <w:rPr>
          <w:rFonts w:ascii="Arial" w:hAnsi="Arial" w:cs="Arial"/>
          <w:sz w:val="24"/>
          <w:szCs w:val="24"/>
        </w:rPr>
        <w:lastRenderedPageBreak/>
        <w:t>compliance with this policy so that information will be retrieved easily, appropriately and in a</w:t>
      </w:r>
      <w:r w:rsidR="00D4292B">
        <w:rPr>
          <w:rFonts w:ascii="Arial" w:hAnsi="Arial" w:cs="Arial"/>
          <w:sz w:val="24"/>
          <w:szCs w:val="24"/>
        </w:rPr>
        <w:t xml:space="preserve"> </w:t>
      </w:r>
      <w:r w:rsidRPr="00D4292B">
        <w:rPr>
          <w:rFonts w:ascii="Arial" w:hAnsi="Arial" w:cs="Arial"/>
          <w:sz w:val="24"/>
          <w:szCs w:val="24"/>
        </w:rPr>
        <w:t>timely way. They will also monitor compliance with this policy by surveying at least annually to check if records are stored</w:t>
      </w:r>
      <w:r w:rsidR="00D4292B">
        <w:rPr>
          <w:rFonts w:ascii="Arial" w:hAnsi="Arial" w:cs="Arial"/>
          <w:sz w:val="24"/>
          <w:szCs w:val="24"/>
        </w:rPr>
        <w:t xml:space="preserve"> </w:t>
      </w:r>
      <w:r w:rsidRPr="00D4292B">
        <w:rPr>
          <w:rFonts w:ascii="Arial" w:hAnsi="Arial" w:cs="Arial"/>
          <w:sz w:val="24"/>
          <w:szCs w:val="24"/>
        </w:rPr>
        <w:t>securely and can be accessed appropriately.</w:t>
      </w:r>
    </w:p>
    <w:p w:rsidR="00D4292B" w:rsidRPr="00D4292B" w:rsidRDefault="00D4292B" w:rsidP="00D4292B">
      <w:pPr>
        <w:pStyle w:val="ListParagraph"/>
        <w:rPr>
          <w:rFonts w:ascii="Arial" w:hAnsi="Arial" w:cs="Arial"/>
          <w:sz w:val="24"/>
          <w:szCs w:val="24"/>
        </w:rPr>
      </w:pPr>
    </w:p>
    <w:p w:rsidR="00E14AAB" w:rsidRDefault="00D4292B" w:rsidP="00E14AAB">
      <w:pPr>
        <w:pStyle w:val="ListParagraph"/>
        <w:numPr>
          <w:ilvl w:val="2"/>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Individual staff</w:t>
      </w:r>
      <w:r w:rsidR="00E14AAB" w:rsidRPr="00D4292B">
        <w:rPr>
          <w:rFonts w:ascii="Arial" w:hAnsi="Arial" w:cs="Arial"/>
          <w:sz w:val="24"/>
          <w:szCs w:val="24"/>
        </w:rPr>
        <w:t xml:space="preserve"> and employees must ensure that records for which they are responsible are accurate, and are maintained</w:t>
      </w:r>
      <w:r>
        <w:rPr>
          <w:rFonts w:ascii="Arial" w:hAnsi="Arial" w:cs="Arial"/>
          <w:sz w:val="24"/>
          <w:szCs w:val="24"/>
        </w:rPr>
        <w:t xml:space="preserve"> </w:t>
      </w:r>
      <w:r w:rsidR="00E14AAB" w:rsidRPr="00D4292B">
        <w:rPr>
          <w:rFonts w:ascii="Arial" w:hAnsi="Arial" w:cs="Arial"/>
          <w:sz w:val="24"/>
          <w:szCs w:val="24"/>
        </w:rPr>
        <w:t>and disposed of in accordance with the school’s records management guidelines.</w:t>
      </w:r>
    </w:p>
    <w:p w:rsidR="00D4292B" w:rsidRPr="00D4292B" w:rsidRDefault="00D4292B" w:rsidP="00D4292B">
      <w:pPr>
        <w:pStyle w:val="ListParagraph"/>
        <w:rPr>
          <w:rFonts w:ascii="Arial" w:hAnsi="Arial" w:cs="Arial"/>
          <w:sz w:val="24"/>
          <w:szCs w:val="24"/>
        </w:rPr>
      </w:pPr>
    </w:p>
    <w:p w:rsidR="00E14AAB" w:rsidRDefault="00E14AAB" w:rsidP="00E14AAB">
      <w:pPr>
        <w:pStyle w:val="ListParagraph"/>
        <w:numPr>
          <w:ilvl w:val="1"/>
          <w:numId w:val="9"/>
        </w:numPr>
        <w:autoSpaceDE w:val="0"/>
        <w:autoSpaceDN w:val="0"/>
        <w:adjustRightInd w:val="0"/>
        <w:spacing w:after="0" w:line="240" w:lineRule="auto"/>
        <w:rPr>
          <w:rFonts w:ascii="Arial" w:hAnsi="Arial" w:cs="Arial"/>
          <w:sz w:val="24"/>
          <w:szCs w:val="24"/>
        </w:rPr>
      </w:pPr>
      <w:r w:rsidRPr="00D4292B">
        <w:rPr>
          <w:rFonts w:ascii="Arial" w:hAnsi="Arial" w:cs="Arial"/>
          <w:sz w:val="24"/>
          <w:szCs w:val="24"/>
        </w:rPr>
        <w:t>Relationship with existing policies</w:t>
      </w:r>
    </w:p>
    <w:p w:rsidR="00D4292B" w:rsidRPr="00D4292B" w:rsidRDefault="00D4292B" w:rsidP="00D4292B">
      <w:pPr>
        <w:pStyle w:val="ListParagraph"/>
        <w:autoSpaceDE w:val="0"/>
        <w:autoSpaceDN w:val="0"/>
        <w:adjustRightInd w:val="0"/>
        <w:spacing w:after="0" w:line="240" w:lineRule="auto"/>
        <w:rPr>
          <w:rFonts w:ascii="Arial" w:hAnsi="Arial" w:cs="Arial"/>
          <w:sz w:val="24"/>
          <w:szCs w:val="24"/>
        </w:rPr>
      </w:pPr>
    </w:p>
    <w:p w:rsidR="00E14AAB" w:rsidRPr="00E14AAB" w:rsidRDefault="00E14AAB" w:rsidP="00D4292B">
      <w:pPr>
        <w:autoSpaceDE w:val="0"/>
        <w:autoSpaceDN w:val="0"/>
        <w:adjustRightInd w:val="0"/>
        <w:spacing w:after="0" w:line="240" w:lineRule="auto"/>
        <w:ind w:firstLine="360"/>
        <w:rPr>
          <w:rFonts w:ascii="Arial" w:hAnsi="Arial" w:cs="Arial"/>
          <w:sz w:val="24"/>
          <w:szCs w:val="24"/>
        </w:rPr>
      </w:pPr>
      <w:r w:rsidRPr="00E14AAB">
        <w:rPr>
          <w:rFonts w:ascii="Arial" w:hAnsi="Arial" w:cs="Arial"/>
          <w:sz w:val="24"/>
          <w:szCs w:val="24"/>
        </w:rPr>
        <w:t>This policy has been drawn up within the context of:</w:t>
      </w:r>
    </w:p>
    <w:p w:rsidR="00E14AAB" w:rsidRPr="00E14AAB" w:rsidRDefault="00E14AAB" w:rsidP="00D4292B">
      <w:pPr>
        <w:autoSpaceDE w:val="0"/>
        <w:autoSpaceDN w:val="0"/>
        <w:adjustRightInd w:val="0"/>
        <w:spacing w:after="0" w:line="240" w:lineRule="auto"/>
        <w:ind w:firstLine="360"/>
        <w:rPr>
          <w:rFonts w:ascii="Arial" w:eastAsia="MyriadPro-Bold" w:hAnsi="Arial" w:cs="Arial"/>
          <w:b/>
          <w:bCs/>
          <w:sz w:val="24"/>
          <w:szCs w:val="24"/>
        </w:rPr>
      </w:pPr>
      <w:r w:rsidRPr="00E14AAB">
        <w:rPr>
          <w:rFonts w:ascii="Arial" w:eastAsia="MyriadPro-Bold" w:hAnsi="Arial" w:cs="Arial"/>
          <w:b/>
          <w:bCs/>
          <w:sz w:val="24"/>
          <w:szCs w:val="24"/>
        </w:rPr>
        <w:t>• Freedom of Information Policy</w:t>
      </w:r>
    </w:p>
    <w:p w:rsidR="00E14AAB" w:rsidRPr="00E14AAB" w:rsidRDefault="00E14AAB" w:rsidP="00D4292B">
      <w:pPr>
        <w:autoSpaceDE w:val="0"/>
        <w:autoSpaceDN w:val="0"/>
        <w:adjustRightInd w:val="0"/>
        <w:spacing w:after="0" w:line="240" w:lineRule="auto"/>
        <w:ind w:firstLine="360"/>
        <w:rPr>
          <w:rFonts w:ascii="Arial" w:eastAsia="MyriadPro-Bold" w:hAnsi="Arial" w:cs="Arial"/>
          <w:b/>
          <w:bCs/>
          <w:sz w:val="24"/>
          <w:szCs w:val="24"/>
        </w:rPr>
      </w:pPr>
      <w:r w:rsidRPr="00E14AAB">
        <w:rPr>
          <w:rFonts w:ascii="Arial" w:eastAsia="MyriadPro-Bold" w:hAnsi="Arial" w:cs="Arial"/>
          <w:b/>
          <w:bCs/>
          <w:sz w:val="24"/>
          <w:szCs w:val="24"/>
        </w:rPr>
        <w:t>• Data Protection Policy</w:t>
      </w:r>
      <w:r w:rsidR="002B7E7E">
        <w:rPr>
          <w:rFonts w:ascii="Arial" w:eastAsia="MyriadPro-Bold" w:hAnsi="Arial" w:cs="Arial"/>
          <w:b/>
          <w:bCs/>
          <w:sz w:val="24"/>
          <w:szCs w:val="24"/>
        </w:rPr>
        <w:t xml:space="preserve"> and GDPR</w:t>
      </w:r>
    </w:p>
    <w:p w:rsidR="00D4292B" w:rsidRDefault="00E14AAB" w:rsidP="00D4292B">
      <w:pPr>
        <w:autoSpaceDE w:val="0"/>
        <w:autoSpaceDN w:val="0"/>
        <w:adjustRightInd w:val="0"/>
        <w:spacing w:after="0" w:line="240" w:lineRule="auto"/>
        <w:ind w:left="360"/>
        <w:rPr>
          <w:rFonts w:ascii="Arial" w:eastAsia="MyriadPro-Bold" w:hAnsi="Arial" w:cs="Arial"/>
          <w:b/>
          <w:bCs/>
          <w:sz w:val="24"/>
          <w:szCs w:val="24"/>
        </w:rPr>
      </w:pPr>
      <w:r w:rsidRPr="00E14AAB">
        <w:rPr>
          <w:rFonts w:ascii="Arial" w:eastAsia="MyriadPro-Bold" w:hAnsi="Arial" w:cs="Arial"/>
          <w:b/>
          <w:bCs/>
          <w:sz w:val="24"/>
          <w:szCs w:val="24"/>
        </w:rPr>
        <w:t>• and with other legislation or regulations (including audit, equal opportunities and ethics) affecting the school</w:t>
      </w:r>
    </w:p>
    <w:p w:rsidR="00D4292B" w:rsidRDefault="00D4292B" w:rsidP="00D4292B">
      <w:pPr>
        <w:autoSpaceDE w:val="0"/>
        <w:autoSpaceDN w:val="0"/>
        <w:adjustRightInd w:val="0"/>
        <w:spacing w:after="0" w:line="240" w:lineRule="auto"/>
        <w:ind w:left="360"/>
        <w:rPr>
          <w:rFonts w:ascii="Arial" w:eastAsia="MyriadPro-Bold" w:hAnsi="Arial" w:cs="Arial"/>
          <w:b/>
          <w:bCs/>
          <w:sz w:val="24"/>
          <w:szCs w:val="24"/>
        </w:rPr>
      </w:pPr>
    </w:p>
    <w:p w:rsidR="00D4292B" w:rsidRDefault="00D4292B" w:rsidP="00D4292B">
      <w:pPr>
        <w:autoSpaceDE w:val="0"/>
        <w:autoSpaceDN w:val="0"/>
        <w:adjustRightInd w:val="0"/>
        <w:spacing w:after="0" w:line="240" w:lineRule="auto"/>
        <w:ind w:left="360"/>
        <w:rPr>
          <w:rFonts w:ascii="Arial" w:eastAsia="MyriadPro-Bold" w:hAnsi="Arial" w:cs="Arial"/>
          <w:b/>
          <w:bCs/>
          <w:sz w:val="24"/>
          <w:szCs w:val="24"/>
        </w:rPr>
      </w:pPr>
    </w:p>
    <w:p w:rsidR="00D4292B" w:rsidRDefault="00D4292B" w:rsidP="00D4292B">
      <w:pPr>
        <w:pStyle w:val="ListParagraph"/>
        <w:numPr>
          <w:ilvl w:val="0"/>
          <w:numId w:val="8"/>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Managing Pupil records</w:t>
      </w:r>
    </w:p>
    <w:p w:rsidR="005054DF" w:rsidRDefault="005054DF" w:rsidP="00D4292B">
      <w:pPr>
        <w:pStyle w:val="ListParagraph"/>
        <w:autoSpaceDE w:val="0"/>
        <w:autoSpaceDN w:val="0"/>
        <w:adjustRightInd w:val="0"/>
        <w:spacing w:after="0" w:line="240" w:lineRule="auto"/>
        <w:rPr>
          <w:rFonts w:ascii="Arial" w:eastAsia="MyriadPro-Bold" w:hAnsi="Arial" w:cs="Arial"/>
          <w:bCs/>
          <w:sz w:val="24"/>
          <w:szCs w:val="24"/>
        </w:rPr>
      </w:pPr>
    </w:p>
    <w:p w:rsidR="00D92E57" w:rsidRPr="00D92E57" w:rsidRDefault="00D4292B" w:rsidP="00D92E57">
      <w:pPr>
        <w:pStyle w:val="ListParagraph"/>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2.1</w:t>
      </w:r>
      <w:r w:rsidR="00D92E57">
        <w:rPr>
          <w:rFonts w:ascii="Arial" w:eastAsia="MyriadPro-Bold" w:hAnsi="Arial" w:cs="Arial"/>
          <w:bCs/>
          <w:sz w:val="24"/>
          <w:szCs w:val="24"/>
        </w:rPr>
        <w:t xml:space="preserve"> Pupil Records Files</w:t>
      </w:r>
    </w:p>
    <w:p w:rsidR="00D4292B" w:rsidRDefault="001B3018" w:rsidP="005054DF">
      <w:pPr>
        <w:pStyle w:val="ListParagraph"/>
        <w:autoSpaceDE w:val="0"/>
        <w:autoSpaceDN w:val="0"/>
        <w:adjustRightInd w:val="0"/>
        <w:spacing w:after="0" w:line="240" w:lineRule="auto"/>
        <w:ind w:left="1440"/>
        <w:rPr>
          <w:rFonts w:ascii="Arial" w:eastAsia="MyriadPro-Bold" w:hAnsi="Arial" w:cs="Arial"/>
          <w:bCs/>
          <w:sz w:val="24"/>
          <w:szCs w:val="24"/>
        </w:rPr>
      </w:pPr>
      <w:r>
        <w:rPr>
          <w:rFonts w:ascii="Arial" w:eastAsia="MyriadPro-Bold" w:hAnsi="Arial" w:cs="Arial"/>
          <w:bCs/>
          <w:sz w:val="24"/>
          <w:szCs w:val="24"/>
        </w:rPr>
        <w:t>Pupil records are</w:t>
      </w:r>
      <w:r w:rsidR="00D4292B">
        <w:rPr>
          <w:rFonts w:ascii="Arial" w:eastAsia="MyriadPro-Bold" w:hAnsi="Arial" w:cs="Arial"/>
          <w:bCs/>
          <w:sz w:val="24"/>
          <w:szCs w:val="24"/>
        </w:rPr>
        <w:t xml:space="preserve"> stored in a document wallet with </w:t>
      </w:r>
      <w:r w:rsidR="005054DF">
        <w:rPr>
          <w:rFonts w:ascii="Arial" w:eastAsia="MyriadPro-Bold" w:hAnsi="Arial" w:cs="Arial"/>
          <w:bCs/>
          <w:sz w:val="24"/>
          <w:szCs w:val="24"/>
        </w:rPr>
        <w:t xml:space="preserve">a minimum of </w:t>
      </w:r>
      <w:r w:rsidR="00D4292B">
        <w:rPr>
          <w:rFonts w:ascii="Arial" w:eastAsia="MyriadPro-Bold" w:hAnsi="Arial" w:cs="Arial"/>
          <w:bCs/>
          <w:sz w:val="24"/>
          <w:szCs w:val="24"/>
        </w:rPr>
        <w:t xml:space="preserve">the </w:t>
      </w:r>
      <w:r w:rsidR="005B65B9">
        <w:rPr>
          <w:rFonts w:ascii="Arial" w:eastAsia="MyriadPro-Bold" w:hAnsi="Arial" w:cs="Arial"/>
          <w:bCs/>
          <w:sz w:val="24"/>
          <w:szCs w:val="24"/>
        </w:rPr>
        <w:t>child’s</w:t>
      </w:r>
      <w:r w:rsidR="00D4292B">
        <w:rPr>
          <w:rFonts w:ascii="Arial" w:eastAsia="MyriadPro-Bold" w:hAnsi="Arial" w:cs="Arial"/>
          <w:bCs/>
          <w:sz w:val="24"/>
          <w:szCs w:val="24"/>
        </w:rPr>
        <w:t xml:space="preserve"> name, </w:t>
      </w:r>
      <w:r w:rsidR="005B65B9">
        <w:rPr>
          <w:rFonts w:ascii="Arial" w:eastAsia="MyriadPro-Bold" w:hAnsi="Arial" w:cs="Arial"/>
          <w:bCs/>
          <w:sz w:val="24"/>
          <w:szCs w:val="24"/>
        </w:rPr>
        <w:t>child’s</w:t>
      </w:r>
      <w:r w:rsidR="00D4292B">
        <w:rPr>
          <w:rFonts w:ascii="Arial" w:eastAsia="MyriadPro-Bold" w:hAnsi="Arial" w:cs="Arial"/>
          <w:bCs/>
          <w:sz w:val="24"/>
          <w:szCs w:val="24"/>
        </w:rPr>
        <w:t xml:space="preserve"> addre</w:t>
      </w:r>
      <w:r w:rsidR="005054DF">
        <w:rPr>
          <w:rFonts w:ascii="Arial" w:eastAsia="MyriadPro-Bold" w:hAnsi="Arial" w:cs="Arial"/>
          <w:bCs/>
          <w:sz w:val="24"/>
          <w:szCs w:val="24"/>
        </w:rPr>
        <w:t xml:space="preserve">ss, </w:t>
      </w:r>
      <w:r w:rsidR="005B65B9">
        <w:rPr>
          <w:rFonts w:ascii="Arial" w:eastAsia="MyriadPro-Bold" w:hAnsi="Arial" w:cs="Arial"/>
          <w:bCs/>
          <w:sz w:val="24"/>
          <w:szCs w:val="24"/>
        </w:rPr>
        <w:t>child’s</w:t>
      </w:r>
      <w:r w:rsidR="005054DF">
        <w:rPr>
          <w:rFonts w:ascii="Arial" w:eastAsia="MyriadPro-Bold" w:hAnsi="Arial" w:cs="Arial"/>
          <w:bCs/>
          <w:sz w:val="24"/>
          <w:szCs w:val="24"/>
        </w:rPr>
        <w:t xml:space="preserve"> date of birth, whether there </w:t>
      </w:r>
      <w:r w:rsidR="005B65B9">
        <w:rPr>
          <w:rFonts w:ascii="Arial" w:eastAsia="MyriadPro-Bold" w:hAnsi="Arial" w:cs="Arial"/>
          <w:bCs/>
          <w:sz w:val="24"/>
          <w:szCs w:val="24"/>
        </w:rPr>
        <w:t>is any Special E</w:t>
      </w:r>
      <w:r w:rsidR="005054DF">
        <w:rPr>
          <w:rFonts w:ascii="Arial" w:eastAsia="MyriadPro-Bold" w:hAnsi="Arial" w:cs="Arial"/>
          <w:bCs/>
          <w:sz w:val="24"/>
          <w:szCs w:val="24"/>
        </w:rPr>
        <w:t xml:space="preserve">ducational Needs and </w:t>
      </w:r>
      <w:r w:rsidR="00D4292B">
        <w:rPr>
          <w:rFonts w:ascii="Arial" w:eastAsia="MyriadPro-Bold" w:hAnsi="Arial" w:cs="Arial"/>
          <w:bCs/>
          <w:sz w:val="24"/>
          <w:szCs w:val="24"/>
        </w:rPr>
        <w:t>ethnicity</w:t>
      </w:r>
      <w:r w:rsidR="00D4292B" w:rsidRPr="00D4292B">
        <w:rPr>
          <w:rFonts w:ascii="Arial" w:eastAsia="MyriadPro-Bold" w:hAnsi="Arial" w:cs="Arial"/>
          <w:bCs/>
          <w:sz w:val="24"/>
          <w:szCs w:val="24"/>
        </w:rPr>
        <w:t xml:space="preserve"> </w:t>
      </w:r>
      <w:r w:rsidR="005054DF">
        <w:rPr>
          <w:rFonts w:ascii="Arial" w:eastAsia="MyriadPro-Bold" w:hAnsi="Arial" w:cs="Arial"/>
          <w:bCs/>
          <w:sz w:val="24"/>
          <w:szCs w:val="24"/>
        </w:rPr>
        <w:t xml:space="preserve">recorded on the front of the wallet. </w:t>
      </w:r>
      <w:r w:rsidR="005B65B9">
        <w:rPr>
          <w:rFonts w:ascii="Arial" w:eastAsia="MyriadPro-Bold" w:hAnsi="Arial" w:cs="Arial"/>
          <w:bCs/>
          <w:sz w:val="24"/>
          <w:szCs w:val="24"/>
        </w:rPr>
        <w:t>Pre-printed</w:t>
      </w:r>
      <w:r w:rsidR="005054DF">
        <w:rPr>
          <w:rFonts w:ascii="Arial" w:eastAsia="MyriadPro-Bold" w:hAnsi="Arial" w:cs="Arial"/>
          <w:bCs/>
          <w:sz w:val="24"/>
          <w:szCs w:val="24"/>
        </w:rPr>
        <w:t xml:space="preserve"> file covers or plain document wallet covers can be used.</w:t>
      </w:r>
      <w:r w:rsidR="005B65B9">
        <w:rPr>
          <w:rFonts w:ascii="Arial" w:eastAsia="MyriadPro-Bold" w:hAnsi="Arial" w:cs="Arial"/>
          <w:bCs/>
          <w:sz w:val="24"/>
          <w:szCs w:val="24"/>
        </w:rPr>
        <w:t xml:space="preserve"> Whenever possible </w:t>
      </w:r>
      <w:r w:rsidR="008962F2">
        <w:rPr>
          <w:rFonts w:ascii="Arial" w:eastAsia="MyriadPro-Bold" w:hAnsi="Arial" w:cs="Arial"/>
          <w:bCs/>
          <w:sz w:val="24"/>
          <w:szCs w:val="24"/>
        </w:rPr>
        <w:t>pre-printed pupi</w:t>
      </w:r>
      <w:r w:rsidR="005B65B9">
        <w:rPr>
          <w:rFonts w:ascii="Arial" w:eastAsia="MyriadPro-Bold" w:hAnsi="Arial" w:cs="Arial"/>
          <w:bCs/>
          <w:sz w:val="24"/>
          <w:szCs w:val="24"/>
        </w:rPr>
        <w:t>l record wallets should be used.</w:t>
      </w:r>
    </w:p>
    <w:p w:rsidR="005054DF" w:rsidRDefault="005054DF" w:rsidP="005054DF">
      <w:pPr>
        <w:pStyle w:val="ListParagraph"/>
        <w:autoSpaceDE w:val="0"/>
        <w:autoSpaceDN w:val="0"/>
        <w:adjustRightInd w:val="0"/>
        <w:spacing w:after="0" w:line="240" w:lineRule="auto"/>
        <w:ind w:left="1440"/>
        <w:rPr>
          <w:rFonts w:ascii="Arial" w:eastAsia="MyriadPro-Bold" w:hAnsi="Arial" w:cs="Arial"/>
          <w:bCs/>
          <w:sz w:val="24"/>
          <w:szCs w:val="24"/>
        </w:rPr>
      </w:pPr>
    </w:p>
    <w:p w:rsidR="005054DF" w:rsidRDefault="001B3018" w:rsidP="005054DF">
      <w:pPr>
        <w:pStyle w:val="ListParagraph"/>
        <w:autoSpaceDE w:val="0"/>
        <w:autoSpaceDN w:val="0"/>
        <w:adjustRightInd w:val="0"/>
        <w:spacing w:after="0" w:line="240" w:lineRule="auto"/>
        <w:ind w:left="1440"/>
        <w:rPr>
          <w:rFonts w:ascii="Arial" w:eastAsia="MyriadPro-Bold" w:hAnsi="Arial" w:cs="Arial"/>
          <w:bCs/>
          <w:sz w:val="24"/>
          <w:szCs w:val="24"/>
        </w:rPr>
      </w:pPr>
      <w:r>
        <w:rPr>
          <w:rFonts w:ascii="Arial" w:eastAsia="MyriadPro-Bold" w:hAnsi="Arial" w:cs="Arial"/>
          <w:bCs/>
          <w:sz w:val="24"/>
          <w:szCs w:val="24"/>
        </w:rPr>
        <w:t>The following items are</w:t>
      </w:r>
      <w:r w:rsidR="005054DF">
        <w:rPr>
          <w:rFonts w:ascii="Arial" w:eastAsia="MyriadPro-Bold" w:hAnsi="Arial" w:cs="Arial"/>
          <w:bCs/>
          <w:sz w:val="24"/>
          <w:szCs w:val="24"/>
        </w:rPr>
        <w:t xml:space="preserve"> included in the file:</w:t>
      </w:r>
    </w:p>
    <w:p w:rsidR="005054DF" w:rsidRDefault="005054DF" w:rsidP="005054DF">
      <w:pPr>
        <w:pStyle w:val="ListParagraph"/>
        <w:autoSpaceDE w:val="0"/>
        <w:autoSpaceDN w:val="0"/>
        <w:adjustRightInd w:val="0"/>
        <w:spacing w:after="0" w:line="240" w:lineRule="auto"/>
        <w:ind w:left="1440"/>
        <w:rPr>
          <w:rFonts w:ascii="Arial" w:eastAsia="MyriadPro-Bold" w:hAnsi="Arial" w:cs="Arial"/>
          <w:bCs/>
          <w:sz w:val="24"/>
          <w:szCs w:val="24"/>
        </w:rPr>
      </w:pPr>
    </w:p>
    <w:p w:rsidR="005054DF" w:rsidRDefault="005054DF"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UPN No:, admission date and date of leaving</w:t>
      </w:r>
    </w:p>
    <w:p w:rsidR="005054DF" w:rsidRDefault="005054DF"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School registration form containing personal information, pupils doctor, emergency contact details, ethnic origin, language of home, religion</w:t>
      </w:r>
      <w:r w:rsidR="00D92E57">
        <w:rPr>
          <w:rFonts w:ascii="Arial" w:eastAsia="MyriadPro-Bold" w:hAnsi="Arial" w:cs="Arial"/>
          <w:bCs/>
          <w:sz w:val="24"/>
          <w:szCs w:val="24"/>
        </w:rPr>
        <w:t>, allergies, parents/guardian information, any other agency involvement.</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Transfer record from previous school/early years setting</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Parental permission for photographs</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Internet Use and ICT Agreement</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Home School Agreement</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School Reports</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Assessment Reports</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Statement information</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Any relevant medical information</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Any reports written about the child</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Any reports relating to an incident involving the child</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Child protection reports/disclosures</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Information relating to exclusions</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Any correspondence with parents or outside agencies relating to major issues</w:t>
      </w:r>
    </w:p>
    <w:p w:rsidR="00D92E57" w:rsidRDefault="00D92E57"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lastRenderedPageBreak/>
        <w:t>Details of any complaints made by parents or the pupil</w:t>
      </w:r>
    </w:p>
    <w:p w:rsidR="008C7F9A" w:rsidRDefault="008C7F9A" w:rsidP="005054DF">
      <w:pPr>
        <w:pStyle w:val="ListParagraph"/>
        <w:numPr>
          <w:ilvl w:val="0"/>
          <w:numId w:val="10"/>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Absence Notes</w:t>
      </w:r>
    </w:p>
    <w:p w:rsidR="00D92E57" w:rsidRDefault="00D92E57" w:rsidP="00D92E57">
      <w:pPr>
        <w:autoSpaceDE w:val="0"/>
        <w:autoSpaceDN w:val="0"/>
        <w:adjustRightInd w:val="0"/>
        <w:spacing w:after="0" w:line="240" w:lineRule="auto"/>
        <w:rPr>
          <w:rFonts w:ascii="Arial" w:eastAsia="MyriadPro-Bold" w:hAnsi="Arial" w:cs="Arial"/>
          <w:bCs/>
          <w:sz w:val="24"/>
          <w:szCs w:val="24"/>
        </w:rPr>
      </w:pPr>
    </w:p>
    <w:p w:rsidR="00D92E57" w:rsidRDefault="00D92E57" w:rsidP="00D92E57">
      <w:pPr>
        <w:autoSpaceDE w:val="0"/>
        <w:autoSpaceDN w:val="0"/>
        <w:adjustRightInd w:val="0"/>
        <w:spacing w:after="0" w:line="240" w:lineRule="auto"/>
        <w:ind w:left="1440"/>
        <w:rPr>
          <w:rFonts w:ascii="Arial" w:eastAsia="MyriadPro-Bold" w:hAnsi="Arial" w:cs="Arial"/>
          <w:bCs/>
          <w:sz w:val="24"/>
          <w:szCs w:val="24"/>
        </w:rPr>
      </w:pPr>
      <w:r>
        <w:rPr>
          <w:rFonts w:ascii="Arial" w:eastAsia="MyriadPro-Bold" w:hAnsi="Arial" w:cs="Arial"/>
          <w:bCs/>
          <w:sz w:val="24"/>
          <w:szCs w:val="24"/>
        </w:rPr>
        <w:t xml:space="preserve">The following </w:t>
      </w:r>
      <w:r w:rsidR="001B3018">
        <w:rPr>
          <w:rFonts w:ascii="Arial" w:eastAsia="MyriadPro-Bold" w:hAnsi="Arial" w:cs="Arial"/>
          <w:bCs/>
          <w:sz w:val="24"/>
          <w:szCs w:val="24"/>
        </w:rPr>
        <w:t>information is</w:t>
      </w:r>
      <w:r>
        <w:rPr>
          <w:rFonts w:ascii="Arial" w:eastAsia="MyriadPro-Bold" w:hAnsi="Arial" w:cs="Arial"/>
          <w:bCs/>
          <w:sz w:val="24"/>
          <w:szCs w:val="24"/>
        </w:rPr>
        <w:t xml:space="preserve"> stored </w:t>
      </w:r>
      <w:r w:rsidR="001B3018">
        <w:rPr>
          <w:rFonts w:ascii="Arial" w:eastAsia="MyriadPro-Bold" w:hAnsi="Arial" w:cs="Arial"/>
          <w:bCs/>
          <w:sz w:val="24"/>
          <w:szCs w:val="24"/>
        </w:rPr>
        <w:t>separately as it is subject to different retention periods:</w:t>
      </w:r>
    </w:p>
    <w:p w:rsidR="001B3018" w:rsidRDefault="001B3018" w:rsidP="00D92E57">
      <w:pPr>
        <w:autoSpaceDE w:val="0"/>
        <w:autoSpaceDN w:val="0"/>
        <w:adjustRightInd w:val="0"/>
        <w:spacing w:after="0" w:line="240" w:lineRule="auto"/>
        <w:ind w:left="1440"/>
        <w:rPr>
          <w:rFonts w:ascii="Arial" w:eastAsia="MyriadPro-Bold" w:hAnsi="Arial" w:cs="Arial"/>
          <w:bCs/>
          <w:sz w:val="24"/>
          <w:szCs w:val="24"/>
        </w:rPr>
      </w:pPr>
    </w:p>
    <w:p w:rsidR="001B3018" w:rsidRPr="009E76A0" w:rsidRDefault="001B3018" w:rsidP="001B3018">
      <w:pPr>
        <w:pStyle w:val="ListParagraph"/>
        <w:numPr>
          <w:ilvl w:val="0"/>
          <w:numId w:val="11"/>
        </w:numPr>
        <w:autoSpaceDE w:val="0"/>
        <w:autoSpaceDN w:val="0"/>
        <w:adjustRightInd w:val="0"/>
        <w:spacing w:after="0" w:line="240" w:lineRule="auto"/>
        <w:rPr>
          <w:rFonts w:ascii="Arial" w:eastAsia="MyriadPro-Bold" w:hAnsi="Arial" w:cs="Arial"/>
          <w:bCs/>
          <w:sz w:val="24"/>
          <w:szCs w:val="24"/>
        </w:rPr>
      </w:pPr>
      <w:r w:rsidRPr="009E76A0">
        <w:rPr>
          <w:rFonts w:ascii="Arial" w:eastAsia="MyriadPro-Bold" w:hAnsi="Arial" w:cs="Arial"/>
          <w:bCs/>
          <w:sz w:val="24"/>
          <w:szCs w:val="24"/>
        </w:rPr>
        <w:t xml:space="preserve">Parental consent forms for trips </w:t>
      </w:r>
      <w:r w:rsidR="005B65B9" w:rsidRPr="009E76A0">
        <w:rPr>
          <w:rFonts w:ascii="Arial" w:eastAsia="MyriadPro-Bold" w:hAnsi="Arial" w:cs="Arial"/>
          <w:bCs/>
          <w:sz w:val="24"/>
          <w:szCs w:val="24"/>
        </w:rPr>
        <w:t>etc.</w:t>
      </w:r>
    </w:p>
    <w:p w:rsidR="001B3018" w:rsidRPr="008C7F9A" w:rsidRDefault="001B3018" w:rsidP="001B3018">
      <w:pPr>
        <w:pStyle w:val="ListParagraph"/>
        <w:numPr>
          <w:ilvl w:val="0"/>
          <w:numId w:val="11"/>
        </w:numPr>
        <w:autoSpaceDE w:val="0"/>
        <w:autoSpaceDN w:val="0"/>
        <w:adjustRightInd w:val="0"/>
        <w:spacing w:after="0" w:line="240" w:lineRule="auto"/>
        <w:rPr>
          <w:rFonts w:ascii="Arial" w:eastAsia="MyriadPro-Bold" w:hAnsi="Arial" w:cs="Arial"/>
          <w:bCs/>
          <w:sz w:val="24"/>
          <w:szCs w:val="24"/>
        </w:rPr>
      </w:pPr>
      <w:r w:rsidRPr="008C7F9A">
        <w:rPr>
          <w:rFonts w:ascii="Arial" w:eastAsia="MyriadPro-Bold" w:hAnsi="Arial" w:cs="Arial"/>
          <w:bCs/>
          <w:sz w:val="24"/>
          <w:szCs w:val="24"/>
        </w:rPr>
        <w:t>Corr</w:t>
      </w:r>
      <w:r w:rsidR="005B65B9" w:rsidRPr="008C7F9A">
        <w:rPr>
          <w:rFonts w:ascii="Arial" w:eastAsia="MyriadPro-Bold" w:hAnsi="Arial" w:cs="Arial"/>
          <w:bCs/>
          <w:sz w:val="24"/>
          <w:szCs w:val="24"/>
        </w:rPr>
        <w:t xml:space="preserve">espondence with parents on minor </w:t>
      </w:r>
      <w:r w:rsidRPr="008C7F9A">
        <w:rPr>
          <w:rFonts w:ascii="Arial" w:eastAsia="MyriadPro-Bold" w:hAnsi="Arial" w:cs="Arial"/>
          <w:bCs/>
          <w:sz w:val="24"/>
          <w:szCs w:val="24"/>
        </w:rPr>
        <w:t xml:space="preserve"> issues</w:t>
      </w:r>
    </w:p>
    <w:p w:rsidR="001B3018" w:rsidRDefault="001B3018" w:rsidP="001B3018">
      <w:pPr>
        <w:pStyle w:val="ListParagraph"/>
        <w:numPr>
          <w:ilvl w:val="0"/>
          <w:numId w:val="11"/>
        </w:numPr>
        <w:autoSpaceDE w:val="0"/>
        <w:autoSpaceDN w:val="0"/>
        <w:adjustRightInd w:val="0"/>
        <w:spacing w:after="0" w:line="240" w:lineRule="auto"/>
        <w:rPr>
          <w:rFonts w:ascii="Arial" w:eastAsia="MyriadPro-Bold" w:hAnsi="Arial" w:cs="Arial"/>
          <w:bCs/>
          <w:sz w:val="24"/>
          <w:szCs w:val="24"/>
        </w:rPr>
      </w:pPr>
      <w:r w:rsidRPr="009E76A0">
        <w:rPr>
          <w:rFonts w:ascii="Arial" w:eastAsia="MyriadPro-Bold" w:hAnsi="Arial" w:cs="Arial"/>
          <w:bCs/>
          <w:sz w:val="24"/>
          <w:szCs w:val="24"/>
        </w:rPr>
        <w:t>Accident forms – These are stored and retained on the school premises until their statutory retention period is reached</w:t>
      </w:r>
      <w:r w:rsidR="00E16525">
        <w:rPr>
          <w:rFonts w:ascii="Arial" w:eastAsia="MyriadPro-Bold" w:hAnsi="Arial" w:cs="Arial"/>
          <w:bCs/>
          <w:sz w:val="24"/>
          <w:szCs w:val="24"/>
        </w:rPr>
        <w:t xml:space="preserve"> (DOB plus 21 years)</w:t>
      </w:r>
      <w:r w:rsidRPr="009E76A0">
        <w:rPr>
          <w:rFonts w:ascii="Arial" w:eastAsia="MyriadPro-Bold" w:hAnsi="Arial" w:cs="Arial"/>
          <w:bCs/>
          <w:sz w:val="24"/>
          <w:szCs w:val="24"/>
        </w:rPr>
        <w:t>. A copy is placed on the pupil file in the event of a major incident.</w:t>
      </w:r>
    </w:p>
    <w:p w:rsidR="00E16525" w:rsidRDefault="00E16525" w:rsidP="001B3018">
      <w:pPr>
        <w:pStyle w:val="ListParagraph"/>
        <w:numPr>
          <w:ilvl w:val="0"/>
          <w:numId w:val="11"/>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Medicine Forms – These are stored on the premises until the statutory retention period is reached (DOB + 21years)</w:t>
      </w:r>
    </w:p>
    <w:p w:rsidR="00E16525" w:rsidRPr="009E76A0" w:rsidRDefault="00E16525" w:rsidP="001B3018">
      <w:pPr>
        <w:pStyle w:val="ListParagraph"/>
        <w:numPr>
          <w:ilvl w:val="0"/>
          <w:numId w:val="11"/>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SEN reports and records and Statements of Special Needs are kept securely until the retention period (DOB plus 25 years for SEN reports and DOB plus 30 years for Statements.) Copies of these reports are also kept on the pupil file.</w:t>
      </w:r>
    </w:p>
    <w:p w:rsidR="00590DE6" w:rsidRDefault="00590DE6" w:rsidP="00590DE6">
      <w:pPr>
        <w:autoSpaceDE w:val="0"/>
        <w:autoSpaceDN w:val="0"/>
        <w:adjustRightInd w:val="0"/>
        <w:spacing w:after="0" w:line="240" w:lineRule="auto"/>
        <w:rPr>
          <w:rFonts w:ascii="Arial" w:eastAsia="MyriadPro-Bold" w:hAnsi="Arial" w:cs="Arial"/>
          <w:bCs/>
          <w:sz w:val="24"/>
          <w:szCs w:val="24"/>
          <w:highlight w:val="green"/>
        </w:rPr>
      </w:pPr>
    </w:p>
    <w:p w:rsidR="001B3018" w:rsidRDefault="001B3018" w:rsidP="001B3018">
      <w:pPr>
        <w:autoSpaceDE w:val="0"/>
        <w:autoSpaceDN w:val="0"/>
        <w:adjustRightInd w:val="0"/>
        <w:spacing w:after="0" w:line="240" w:lineRule="auto"/>
        <w:ind w:left="1440"/>
        <w:rPr>
          <w:rFonts w:ascii="Arial" w:eastAsia="MyriadPro-Bold" w:hAnsi="Arial" w:cs="Arial"/>
          <w:bCs/>
          <w:sz w:val="24"/>
          <w:szCs w:val="24"/>
        </w:rPr>
      </w:pPr>
    </w:p>
    <w:p w:rsidR="00590DE6" w:rsidRDefault="001B3018" w:rsidP="00102B1A">
      <w:pPr>
        <w:autoSpaceDE w:val="0"/>
        <w:autoSpaceDN w:val="0"/>
        <w:adjustRightInd w:val="0"/>
        <w:spacing w:after="0" w:line="240" w:lineRule="auto"/>
        <w:ind w:left="1440"/>
        <w:rPr>
          <w:rFonts w:ascii="Arial" w:eastAsia="MyriadPro-Bold" w:hAnsi="Arial" w:cs="Arial"/>
          <w:bCs/>
          <w:sz w:val="24"/>
          <w:szCs w:val="24"/>
        </w:rPr>
      </w:pPr>
      <w:r w:rsidRPr="00102B1A">
        <w:rPr>
          <w:rFonts w:ascii="Arial" w:eastAsia="MyriadPro-Bold" w:hAnsi="Arial" w:cs="Arial"/>
          <w:bCs/>
          <w:sz w:val="24"/>
          <w:szCs w:val="24"/>
        </w:rPr>
        <w:t xml:space="preserve">Pupil information is also kept electronically using the SIMs database and any communication with parents regarding the pupil is attached to their SIMs record in accordance with Bracknell Forest policy. </w:t>
      </w:r>
      <w:r w:rsidR="00590DE6" w:rsidRPr="00102B1A">
        <w:rPr>
          <w:rFonts w:ascii="Arial" w:eastAsia="MyriadPro-Bold" w:hAnsi="Arial" w:cs="Arial"/>
          <w:bCs/>
          <w:sz w:val="24"/>
          <w:szCs w:val="24"/>
        </w:rPr>
        <w:t>Any communication via school comms is logged onto the pupils records</w:t>
      </w:r>
    </w:p>
    <w:p w:rsidR="00590DE6" w:rsidRDefault="00590DE6" w:rsidP="001B3018">
      <w:pPr>
        <w:autoSpaceDE w:val="0"/>
        <w:autoSpaceDN w:val="0"/>
        <w:adjustRightInd w:val="0"/>
        <w:spacing w:after="0" w:line="240" w:lineRule="auto"/>
        <w:ind w:left="1440"/>
        <w:rPr>
          <w:rFonts w:ascii="Arial" w:eastAsia="MyriadPro-Bold" w:hAnsi="Arial" w:cs="Arial"/>
          <w:bCs/>
          <w:sz w:val="24"/>
          <w:szCs w:val="24"/>
        </w:rPr>
      </w:pPr>
      <w:r>
        <w:rPr>
          <w:rFonts w:ascii="Arial" w:eastAsia="MyriadPro-Bold" w:hAnsi="Arial" w:cs="Arial"/>
          <w:bCs/>
          <w:sz w:val="24"/>
          <w:szCs w:val="24"/>
        </w:rPr>
        <w:t xml:space="preserve"> </w:t>
      </w:r>
    </w:p>
    <w:p w:rsidR="001B3018" w:rsidRPr="001B3018" w:rsidRDefault="001B3018" w:rsidP="001B3018">
      <w:pPr>
        <w:pStyle w:val="ListParagraph"/>
        <w:numPr>
          <w:ilvl w:val="1"/>
          <w:numId w:val="8"/>
        </w:numPr>
        <w:autoSpaceDE w:val="0"/>
        <w:autoSpaceDN w:val="0"/>
        <w:adjustRightInd w:val="0"/>
        <w:spacing w:after="0" w:line="240" w:lineRule="auto"/>
        <w:rPr>
          <w:rFonts w:ascii="Arial" w:eastAsia="MyriadPro-Bold" w:hAnsi="Arial" w:cs="Arial"/>
          <w:bCs/>
          <w:sz w:val="24"/>
          <w:szCs w:val="24"/>
        </w:rPr>
      </w:pPr>
      <w:r w:rsidRPr="001B3018">
        <w:rPr>
          <w:rFonts w:ascii="Arial" w:eastAsia="MyriadPro-Bold" w:hAnsi="Arial" w:cs="Arial"/>
          <w:bCs/>
          <w:sz w:val="24"/>
          <w:szCs w:val="24"/>
        </w:rPr>
        <w:t>Transferring Pupil Records</w:t>
      </w:r>
    </w:p>
    <w:p w:rsidR="001B3018" w:rsidRDefault="001B3018" w:rsidP="001B3018">
      <w:pPr>
        <w:pStyle w:val="ListParagraph"/>
        <w:autoSpaceDE w:val="0"/>
        <w:autoSpaceDN w:val="0"/>
        <w:adjustRightInd w:val="0"/>
        <w:spacing w:after="0" w:line="240" w:lineRule="auto"/>
        <w:ind w:left="1140"/>
        <w:rPr>
          <w:rFonts w:ascii="Arial" w:eastAsia="MyriadPro-Bold" w:hAnsi="Arial" w:cs="Arial"/>
          <w:bCs/>
          <w:sz w:val="24"/>
          <w:szCs w:val="24"/>
        </w:rPr>
      </w:pPr>
    </w:p>
    <w:p w:rsidR="001B3018" w:rsidRDefault="001B3018" w:rsidP="001B3018">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Electronic pupil records are transferred securely to the new school electronically as a CTF file using the governments department of education website.</w:t>
      </w:r>
    </w:p>
    <w:p w:rsidR="001B3018" w:rsidRDefault="001B3018" w:rsidP="001B3018">
      <w:pPr>
        <w:pStyle w:val="ListParagraph"/>
        <w:autoSpaceDE w:val="0"/>
        <w:autoSpaceDN w:val="0"/>
        <w:adjustRightInd w:val="0"/>
        <w:spacing w:after="0" w:line="240" w:lineRule="auto"/>
        <w:ind w:left="1140"/>
        <w:rPr>
          <w:rFonts w:ascii="Arial" w:eastAsia="MyriadPro-Bold" w:hAnsi="Arial" w:cs="Arial"/>
          <w:bCs/>
          <w:sz w:val="24"/>
          <w:szCs w:val="24"/>
        </w:rPr>
      </w:pPr>
    </w:p>
    <w:p w:rsidR="0094370E" w:rsidRDefault="001B3018" w:rsidP="001B3018">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The paper pupil records file is sent to the new s</w:t>
      </w:r>
      <w:r w:rsidR="00761D57">
        <w:rPr>
          <w:rFonts w:ascii="Arial" w:eastAsia="MyriadPro-Bold" w:hAnsi="Arial" w:cs="Arial"/>
          <w:bCs/>
          <w:sz w:val="24"/>
          <w:szCs w:val="24"/>
        </w:rPr>
        <w:t xml:space="preserve">chool either by registered post, through the LA courier service </w:t>
      </w:r>
      <w:r>
        <w:rPr>
          <w:rFonts w:ascii="Arial" w:eastAsia="MyriadPro-Bold" w:hAnsi="Arial" w:cs="Arial"/>
          <w:bCs/>
          <w:sz w:val="24"/>
          <w:szCs w:val="24"/>
        </w:rPr>
        <w:t xml:space="preserve">or by hand. </w:t>
      </w:r>
      <w:r w:rsidR="00761D57">
        <w:rPr>
          <w:rFonts w:ascii="Arial" w:eastAsia="MyriadPro-Bold" w:hAnsi="Arial" w:cs="Arial"/>
          <w:bCs/>
          <w:sz w:val="24"/>
          <w:szCs w:val="24"/>
        </w:rPr>
        <w:t xml:space="preserve">When sending records through the post the records are double wrapped and posted using a recorded/tracked delivery service. </w:t>
      </w:r>
      <w:r w:rsidR="008962F2">
        <w:rPr>
          <w:rFonts w:ascii="Arial" w:eastAsia="MyriadPro-Bold" w:hAnsi="Arial" w:cs="Arial"/>
          <w:bCs/>
          <w:sz w:val="24"/>
          <w:szCs w:val="24"/>
        </w:rPr>
        <w:t xml:space="preserve">A form is included in the file for the new school to sign and return to acknowledge receipt of the records. In the case of the transfer of Year 2 pupils to College Town Junior School at the end of Year 2 a single document listing all records included will be sent to the Junior School for signing to acknowledge receipt of the records. It will </w:t>
      </w:r>
      <w:r w:rsidR="008962F2" w:rsidRPr="00102B1A">
        <w:rPr>
          <w:rFonts w:ascii="Arial" w:eastAsia="MyriadPro-Bold" w:hAnsi="Arial" w:cs="Arial"/>
          <w:bCs/>
          <w:sz w:val="24"/>
          <w:szCs w:val="24"/>
        </w:rPr>
        <w:t>include details of all the pupil records passed on to the Juniors, highlighting any medical needs, special education needs for each child.</w:t>
      </w:r>
      <w:r w:rsidR="008962F2">
        <w:rPr>
          <w:rFonts w:ascii="Arial" w:eastAsia="MyriadPro-Bold" w:hAnsi="Arial" w:cs="Arial"/>
          <w:bCs/>
          <w:sz w:val="24"/>
          <w:szCs w:val="24"/>
        </w:rPr>
        <w:t xml:space="preserve"> </w:t>
      </w:r>
    </w:p>
    <w:p w:rsidR="008962F2" w:rsidRDefault="008962F2" w:rsidP="001B3018">
      <w:pPr>
        <w:pStyle w:val="ListParagraph"/>
        <w:autoSpaceDE w:val="0"/>
        <w:autoSpaceDN w:val="0"/>
        <w:adjustRightInd w:val="0"/>
        <w:spacing w:after="0" w:line="240" w:lineRule="auto"/>
        <w:ind w:left="1140"/>
        <w:rPr>
          <w:rFonts w:ascii="Arial" w:eastAsia="MyriadPro-Bold" w:hAnsi="Arial" w:cs="Arial"/>
          <w:bCs/>
          <w:sz w:val="24"/>
          <w:szCs w:val="24"/>
        </w:rPr>
      </w:pPr>
    </w:p>
    <w:p w:rsidR="0094370E" w:rsidRDefault="005B65B9" w:rsidP="0094370E">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 xml:space="preserve">There is no requirement to </w:t>
      </w:r>
      <w:r w:rsidR="0094370E">
        <w:rPr>
          <w:rFonts w:ascii="Arial" w:eastAsia="MyriadPro-Bold" w:hAnsi="Arial" w:cs="Arial"/>
          <w:bCs/>
          <w:sz w:val="24"/>
          <w:szCs w:val="24"/>
        </w:rPr>
        <w:t xml:space="preserve">keep a </w:t>
      </w:r>
      <w:r>
        <w:rPr>
          <w:rFonts w:ascii="Arial" w:eastAsia="MyriadPro-Bold" w:hAnsi="Arial" w:cs="Arial"/>
          <w:bCs/>
          <w:sz w:val="24"/>
          <w:szCs w:val="24"/>
        </w:rPr>
        <w:t xml:space="preserve">copy of a </w:t>
      </w:r>
      <w:r w:rsidR="0094370E">
        <w:rPr>
          <w:rFonts w:ascii="Arial" w:eastAsia="MyriadPro-Bold" w:hAnsi="Arial" w:cs="Arial"/>
          <w:bCs/>
          <w:sz w:val="24"/>
          <w:szCs w:val="24"/>
        </w:rPr>
        <w:t xml:space="preserve">pupil </w:t>
      </w:r>
      <w:r>
        <w:rPr>
          <w:rFonts w:ascii="Arial" w:eastAsia="MyriadPro-Bold" w:hAnsi="Arial" w:cs="Arial"/>
          <w:bCs/>
          <w:sz w:val="24"/>
          <w:szCs w:val="24"/>
        </w:rPr>
        <w:t xml:space="preserve">‘s </w:t>
      </w:r>
      <w:r w:rsidR="0094370E">
        <w:rPr>
          <w:rFonts w:ascii="Arial" w:eastAsia="MyriadPro-Bold" w:hAnsi="Arial" w:cs="Arial"/>
          <w:bCs/>
          <w:sz w:val="24"/>
          <w:szCs w:val="24"/>
        </w:rPr>
        <w:t xml:space="preserve">records </w:t>
      </w:r>
      <w:r>
        <w:rPr>
          <w:rFonts w:ascii="Arial" w:eastAsia="MyriadPro-Bold" w:hAnsi="Arial" w:cs="Arial"/>
          <w:bCs/>
          <w:sz w:val="24"/>
          <w:szCs w:val="24"/>
        </w:rPr>
        <w:t xml:space="preserve">once they have left </w:t>
      </w:r>
      <w:r w:rsidR="0094370E">
        <w:rPr>
          <w:rFonts w:ascii="Arial" w:eastAsia="MyriadPro-Bold" w:hAnsi="Arial" w:cs="Arial"/>
          <w:bCs/>
          <w:sz w:val="24"/>
          <w:szCs w:val="24"/>
        </w:rPr>
        <w:t xml:space="preserve">unless there is any </w:t>
      </w:r>
      <w:r>
        <w:rPr>
          <w:rFonts w:ascii="Arial" w:eastAsia="MyriadPro-Bold" w:hAnsi="Arial" w:cs="Arial"/>
          <w:bCs/>
          <w:sz w:val="24"/>
          <w:szCs w:val="24"/>
        </w:rPr>
        <w:t>on-going legal action as once</w:t>
      </w:r>
      <w:r w:rsidR="0094370E">
        <w:rPr>
          <w:rFonts w:ascii="Arial" w:eastAsia="MyriadPro-Bold" w:hAnsi="Arial" w:cs="Arial"/>
          <w:bCs/>
          <w:sz w:val="24"/>
          <w:szCs w:val="24"/>
        </w:rPr>
        <w:t xml:space="preserve"> a pupil leaves the school custody of and responsibility for the records passes to the school the pupil transfers to.</w:t>
      </w:r>
      <w:r>
        <w:rPr>
          <w:rFonts w:ascii="Arial" w:eastAsia="MyriadPro-Bold" w:hAnsi="Arial" w:cs="Arial"/>
          <w:bCs/>
          <w:sz w:val="24"/>
          <w:szCs w:val="24"/>
        </w:rPr>
        <w:t xml:space="preserve"> SIMs records will be kept in accordance with the Local Authority and only removed as requested by them.</w:t>
      </w:r>
    </w:p>
    <w:p w:rsidR="0094370E" w:rsidRDefault="0094370E" w:rsidP="0094370E">
      <w:pPr>
        <w:autoSpaceDE w:val="0"/>
        <w:autoSpaceDN w:val="0"/>
        <w:adjustRightInd w:val="0"/>
        <w:spacing w:after="0" w:line="240" w:lineRule="auto"/>
        <w:rPr>
          <w:rFonts w:ascii="Arial" w:eastAsia="MyriadPro-Bold" w:hAnsi="Arial" w:cs="Arial"/>
          <w:bCs/>
          <w:sz w:val="24"/>
          <w:szCs w:val="24"/>
        </w:rPr>
      </w:pPr>
    </w:p>
    <w:p w:rsidR="0094370E" w:rsidRPr="0094370E" w:rsidRDefault="0094370E" w:rsidP="0094370E">
      <w:pPr>
        <w:pStyle w:val="ListParagraph"/>
        <w:numPr>
          <w:ilvl w:val="1"/>
          <w:numId w:val="8"/>
        </w:numPr>
        <w:autoSpaceDE w:val="0"/>
        <w:autoSpaceDN w:val="0"/>
        <w:adjustRightInd w:val="0"/>
        <w:spacing w:after="0" w:line="240" w:lineRule="auto"/>
        <w:rPr>
          <w:rFonts w:ascii="Arial" w:eastAsia="MyriadPro-Bold" w:hAnsi="Arial" w:cs="Arial"/>
          <w:bCs/>
          <w:sz w:val="24"/>
          <w:szCs w:val="24"/>
        </w:rPr>
      </w:pPr>
      <w:r w:rsidRPr="0094370E">
        <w:rPr>
          <w:rFonts w:ascii="Arial" w:eastAsia="MyriadPro-Bold" w:hAnsi="Arial" w:cs="Arial"/>
          <w:bCs/>
          <w:sz w:val="24"/>
          <w:szCs w:val="24"/>
        </w:rPr>
        <w:t>Transfer of Records outside the EU area</w:t>
      </w:r>
    </w:p>
    <w:p w:rsidR="0094370E" w:rsidRDefault="0094370E" w:rsidP="0094370E">
      <w:pPr>
        <w:pStyle w:val="ListParagraph"/>
        <w:autoSpaceDE w:val="0"/>
        <w:autoSpaceDN w:val="0"/>
        <w:adjustRightInd w:val="0"/>
        <w:spacing w:after="0" w:line="240" w:lineRule="auto"/>
        <w:ind w:left="1140"/>
        <w:rPr>
          <w:rFonts w:ascii="Arial" w:eastAsia="MyriadPro-Bold" w:hAnsi="Arial" w:cs="Arial"/>
          <w:bCs/>
          <w:sz w:val="24"/>
          <w:szCs w:val="24"/>
        </w:rPr>
      </w:pPr>
    </w:p>
    <w:p w:rsidR="0094370E" w:rsidRDefault="0094370E" w:rsidP="0094370E">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lastRenderedPageBreak/>
        <w:t>Contact the local authority for advice.</w:t>
      </w:r>
    </w:p>
    <w:p w:rsidR="0094370E" w:rsidRPr="0094370E" w:rsidRDefault="0094370E" w:rsidP="0094370E">
      <w:pPr>
        <w:autoSpaceDE w:val="0"/>
        <w:autoSpaceDN w:val="0"/>
        <w:adjustRightInd w:val="0"/>
        <w:spacing w:after="0" w:line="240" w:lineRule="auto"/>
        <w:rPr>
          <w:rFonts w:ascii="Arial" w:eastAsia="MyriadPro-Bold" w:hAnsi="Arial" w:cs="Arial"/>
          <w:bCs/>
          <w:sz w:val="24"/>
          <w:szCs w:val="24"/>
        </w:rPr>
      </w:pPr>
    </w:p>
    <w:p w:rsidR="005054DF" w:rsidRDefault="005054DF" w:rsidP="005054DF">
      <w:pPr>
        <w:pStyle w:val="ListParagraph"/>
        <w:autoSpaceDE w:val="0"/>
        <w:autoSpaceDN w:val="0"/>
        <w:adjustRightInd w:val="0"/>
        <w:spacing w:after="0" w:line="240" w:lineRule="auto"/>
        <w:ind w:left="1440"/>
        <w:rPr>
          <w:rFonts w:ascii="Arial" w:eastAsia="MyriadPro-Bold" w:hAnsi="Arial" w:cs="Arial"/>
          <w:bCs/>
          <w:sz w:val="24"/>
          <w:szCs w:val="24"/>
        </w:rPr>
      </w:pPr>
    </w:p>
    <w:p w:rsidR="0094370E" w:rsidRDefault="0094370E" w:rsidP="0094370E">
      <w:pPr>
        <w:pStyle w:val="ListParagraph"/>
        <w:numPr>
          <w:ilvl w:val="1"/>
          <w:numId w:val="8"/>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Storage of Pupil records</w:t>
      </w:r>
    </w:p>
    <w:p w:rsidR="0094370E" w:rsidRDefault="0094370E" w:rsidP="0094370E">
      <w:pPr>
        <w:pStyle w:val="ListParagraph"/>
        <w:autoSpaceDE w:val="0"/>
        <w:autoSpaceDN w:val="0"/>
        <w:adjustRightInd w:val="0"/>
        <w:spacing w:after="0" w:line="240" w:lineRule="auto"/>
        <w:ind w:left="1140"/>
        <w:rPr>
          <w:rFonts w:ascii="Arial" w:eastAsia="MyriadPro-Bold" w:hAnsi="Arial" w:cs="Arial"/>
          <w:bCs/>
          <w:sz w:val="24"/>
          <w:szCs w:val="24"/>
        </w:rPr>
      </w:pPr>
    </w:p>
    <w:p w:rsidR="0094370E" w:rsidRDefault="0094370E" w:rsidP="0094370E">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Access to the SIMS database is restricted to those personal with immediate need for the information for their role in the school, e.g. Head, Deputy, School Business Manager, Admin Officer and Welfare and Attendance Admin Officer.</w:t>
      </w:r>
    </w:p>
    <w:p w:rsidR="0094370E" w:rsidRDefault="0094370E" w:rsidP="0094370E">
      <w:pPr>
        <w:pStyle w:val="ListParagraph"/>
        <w:autoSpaceDE w:val="0"/>
        <w:autoSpaceDN w:val="0"/>
        <w:adjustRightInd w:val="0"/>
        <w:spacing w:after="0" w:line="240" w:lineRule="auto"/>
        <w:ind w:left="1140"/>
        <w:rPr>
          <w:rFonts w:ascii="Arial" w:eastAsia="MyriadPro-Bold" w:hAnsi="Arial" w:cs="Arial"/>
          <w:bCs/>
          <w:sz w:val="24"/>
          <w:szCs w:val="24"/>
        </w:rPr>
      </w:pPr>
    </w:p>
    <w:p w:rsidR="0094370E" w:rsidRDefault="0094370E" w:rsidP="0094370E">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 xml:space="preserve">All paper records are kept securely in locked cabinets and access is restricted to personal as above. </w:t>
      </w:r>
    </w:p>
    <w:p w:rsidR="0094370E" w:rsidRDefault="0094370E" w:rsidP="0094370E">
      <w:pPr>
        <w:pStyle w:val="ListParagraph"/>
        <w:autoSpaceDE w:val="0"/>
        <w:autoSpaceDN w:val="0"/>
        <w:adjustRightInd w:val="0"/>
        <w:spacing w:after="0" w:line="240" w:lineRule="auto"/>
        <w:ind w:left="1140"/>
        <w:rPr>
          <w:rFonts w:ascii="Arial" w:eastAsia="MyriadPro-Bold" w:hAnsi="Arial" w:cs="Arial"/>
          <w:bCs/>
          <w:sz w:val="24"/>
          <w:szCs w:val="24"/>
        </w:rPr>
      </w:pPr>
    </w:p>
    <w:p w:rsidR="00567599" w:rsidRDefault="00567599" w:rsidP="0094370E">
      <w:pPr>
        <w:pStyle w:val="ListParagraph"/>
        <w:autoSpaceDE w:val="0"/>
        <w:autoSpaceDN w:val="0"/>
        <w:adjustRightInd w:val="0"/>
        <w:spacing w:after="0" w:line="240" w:lineRule="auto"/>
        <w:ind w:left="1140"/>
        <w:rPr>
          <w:rFonts w:ascii="Arial" w:eastAsia="MyriadPro-Bold" w:hAnsi="Arial" w:cs="Arial"/>
          <w:bCs/>
          <w:sz w:val="24"/>
          <w:szCs w:val="24"/>
        </w:rPr>
      </w:pPr>
    </w:p>
    <w:p w:rsidR="00567599" w:rsidRDefault="00567599" w:rsidP="00567599">
      <w:pPr>
        <w:pStyle w:val="ListParagraph"/>
        <w:numPr>
          <w:ilvl w:val="0"/>
          <w:numId w:val="8"/>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Managing Staff records</w:t>
      </w:r>
    </w:p>
    <w:p w:rsidR="00567599" w:rsidRDefault="00567599" w:rsidP="00567599">
      <w:pPr>
        <w:pStyle w:val="ListParagraph"/>
        <w:autoSpaceDE w:val="0"/>
        <w:autoSpaceDN w:val="0"/>
        <w:adjustRightInd w:val="0"/>
        <w:spacing w:after="0" w:line="240" w:lineRule="auto"/>
        <w:rPr>
          <w:rFonts w:ascii="Arial" w:eastAsia="MyriadPro-Bold" w:hAnsi="Arial" w:cs="Arial"/>
          <w:bCs/>
          <w:sz w:val="24"/>
          <w:szCs w:val="24"/>
        </w:rPr>
      </w:pPr>
    </w:p>
    <w:p w:rsidR="00567599" w:rsidRDefault="00567599" w:rsidP="00567599">
      <w:pPr>
        <w:pStyle w:val="ListParagraph"/>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3.1 Staff record files</w:t>
      </w:r>
    </w:p>
    <w:p w:rsidR="00567599" w:rsidRDefault="00567599" w:rsidP="00567599">
      <w:pPr>
        <w:pStyle w:val="ListParagraph"/>
        <w:autoSpaceDE w:val="0"/>
        <w:autoSpaceDN w:val="0"/>
        <w:adjustRightInd w:val="0"/>
        <w:spacing w:after="0" w:line="240" w:lineRule="auto"/>
        <w:rPr>
          <w:rFonts w:ascii="Arial" w:eastAsia="MyriadPro-Bold" w:hAnsi="Arial" w:cs="Arial"/>
          <w:bCs/>
          <w:sz w:val="24"/>
          <w:szCs w:val="24"/>
        </w:rPr>
      </w:pPr>
    </w:p>
    <w:p w:rsidR="00567599" w:rsidRDefault="00567599" w:rsidP="00567599">
      <w:pPr>
        <w:pStyle w:val="ListParagraph"/>
        <w:autoSpaceDE w:val="0"/>
        <w:autoSpaceDN w:val="0"/>
        <w:adjustRightInd w:val="0"/>
        <w:spacing w:after="0" w:line="240" w:lineRule="auto"/>
        <w:ind w:left="1125"/>
        <w:rPr>
          <w:rFonts w:ascii="Arial" w:eastAsia="MyriadPro-Bold" w:hAnsi="Arial" w:cs="Arial"/>
          <w:bCs/>
          <w:sz w:val="24"/>
          <w:szCs w:val="24"/>
        </w:rPr>
      </w:pPr>
      <w:r>
        <w:rPr>
          <w:rFonts w:ascii="Arial" w:eastAsia="MyriadPro-Bold" w:hAnsi="Arial" w:cs="Arial"/>
          <w:bCs/>
          <w:sz w:val="24"/>
          <w:szCs w:val="24"/>
        </w:rPr>
        <w:t>Personal information is kept on each individuals file and on the schools SIMs database. This includes:</w:t>
      </w:r>
    </w:p>
    <w:p w:rsidR="00567599" w:rsidRDefault="00567599"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Application Form</w:t>
      </w:r>
    </w:p>
    <w:p w:rsidR="00567599" w:rsidRDefault="00567599"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DBS and Medical clearances</w:t>
      </w:r>
    </w:p>
    <w:p w:rsidR="00567599" w:rsidRDefault="00567599"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References</w:t>
      </w:r>
      <w:r w:rsidR="00D24620">
        <w:rPr>
          <w:rFonts w:ascii="Arial" w:eastAsia="MyriadPro-Bold" w:hAnsi="Arial" w:cs="Arial"/>
          <w:bCs/>
          <w:sz w:val="24"/>
          <w:szCs w:val="24"/>
        </w:rPr>
        <w:t xml:space="preserve"> received</w:t>
      </w:r>
    </w:p>
    <w:p w:rsidR="00D24620" w:rsidRDefault="00D24620"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References by School</w:t>
      </w:r>
    </w:p>
    <w:p w:rsidR="00567599" w:rsidRDefault="00567599"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Copy of Passport/Proof of Identity</w:t>
      </w:r>
    </w:p>
    <w:p w:rsidR="00567599" w:rsidRDefault="00567599"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Checklist of employment information required</w:t>
      </w:r>
    </w:p>
    <w:p w:rsidR="00567599" w:rsidRDefault="00567599"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Initial contract form for HR plus any changes of contract request.</w:t>
      </w:r>
    </w:p>
    <w:p w:rsidR="00567599" w:rsidRDefault="00567599"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Copy of contract and amendments</w:t>
      </w:r>
    </w:p>
    <w:p w:rsidR="00567599" w:rsidRDefault="00D24620"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Copy of Training Certificates</w:t>
      </w:r>
    </w:p>
    <w:p w:rsidR="00D24620" w:rsidRDefault="00D24620"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Confirmation of Teacher Status and Qualifications</w:t>
      </w:r>
    </w:p>
    <w:p w:rsidR="00D24620" w:rsidRDefault="00D24620" w:rsidP="00567599">
      <w:pPr>
        <w:pStyle w:val="ListParagraph"/>
        <w:numPr>
          <w:ilvl w:val="0"/>
          <w:numId w:val="12"/>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Name, contact information, NI no, teacher no, next of kin etc</w:t>
      </w:r>
    </w:p>
    <w:p w:rsidR="00D24620" w:rsidRDefault="00D24620" w:rsidP="00D24620">
      <w:pPr>
        <w:pStyle w:val="ListParagraph"/>
        <w:autoSpaceDE w:val="0"/>
        <w:autoSpaceDN w:val="0"/>
        <w:adjustRightInd w:val="0"/>
        <w:spacing w:after="0" w:line="240" w:lineRule="auto"/>
        <w:ind w:left="1845"/>
        <w:rPr>
          <w:rFonts w:ascii="Arial" w:eastAsia="MyriadPro-Bold" w:hAnsi="Arial" w:cs="Arial"/>
          <w:bCs/>
          <w:sz w:val="24"/>
          <w:szCs w:val="24"/>
        </w:rPr>
      </w:pPr>
    </w:p>
    <w:p w:rsidR="00D24620" w:rsidRDefault="00D24620" w:rsidP="00D24620">
      <w:pPr>
        <w:pStyle w:val="ListParagraph"/>
        <w:autoSpaceDE w:val="0"/>
        <w:autoSpaceDN w:val="0"/>
        <w:adjustRightInd w:val="0"/>
        <w:spacing w:after="0" w:line="240" w:lineRule="auto"/>
        <w:ind w:left="1845"/>
        <w:rPr>
          <w:rFonts w:ascii="Arial" w:eastAsia="MyriadPro-Bold" w:hAnsi="Arial" w:cs="Arial"/>
          <w:bCs/>
          <w:sz w:val="24"/>
          <w:szCs w:val="24"/>
        </w:rPr>
      </w:pPr>
    </w:p>
    <w:p w:rsidR="00D24620" w:rsidRPr="00D24620" w:rsidRDefault="00D24620" w:rsidP="00D24620">
      <w:pPr>
        <w:autoSpaceDE w:val="0"/>
        <w:autoSpaceDN w:val="0"/>
        <w:adjustRightInd w:val="0"/>
        <w:spacing w:after="0" w:line="240" w:lineRule="auto"/>
        <w:ind w:firstLine="720"/>
        <w:rPr>
          <w:rFonts w:ascii="Arial" w:eastAsia="MyriadPro-Bold" w:hAnsi="Arial" w:cs="Arial"/>
          <w:bCs/>
          <w:sz w:val="24"/>
          <w:szCs w:val="24"/>
        </w:rPr>
      </w:pPr>
      <w:r w:rsidRPr="00D24620">
        <w:rPr>
          <w:rFonts w:ascii="Arial" w:eastAsia="MyriadPro-Bold" w:hAnsi="Arial" w:cs="Arial"/>
          <w:bCs/>
          <w:sz w:val="24"/>
          <w:szCs w:val="24"/>
        </w:rPr>
        <w:t>3.1 Storage of Staff records</w:t>
      </w:r>
    </w:p>
    <w:p w:rsidR="00D24620" w:rsidRDefault="00D24620" w:rsidP="00D24620">
      <w:pPr>
        <w:pStyle w:val="ListParagraph"/>
        <w:autoSpaceDE w:val="0"/>
        <w:autoSpaceDN w:val="0"/>
        <w:adjustRightInd w:val="0"/>
        <w:spacing w:after="0" w:line="240" w:lineRule="auto"/>
        <w:ind w:firstLine="420"/>
        <w:rPr>
          <w:rFonts w:ascii="Arial" w:eastAsia="MyriadPro-Bold" w:hAnsi="Arial" w:cs="Arial"/>
          <w:bCs/>
          <w:sz w:val="24"/>
          <w:szCs w:val="24"/>
        </w:rPr>
      </w:pPr>
    </w:p>
    <w:p w:rsidR="004A73A2" w:rsidRDefault="00D24620" w:rsidP="004A73A2">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Staff records are securely locked in cabinets in the Finance Office which is kept locked at night</w:t>
      </w:r>
      <w:r w:rsidR="004A73A2">
        <w:rPr>
          <w:rFonts w:ascii="Arial" w:eastAsia="MyriadPro-Bold" w:hAnsi="Arial" w:cs="Arial"/>
          <w:bCs/>
          <w:sz w:val="24"/>
          <w:szCs w:val="24"/>
        </w:rPr>
        <w:t xml:space="preserve"> whilst the staff member is employed in the school.</w:t>
      </w:r>
    </w:p>
    <w:p w:rsidR="004A73A2" w:rsidRDefault="004A73A2" w:rsidP="004A73A2">
      <w:pPr>
        <w:pStyle w:val="ListParagraph"/>
        <w:autoSpaceDE w:val="0"/>
        <w:autoSpaceDN w:val="0"/>
        <w:adjustRightInd w:val="0"/>
        <w:spacing w:after="0" w:line="240" w:lineRule="auto"/>
        <w:ind w:left="1140"/>
        <w:rPr>
          <w:rFonts w:ascii="Arial" w:eastAsia="MyriadPro-Bold" w:hAnsi="Arial" w:cs="Arial"/>
          <w:bCs/>
          <w:sz w:val="24"/>
          <w:szCs w:val="24"/>
        </w:rPr>
      </w:pPr>
    </w:p>
    <w:p w:rsidR="00D24620" w:rsidRPr="004A73A2" w:rsidRDefault="004A73A2" w:rsidP="004A73A2">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 xml:space="preserve">When an </w:t>
      </w:r>
      <w:r w:rsidR="005B65B9">
        <w:rPr>
          <w:rFonts w:ascii="Arial" w:eastAsia="MyriadPro-Bold" w:hAnsi="Arial" w:cs="Arial"/>
          <w:bCs/>
          <w:sz w:val="24"/>
          <w:szCs w:val="24"/>
        </w:rPr>
        <w:t xml:space="preserve">employee leaves the school paper </w:t>
      </w:r>
      <w:r>
        <w:rPr>
          <w:rFonts w:ascii="Arial" w:eastAsia="MyriadPro-Bold" w:hAnsi="Arial" w:cs="Arial"/>
          <w:bCs/>
          <w:sz w:val="24"/>
          <w:szCs w:val="24"/>
        </w:rPr>
        <w:t>records are placed in an envelope marked with the date of destruction, in accordance with the retention guidelines, and stored securely in archive cabinets within the school premises</w:t>
      </w:r>
      <w:r w:rsidR="00D24620" w:rsidRPr="004A73A2">
        <w:rPr>
          <w:rFonts w:ascii="Arial" w:eastAsia="MyriadPro-Bold" w:hAnsi="Arial" w:cs="Arial"/>
          <w:bCs/>
          <w:sz w:val="24"/>
          <w:szCs w:val="24"/>
        </w:rPr>
        <w:tab/>
      </w:r>
      <w:r>
        <w:rPr>
          <w:rFonts w:ascii="Arial" w:eastAsia="MyriadPro-Bold" w:hAnsi="Arial" w:cs="Arial"/>
          <w:bCs/>
          <w:sz w:val="24"/>
          <w:szCs w:val="24"/>
        </w:rPr>
        <w:t xml:space="preserve">. </w:t>
      </w:r>
      <w:r w:rsidR="005B65B9">
        <w:rPr>
          <w:rFonts w:ascii="Arial" w:eastAsia="MyriadPro-Bold" w:hAnsi="Arial" w:cs="Arial"/>
          <w:bCs/>
          <w:sz w:val="24"/>
          <w:szCs w:val="24"/>
        </w:rPr>
        <w:t>All SIMs records are kept in accordance with the Local Authority and only removed from the system at their request.</w:t>
      </w:r>
    </w:p>
    <w:p w:rsidR="00D24620" w:rsidRDefault="00D24620" w:rsidP="00D24620">
      <w:pPr>
        <w:autoSpaceDE w:val="0"/>
        <w:autoSpaceDN w:val="0"/>
        <w:adjustRightInd w:val="0"/>
        <w:spacing w:after="0" w:line="240" w:lineRule="auto"/>
        <w:ind w:left="540"/>
        <w:rPr>
          <w:rFonts w:ascii="Arial" w:eastAsia="MyriadPro-Bold" w:hAnsi="Arial" w:cs="Arial"/>
          <w:bCs/>
          <w:sz w:val="24"/>
          <w:szCs w:val="24"/>
        </w:rPr>
      </w:pPr>
    </w:p>
    <w:p w:rsidR="00D24620" w:rsidRPr="00D24620" w:rsidRDefault="00D24620" w:rsidP="00D24620">
      <w:pPr>
        <w:autoSpaceDE w:val="0"/>
        <w:autoSpaceDN w:val="0"/>
        <w:adjustRightInd w:val="0"/>
        <w:spacing w:after="0" w:line="240" w:lineRule="auto"/>
        <w:ind w:left="1140"/>
        <w:rPr>
          <w:rFonts w:ascii="Arial" w:eastAsia="MyriadPro-Bold" w:hAnsi="Arial" w:cs="Arial"/>
          <w:bCs/>
          <w:sz w:val="24"/>
          <w:szCs w:val="24"/>
        </w:rPr>
      </w:pPr>
    </w:p>
    <w:p w:rsidR="004A73A2" w:rsidRPr="004A73A2" w:rsidRDefault="004A73A2" w:rsidP="004A73A2">
      <w:pPr>
        <w:pStyle w:val="ListParagraph"/>
        <w:numPr>
          <w:ilvl w:val="0"/>
          <w:numId w:val="8"/>
        </w:numPr>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Retention and Destruction</w:t>
      </w:r>
    </w:p>
    <w:p w:rsidR="004A73A2" w:rsidRDefault="004A73A2" w:rsidP="004A73A2">
      <w:pPr>
        <w:pStyle w:val="ListParagraph"/>
        <w:autoSpaceDE w:val="0"/>
        <w:autoSpaceDN w:val="0"/>
        <w:adjustRightInd w:val="0"/>
        <w:spacing w:after="0" w:line="240" w:lineRule="auto"/>
        <w:ind w:left="1140"/>
        <w:rPr>
          <w:rFonts w:ascii="Arial" w:eastAsia="MyriadPro-Bold" w:hAnsi="Arial" w:cs="Arial"/>
          <w:bCs/>
          <w:sz w:val="24"/>
          <w:szCs w:val="24"/>
        </w:rPr>
      </w:pPr>
    </w:p>
    <w:p w:rsidR="004A73A2" w:rsidRPr="00102B1A" w:rsidRDefault="004A73A2" w:rsidP="004A73A2">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All information no longer required for the school year is labelled accordingly an</w:t>
      </w:r>
      <w:r w:rsidR="00635A0E">
        <w:rPr>
          <w:rFonts w:ascii="Arial" w:eastAsia="MyriadPro-Bold" w:hAnsi="Arial" w:cs="Arial"/>
          <w:bCs/>
          <w:sz w:val="24"/>
          <w:szCs w:val="24"/>
        </w:rPr>
        <w:t>d stored securely</w:t>
      </w:r>
      <w:r>
        <w:rPr>
          <w:rFonts w:ascii="Arial" w:eastAsia="MyriadPro-Bold" w:hAnsi="Arial" w:cs="Arial"/>
          <w:bCs/>
          <w:sz w:val="24"/>
          <w:szCs w:val="24"/>
        </w:rPr>
        <w:t xml:space="preserve"> and kept for the appropriate retention </w:t>
      </w:r>
      <w:r>
        <w:rPr>
          <w:rFonts w:ascii="Arial" w:eastAsia="MyriadPro-Bold" w:hAnsi="Arial" w:cs="Arial"/>
          <w:bCs/>
          <w:sz w:val="24"/>
          <w:szCs w:val="24"/>
        </w:rPr>
        <w:lastRenderedPageBreak/>
        <w:t>per</w:t>
      </w:r>
      <w:r w:rsidR="005B65B9">
        <w:rPr>
          <w:rFonts w:ascii="Arial" w:eastAsia="MyriadPro-Bold" w:hAnsi="Arial" w:cs="Arial"/>
          <w:bCs/>
          <w:sz w:val="24"/>
          <w:szCs w:val="24"/>
        </w:rPr>
        <w:t xml:space="preserve">iod, see retention guidelines within the Records Management Toolkit for Schools. </w:t>
      </w:r>
      <w:r>
        <w:rPr>
          <w:rFonts w:ascii="Arial" w:eastAsia="MyriadPro-Bold" w:hAnsi="Arial" w:cs="Arial"/>
          <w:bCs/>
          <w:sz w:val="24"/>
          <w:szCs w:val="24"/>
        </w:rPr>
        <w:t>On reaching the r</w:t>
      </w:r>
      <w:r w:rsidR="00635A0E">
        <w:rPr>
          <w:rFonts w:ascii="Arial" w:eastAsia="MyriadPro-Bold" w:hAnsi="Arial" w:cs="Arial"/>
          <w:bCs/>
          <w:sz w:val="24"/>
          <w:szCs w:val="24"/>
        </w:rPr>
        <w:t xml:space="preserve">etention date the information should be </w:t>
      </w:r>
      <w:r w:rsidR="00E16525">
        <w:rPr>
          <w:rFonts w:ascii="Arial" w:eastAsia="MyriadPro-Bold" w:hAnsi="Arial" w:cs="Arial"/>
          <w:bCs/>
          <w:sz w:val="24"/>
          <w:szCs w:val="24"/>
        </w:rPr>
        <w:t xml:space="preserve">examined for disposal or further retention depending on the circumstances (e.g if there is a case pending ) and if assessed for disposal </w:t>
      </w:r>
      <w:r w:rsidR="00635A0E">
        <w:rPr>
          <w:rFonts w:ascii="Arial" w:eastAsia="MyriadPro-Bold" w:hAnsi="Arial" w:cs="Arial"/>
          <w:bCs/>
          <w:sz w:val="24"/>
          <w:szCs w:val="24"/>
        </w:rPr>
        <w:t>destroyed ensuring that all confidential information is shredded</w:t>
      </w:r>
      <w:r w:rsidR="00635A0E" w:rsidRPr="00102B1A">
        <w:rPr>
          <w:rFonts w:ascii="Arial" w:eastAsia="MyriadPro-Bold" w:hAnsi="Arial" w:cs="Arial"/>
          <w:bCs/>
          <w:sz w:val="24"/>
          <w:szCs w:val="24"/>
        </w:rPr>
        <w:t>.</w:t>
      </w:r>
      <w:r w:rsidR="006C3463" w:rsidRPr="00102B1A">
        <w:rPr>
          <w:rFonts w:ascii="Arial" w:eastAsia="MyriadPro-Bold" w:hAnsi="Arial" w:cs="Arial"/>
          <w:bCs/>
          <w:sz w:val="24"/>
          <w:szCs w:val="24"/>
        </w:rPr>
        <w:t xml:space="preserve"> In accordance with the freedom of information act a log is kept listing all records which have been destroyed and who authorised their destruction. This includes:</w:t>
      </w:r>
    </w:p>
    <w:p w:rsidR="006C3463" w:rsidRPr="00102B1A" w:rsidRDefault="006C3463" w:rsidP="004A73A2">
      <w:pPr>
        <w:pStyle w:val="ListParagraph"/>
        <w:autoSpaceDE w:val="0"/>
        <w:autoSpaceDN w:val="0"/>
        <w:adjustRightInd w:val="0"/>
        <w:spacing w:after="0" w:line="240" w:lineRule="auto"/>
        <w:ind w:left="1140"/>
        <w:rPr>
          <w:rFonts w:ascii="Arial" w:eastAsia="MyriadPro-Bold" w:hAnsi="Arial" w:cs="Arial"/>
          <w:bCs/>
          <w:sz w:val="24"/>
          <w:szCs w:val="24"/>
        </w:rPr>
      </w:pPr>
    </w:p>
    <w:p w:rsidR="006C3463" w:rsidRPr="00102B1A" w:rsidRDefault="006C3463" w:rsidP="006C3463">
      <w:pPr>
        <w:pStyle w:val="ListParagraph"/>
        <w:numPr>
          <w:ilvl w:val="0"/>
          <w:numId w:val="13"/>
        </w:numPr>
        <w:autoSpaceDE w:val="0"/>
        <w:autoSpaceDN w:val="0"/>
        <w:adjustRightInd w:val="0"/>
        <w:spacing w:after="0" w:line="240" w:lineRule="auto"/>
        <w:rPr>
          <w:rFonts w:ascii="Arial" w:eastAsia="MyriadPro-Bold" w:hAnsi="Arial" w:cs="Arial"/>
          <w:bCs/>
          <w:sz w:val="24"/>
          <w:szCs w:val="24"/>
        </w:rPr>
      </w:pPr>
      <w:r w:rsidRPr="00102B1A">
        <w:rPr>
          <w:rFonts w:ascii="Arial" w:eastAsia="MyriadPro-Bold" w:hAnsi="Arial" w:cs="Arial"/>
          <w:bCs/>
          <w:sz w:val="24"/>
          <w:szCs w:val="24"/>
        </w:rPr>
        <w:t>File Reference</w:t>
      </w:r>
    </w:p>
    <w:p w:rsidR="006C3463" w:rsidRPr="00102B1A" w:rsidRDefault="006C3463" w:rsidP="006C3463">
      <w:pPr>
        <w:pStyle w:val="ListParagraph"/>
        <w:numPr>
          <w:ilvl w:val="0"/>
          <w:numId w:val="13"/>
        </w:numPr>
        <w:autoSpaceDE w:val="0"/>
        <w:autoSpaceDN w:val="0"/>
        <w:adjustRightInd w:val="0"/>
        <w:spacing w:after="0" w:line="240" w:lineRule="auto"/>
        <w:rPr>
          <w:rFonts w:ascii="Arial" w:eastAsia="MyriadPro-Bold" w:hAnsi="Arial" w:cs="Arial"/>
          <w:bCs/>
          <w:sz w:val="24"/>
          <w:szCs w:val="24"/>
        </w:rPr>
      </w:pPr>
      <w:r w:rsidRPr="00102B1A">
        <w:rPr>
          <w:rFonts w:ascii="Arial" w:eastAsia="MyriadPro-Bold" w:hAnsi="Arial" w:cs="Arial"/>
          <w:bCs/>
          <w:sz w:val="24"/>
          <w:szCs w:val="24"/>
        </w:rPr>
        <w:t>File Names (brief description)</w:t>
      </w:r>
    </w:p>
    <w:p w:rsidR="006C3463" w:rsidRPr="00102B1A" w:rsidRDefault="006C3463" w:rsidP="006C3463">
      <w:pPr>
        <w:pStyle w:val="ListParagraph"/>
        <w:numPr>
          <w:ilvl w:val="0"/>
          <w:numId w:val="13"/>
        </w:numPr>
        <w:autoSpaceDE w:val="0"/>
        <w:autoSpaceDN w:val="0"/>
        <w:adjustRightInd w:val="0"/>
        <w:spacing w:after="0" w:line="240" w:lineRule="auto"/>
        <w:rPr>
          <w:rFonts w:ascii="Arial" w:eastAsia="MyriadPro-Bold" w:hAnsi="Arial" w:cs="Arial"/>
          <w:bCs/>
          <w:sz w:val="24"/>
          <w:szCs w:val="24"/>
        </w:rPr>
      </w:pPr>
      <w:r w:rsidRPr="00102B1A">
        <w:rPr>
          <w:rFonts w:ascii="Arial" w:eastAsia="MyriadPro-Bold" w:hAnsi="Arial" w:cs="Arial"/>
          <w:bCs/>
          <w:sz w:val="24"/>
          <w:szCs w:val="24"/>
        </w:rPr>
        <w:t>Date Range</w:t>
      </w:r>
    </w:p>
    <w:p w:rsidR="00590DE6" w:rsidRPr="00102B1A" w:rsidRDefault="00590DE6" w:rsidP="00590DE6">
      <w:pPr>
        <w:autoSpaceDE w:val="0"/>
        <w:autoSpaceDN w:val="0"/>
        <w:adjustRightInd w:val="0"/>
        <w:spacing w:after="0" w:line="240" w:lineRule="auto"/>
        <w:rPr>
          <w:rFonts w:ascii="Arial" w:eastAsia="MyriadPro-Bold" w:hAnsi="Arial" w:cs="Arial"/>
          <w:bCs/>
          <w:sz w:val="24"/>
          <w:szCs w:val="24"/>
        </w:rPr>
      </w:pPr>
    </w:p>
    <w:p w:rsidR="006C3463" w:rsidRPr="00102B1A" w:rsidRDefault="006C3463" w:rsidP="006C3463">
      <w:pPr>
        <w:pStyle w:val="ListParagraph"/>
        <w:numPr>
          <w:ilvl w:val="0"/>
          <w:numId w:val="13"/>
        </w:numPr>
        <w:autoSpaceDE w:val="0"/>
        <w:autoSpaceDN w:val="0"/>
        <w:adjustRightInd w:val="0"/>
        <w:spacing w:after="0" w:line="240" w:lineRule="auto"/>
        <w:rPr>
          <w:rFonts w:ascii="Arial" w:eastAsia="MyriadPro-Bold" w:hAnsi="Arial" w:cs="Arial"/>
          <w:bCs/>
          <w:sz w:val="24"/>
          <w:szCs w:val="24"/>
        </w:rPr>
      </w:pPr>
      <w:r w:rsidRPr="00102B1A">
        <w:rPr>
          <w:rFonts w:ascii="Arial" w:eastAsia="MyriadPro-Bold" w:hAnsi="Arial" w:cs="Arial"/>
          <w:bCs/>
          <w:sz w:val="24"/>
          <w:szCs w:val="24"/>
        </w:rPr>
        <w:t>Name of Authorising Officer</w:t>
      </w:r>
    </w:p>
    <w:p w:rsidR="006C3463" w:rsidRPr="00102B1A" w:rsidRDefault="006C3463" w:rsidP="006C3463">
      <w:pPr>
        <w:pStyle w:val="ListParagraph"/>
        <w:numPr>
          <w:ilvl w:val="0"/>
          <w:numId w:val="13"/>
        </w:numPr>
        <w:autoSpaceDE w:val="0"/>
        <w:autoSpaceDN w:val="0"/>
        <w:adjustRightInd w:val="0"/>
        <w:spacing w:after="0" w:line="240" w:lineRule="auto"/>
        <w:rPr>
          <w:rFonts w:ascii="Arial" w:eastAsia="MyriadPro-Bold" w:hAnsi="Arial" w:cs="Arial"/>
          <w:bCs/>
          <w:sz w:val="24"/>
          <w:szCs w:val="24"/>
        </w:rPr>
      </w:pPr>
      <w:r w:rsidRPr="00102B1A">
        <w:rPr>
          <w:rFonts w:ascii="Arial" w:eastAsia="MyriadPro-Bold" w:hAnsi="Arial" w:cs="Arial"/>
          <w:bCs/>
          <w:sz w:val="24"/>
          <w:szCs w:val="24"/>
        </w:rPr>
        <w:t>Date of destruction</w:t>
      </w:r>
    </w:p>
    <w:p w:rsidR="006C3463" w:rsidRPr="00102B1A" w:rsidRDefault="006C3463" w:rsidP="006C3463">
      <w:pPr>
        <w:autoSpaceDE w:val="0"/>
        <w:autoSpaceDN w:val="0"/>
        <w:adjustRightInd w:val="0"/>
        <w:spacing w:after="0" w:line="240" w:lineRule="auto"/>
        <w:rPr>
          <w:rFonts w:ascii="Arial" w:eastAsia="MyriadPro-Bold" w:hAnsi="Arial" w:cs="Arial"/>
          <w:bCs/>
          <w:sz w:val="24"/>
          <w:szCs w:val="24"/>
        </w:rPr>
      </w:pPr>
    </w:p>
    <w:p w:rsidR="006C3463" w:rsidRPr="006C3463" w:rsidRDefault="006C3463" w:rsidP="006C3463">
      <w:pPr>
        <w:autoSpaceDE w:val="0"/>
        <w:autoSpaceDN w:val="0"/>
        <w:adjustRightInd w:val="0"/>
        <w:spacing w:after="0" w:line="240" w:lineRule="auto"/>
        <w:ind w:left="1140"/>
        <w:rPr>
          <w:rFonts w:ascii="Arial" w:eastAsia="MyriadPro-Bold" w:hAnsi="Arial" w:cs="Arial"/>
          <w:bCs/>
          <w:sz w:val="24"/>
          <w:szCs w:val="24"/>
        </w:rPr>
      </w:pPr>
      <w:r w:rsidRPr="006C3463">
        <w:rPr>
          <w:rFonts w:ascii="Arial" w:eastAsia="MyriadPro-Bold" w:hAnsi="Arial" w:cs="Arial"/>
          <w:bCs/>
          <w:sz w:val="24"/>
          <w:szCs w:val="24"/>
        </w:rPr>
        <w:t>This</w:t>
      </w:r>
      <w:r>
        <w:rPr>
          <w:rFonts w:ascii="Arial" w:eastAsia="MyriadPro-Bold" w:hAnsi="Arial" w:cs="Arial"/>
          <w:bCs/>
          <w:sz w:val="24"/>
          <w:szCs w:val="24"/>
        </w:rPr>
        <w:t xml:space="preserve"> includes all information retained for the running of the school as well as personal data for both pupils and staff. E.g Finance data</w:t>
      </w:r>
    </w:p>
    <w:p w:rsidR="004A73A2" w:rsidRDefault="004A73A2" w:rsidP="004A73A2">
      <w:pPr>
        <w:pStyle w:val="ListParagraph"/>
        <w:autoSpaceDE w:val="0"/>
        <w:autoSpaceDN w:val="0"/>
        <w:adjustRightInd w:val="0"/>
        <w:spacing w:after="0" w:line="240" w:lineRule="auto"/>
        <w:ind w:left="1140"/>
        <w:rPr>
          <w:rFonts w:ascii="Arial" w:eastAsia="MyriadPro-Bold" w:hAnsi="Arial" w:cs="Arial"/>
          <w:bCs/>
          <w:sz w:val="24"/>
          <w:szCs w:val="24"/>
        </w:rPr>
      </w:pPr>
    </w:p>
    <w:p w:rsidR="00635A0E" w:rsidRDefault="00635A0E" w:rsidP="004A73A2">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 xml:space="preserve">Where records are identified as being worthy of permanent preservation arrangements will be made to transfer the records to a Local Authority approved archive storage facility. </w:t>
      </w:r>
    </w:p>
    <w:p w:rsidR="00635A0E" w:rsidRDefault="00635A0E" w:rsidP="004A73A2">
      <w:pPr>
        <w:pStyle w:val="ListParagraph"/>
        <w:autoSpaceDE w:val="0"/>
        <w:autoSpaceDN w:val="0"/>
        <w:adjustRightInd w:val="0"/>
        <w:spacing w:after="0" w:line="240" w:lineRule="auto"/>
        <w:ind w:left="1140"/>
        <w:rPr>
          <w:rFonts w:ascii="Arial" w:eastAsia="MyriadPro-Bold" w:hAnsi="Arial" w:cs="Arial"/>
          <w:bCs/>
          <w:sz w:val="24"/>
          <w:szCs w:val="24"/>
        </w:rPr>
      </w:pPr>
    </w:p>
    <w:p w:rsidR="004A73A2" w:rsidRPr="004A73A2" w:rsidRDefault="004A73A2" w:rsidP="004A73A2">
      <w:pPr>
        <w:pStyle w:val="ListParagraph"/>
        <w:autoSpaceDE w:val="0"/>
        <w:autoSpaceDN w:val="0"/>
        <w:adjustRightInd w:val="0"/>
        <w:spacing w:after="0" w:line="240" w:lineRule="auto"/>
        <w:ind w:left="1140"/>
        <w:rPr>
          <w:rFonts w:ascii="Arial" w:eastAsia="MyriadPro-Bold" w:hAnsi="Arial" w:cs="Arial"/>
          <w:bCs/>
          <w:sz w:val="24"/>
          <w:szCs w:val="24"/>
        </w:rPr>
      </w:pPr>
      <w:r>
        <w:rPr>
          <w:rFonts w:ascii="Arial" w:eastAsia="MyriadPro-Bold" w:hAnsi="Arial" w:cs="Arial"/>
          <w:bCs/>
          <w:sz w:val="24"/>
          <w:szCs w:val="24"/>
        </w:rPr>
        <w:t>Information is checked annually to</w:t>
      </w:r>
      <w:r w:rsidR="006C3463">
        <w:rPr>
          <w:rFonts w:ascii="Arial" w:eastAsia="MyriadPro-Bold" w:hAnsi="Arial" w:cs="Arial"/>
          <w:bCs/>
          <w:sz w:val="24"/>
          <w:szCs w:val="24"/>
        </w:rPr>
        <w:t xml:space="preserve"> ensure data is destroyed as appropriate. E.g Finance data is stored for seven years and each May/June the data from seven years previously is shredded.</w:t>
      </w:r>
    </w:p>
    <w:p w:rsidR="005054DF" w:rsidRPr="00D4292B" w:rsidRDefault="005054DF" w:rsidP="005054DF">
      <w:pPr>
        <w:pStyle w:val="ListParagraph"/>
        <w:autoSpaceDE w:val="0"/>
        <w:autoSpaceDN w:val="0"/>
        <w:adjustRightInd w:val="0"/>
        <w:spacing w:after="0" w:line="240" w:lineRule="auto"/>
        <w:ind w:left="1440"/>
        <w:rPr>
          <w:rFonts w:ascii="Arial" w:eastAsia="MyriadPro-Bold" w:hAnsi="Arial" w:cs="Arial"/>
          <w:bCs/>
          <w:sz w:val="24"/>
          <w:szCs w:val="24"/>
        </w:rPr>
      </w:pPr>
    </w:p>
    <w:p w:rsidR="00D4292B" w:rsidRDefault="00D4292B" w:rsidP="00D4292B">
      <w:pPr>
        <w:pStyle w:val="ListParagraph"/>
        <w:autoSpaceDE w:val="0"/>
        <w:autoSpaceDN w:val="0"/>
        <w:adjustRightInd w:val="0"/>
        <w:spacing w:after="0" w:line="240" w:lineRule="auto"/>
        <w:rPr>
          <w:rFonts w:ascii="Arial" w:eastAsia="MyriadPro-Bold" w:hAnsi="Arial" w:cs="Arial"/>
          <w:bCs/>
          <w:sz w:val="24"/>
          <w:szCs w:val="24"/>
        </w:rPr>
      </w:pPr>
    </w:p>
    <w:p w:rsidR="00D4292B" w:rsidRDefault="00D4292B" w:rsidP="00D4292B">
      <w:pPr>
        <w:pStyle w:val="ListParagraph"/>
        <w:autoSpaceDE w:val="0"/>
        <w:autoSpaceDN w:val="0"/>
        <w:adjustRightInd w:val="0"/>
        <w:spacing w:after="0" w:line="240" w:lineRule="auto"/>
        <w:rPr>
          <w:rFonts w:ascii="Arial" w:eastAsia="MyriadPro-Bold" w:hAnsi="Arial" w:cs="Arial"/>
          <w:bCs/>
          <w:sz w:val="24"/>
          <w:szCs w:val="24"/>
        </w:rPr>
      </w:pPr>
    </w:p>
    <w:p w:rsidR="00E16525" w:rsidRDefault="00E16525" w:rsidP="00D4292B">
      <w:pPr>
        <w:pStyle w:val="ListParagraph"/>
        <w:autoSpaceDE w:val="0"/>
        <w:autoSpaceDN w:val="0"/>
        <w:adjustRightInd w:val="0"/>
        <w:spacing w:after="0" w:line="240" w:lineRule="auto"/>
        <w:rPr>
          <w:rFonts w:ascii="Arial" w:eastAsia="MyriadPro-Bold" w:hAnsi="Arial" w:cs="Arial"/>
          <w:bCs/>
          <w:sz w:val="24"/>
          <w:szCs w:val="24"/>
        </w:rPr>
      </w:pPr>
      <w:r>
        <w:rPr>
          <w:rFonts w:ascii="Arial" w:eastAsia="MyriadPro-Bold" w:hAnsi="Arial" w:cs="Arial"/>
          <w:bCs/>
          <w:sz w:val="24"/>
          <w:szCs w:val="24"/>
        </w:rPr>
        <w:t xml:space="preserve">This document should be read in conjunction with the Records Retention Guidelines within the </w:t>
      </w:r>
      <w:r w:rsidR="002B7E7E">
        <w:rPr>
          <w:rFonts w:ascii="Arial" w:eastAsia="MyriadPro-Bold" w:hAnsi="Arial" w:cs="Arial"/>
          <w:bCs/>
          <w:sz w:val="24"/>
          <w:szCs w:val="24"/>
        </w:rPr>
        <w:t xml:space="preserve">IRMS </w:t>
      </w:r>
      <w:r>
        <w:rPr>
          <w:rFonts w:ascii="Arial" w:eastAsia="MyriadPro-Bold" w:hAnsi="Arial" w:cs="Arial"/>
          <w:bCs/>
          <w:sz w:val="24"/>
          <w:szCs w:val="24"/>
        </w:rPr>
        <w:t>Records Management Toolkit fo</w:t>
      </w:r>
      <w:r w:rsidR="002B7E7E">
        <w:rPr>
          <w:rFonts w:ascii="Arial" w:eastAsia="MyriadPro-Bold" w:hAnsi="Arial" w:cs="Arial"/>
          <w:bCs/>
          <w:sz w:val="24"/>
          <w:szCs w:val="24"/>
        </w:rPr>
        <w:t xml:space="preserve">r Schools – Version 5 – 2016 found at </w:t>
      </w:r>
      <w:hyperlink r:id="rId6" w:history="1">
        <w:r w:rsidR="002B7E7E" w:rsidRPr="00A516E4">
          <w:rPr>
            <w:rStyle w:val="Hyperlink"/>
            <w:rFonts w:ascii="Arial" w:eastAsia="MyriadPro-Bold" w:hAnsi="Arial" w:cs="Arial"/>
            <w:bCs/>
            <w:sz w:val="24"/>
            <w:szCs w:val="24"/>
          </w:rPr>
          <w:t>https://irms.site-ym.com/resource/collection/8BCEF755-0353-4F66-9877-CCDA4BFEEAC4/2016_IRMS_Toolkit_for_Schools_v5_Master.pdf</w:t>
        </w:r>
      </w:hyperlink>
    </w:p>
    <w:p w:rsidR="002B7E7E" w:rsidRDefault="002B7E7E" w:rsidP="00D4292B">
      <w:pPr>
        <w:pStyle w:val="ListParagraph"/>
        <w:autoSpaceDE w:val="0"/>
        <w:autoSpaceDN w:val="0"/>
        <w:adjustRightInd w:val="0"/>
        <w:spacing w:after="0" w:line="240" w:lineRule="auto"/>
        <w:rPr>
          <w:rFonts w:ascii="Arial" w:eastAsia="MyriadPro-Bold" w:hAnsi="Arial" w:cs="Arial"/>
          <w:bCs/>
          <w:sz w:val="24"/>
          <w:szCs w:val="24"/>
        </w:rPr>
      </w:pPr>
    </w:p>
    <w:p w:rsidR="00E16525" w:rsidRDefault="00E16525" w:rsidP="00D4292B">
      <w:pPr>
        <w:pStyle w:val="ListParagraph"/>
        <w:autoSpaceDE w:val="0"/>
        <w:autoSpaceDN w:val="0"/>
        <w:adjustRightInd w:val="0"/>
        <w:spacing w:after="0" w:line="240" w:lineRule="auto"/>
        <w:rPr>
          <w:rFonts w:ascii="Arial" w:eastAsia="MyriadPro-Bold" w:hAnsi="Arial" w:cs="Arial"/>
          <w:bCs/>
          <w:sz w:val="24"/>
          <w:szCs w:val="24"/>
        </w:rPr>
      </w:pPr>
    </w:p>
    <w:p w:rsidR="00E14AAB" w:rsidRDefault="00E14AAB" w:rsidP="006F54B4">
      <w:pPr>
        <w:jc w:val="center"/>
        <w:rPr>
          <w:rFonts w:ascii="Arial" w:hAnsi="Arial" w:cs="Arial"/>
          <w:b/>
          <w:sz w:val="28"/>
          <w:szCs w:val="28"/>
        </w:rPr>
      </w:pPr>
    </w:p>
    <w:p w:rsidR="0094370E" w:rsidRPr="00E14AAB" w:rsidRDefault="0094370E" w:rsidP="006F54B4">
      <w:pPr>
        <w:jc w:val="center"/>
        <w:rPr>
          <w:rFonts w:ascii="Arial" w:hAnsi="Arial" w:cs="Arial"/>
          <w:b/>
          <w:sz w:val="28"/>
          <w:szCs w:val="28"/>
        </w:rPr>
      </w:pPr>
    </w:p>
    <w:p w:rsidR="00E14AAB" w:rsidRPr="00E14AAB" w:rsidRDefault="00E14AAB" w:rsidP="006F54B4">
      <w:pPr>
        <w:jc w:val="center"/>
        <w:rPr>
          <w:rFonts w:ascii="Arial" w:hAnsi="Arial" w:cs="Arial"/>
          <w:b/>
          <w:sz w:val="28"/>
          <w:szCs w:val="28"/>
        </w:rPr>
      </w:pPr>
    </w:p>
    <w:p w:rsidR="00E14AAB" w:rsidRPr="00E14AAB" w:rsidRDefault="00E14AAB" w:rsidP="006F54B4">
      <w:pPr>
        <w:jc w:val="center"/>
        <w:rPr>
          <w:rFonts w:ascii="Arial" w:hAnsi="Arial" w:cs="Arial"/>
          <w:b/>
          <w:sz w:val="28"/>
          <w:szCs w:val="28"/>
        </w:rPr>
      </w:pPr>
    </w:p>
    <w:p w:rsidR="00E14AAB" w:rsidRPr="00E14AAB" w:rsidRDefault="00E14AAB" w:rsidP="006F54B4">
      <w:pPr>
        <w:jc w:val="center"/>
        <w:rPr>
          <w:rFonts w:ascii="Arial" w:hAnsi="Arial" w:cs="Arial"/>
          <w:b/>
          <w:sz w:val="28"/>
          <w:szCs w:val="28"/>
        </w:rPr>
      </w:pPr>
    </w:p>
    <w:p w:rsidR="006F54B4" w:rsidRPr="00E14AAB" w:rsidRDefault="006F54B4" w:rsidP="006F54B4">
      <w:pPr>
        <w:jc w:val="center"/>
        <w:rPr>
          <w:rFonts w:ascii="Arial" w:hAnsi="Arial" w:cs="Arial"/>
          <w:b/>
          <w:sz w:val="28"/>
          <w:szCs w:val="28"/>
        </w:rPr>
      </w:pPr>
    </w:p>
    <w:sectPr w:rsidR="006F54B4" w:rsidRPr="00E14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893"/>
    <w:multiLevelType w:val="hybridMultilevel"/>
    <w:tmpl w:val="2CEEF6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4F6957"/>
    <w:multiLevelType w:val="multilevel"/>
    <w:tmpl w:val="2F949532"/>
    <w:lvl w:ilvl="0">
      <w:start w:val="1"/>
      <w:numFmt w:val="decimal"/>
      <w:lvlText w:val="%1."/>
      <w:lvlJc w:val="left"/>
      <w:pPr>
        <w:ind w:left="720" w:hanging="360"/>
      </w:pPr>
      <w:rPr>
        <w:rFonts w:hint="default"/>
      </w:rPr>
    </w:lvl>
    <w:lvl w:ilvl="1">
      <w:start w:val="2"/>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1B105E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7F093D"/>
    <w:multiLevelType w:val="hybridMultilevel"/>
    <w:tmpl w:val="30FC7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27480D"/>
    <w:multiLevelType w:val="multilevel"/>
    <w:tmpl w:val="252C7BDE"/>
    <w:lvl w:ilvl="0">
      <w:start w:val="1"/>
      <w:numFmt w:val="decimal"/>
      <w:lvlText w:val="%1."/>
      <w:lvlJc w:val="left"/>
      <w:pPr>
        <w:ind w:left="72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23714D9"/>
    <w:multiLevelType w:val="multilevel"/>
    <w:tmpl w:val="0D7A7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C247836"/>
    <w:multiLevelType w:val="hybridMultilevel"/>
    <w:tmpl w:val="2530ED3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3FC34E52"/>
    <w:multiLevelType w:val="hybridMultilevel"/>
    <w:tmpl w:val="BDAAA3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8396F4B"/>
    <w:multiLevelType w:val="hybridMultilevel"/>
    <w:tmpl w:val="9E6AF79C"/>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9" w15:restartNumberingAfterBreak="0">
    <w:nsid w:val="4BBD5D56"/>
    <w:multiLevelType w:val="hybridMultilevel"/>
    <w:tmpl w:val="F7AACF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5F41009F"/>
    <w:multiLevelType w:val="hybridMultilevel"/>
    <w:tmpl w:val="F66666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67B61101"/>
    <w:multiLevelType w:val="hybridMultilevel"/>
    <w:tmpl w:val="F690822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71884E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2"/>
  </w:num>
  <w:num w:numId="3">
    <w:abstractNumId w:val="2"/>
  </w:num>
  <w:num w:numId="4">
    <w:abstractNumId w:val="9"/>
  </w:num>
  <w:num w:numId="5">
    <w:abstractNumId w:val="11"/>
  </w:num>
  <w:num w:numId="6">
    <w:abstractNumId w:val="10"/>
  </w:num>
  <w:num w:numId="7">
    <w:abstractNumId w:val="3"/>
  </w:num>
  <w:num w:numId="8">
    <w:abstractNumId w:val="1"/>
  </w:num>
  <w:num w:numId="9">
    <w:abstractNumId w:val="5"/>
  </w:num>
  <w:num w:numId="10">
    <w:abstractNumId w:val="7"/>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B4"/>
    <w:rsid w:val="00000E55"/>
    <w:rsid w:val="00024FB6"/>
    <w:rsid w:val="00046651"/>
    <w:rsid w:val="00060A71"/>
    <w:rsid w:val="000C5C3D"/>
    <w:rsid w:val="00102B1A"/>
    <w:rsid w:val="00124C44"/>
    <w:rsid w:val="00152CC3"/>
    <w:rsid w:val="001B3018"/>
    <w:rsid w:val="001E4FAC"/>
    <w:rsid w:val="00235992"/>
    <w:rsid w:val="002B129A"/>
    <w:rsid w:val="002B7E7E"/>
    <w:rsid w:val="00305BF8"/>
    <w:rsid w:val="0032215C"/>
    <w:rsid w:val="00391E3A"/>
    <w:rsid w:val="003970A4"/>
    <w:rsid w:val="004A73A2"/>
    <w:rsid w:val="004F3F6D"/>
    <w:rsid w:val="005054DF"/>
    <w:rsid w:val="00567599"/>
    <w:rsid w:val="00590DE6"/>
    <w:rsid w:val="005B65B9"/>
    <w:rsid w:val="005C35D9"/>
    <w:rsid w:val="00635A0E"/>
    <w:rsid w:val="00640D28"/>
    <w:rsid w:val="0066612F"/>
    <w:rsid w:val="006C3463"/>
    <w:rsid w:val="006C7EB7"/>
    <w:rsid w:val="006F54B4"/>
    <w:rsid w:val="00761D57"/>
    <w:rsid w:val="00773C33"/>
    <w:rsid w:val="0082246C"/>
    <w:rsid w:val="00825DA1"/>
    <w:rsid w:val="008962F2"/>
    <w:rsid w:val="008C7F9A"/>
    <w:rsid w:val="008E30C8"/>
    <w:rsid w:val="00917C55"/>
    <w:rsid w:val="0094370E"/>
    <w:rsid w:val="009E60E8"/>
    <w:rsid w:val="009E76A0"/>
    <w:rsid w:val="00A32867"/>
    <w:rsid w:val="00A40B9E"/>
    <w:rsid w:val="00A92C43"/>
    <w:rsid w:val="00AA543E"/>
    <w:rsid w:val="00AD0D29"/>
    <w:rsid w:val="00AD4E1A"/>
    <w:rsid w:val="00BA392A"/>
    <w:rsid w:val="00BE2D99"/>
    <w:rsid w:val="00C7350D"/>
    <w:rsid w:val="00C76014"/>
    <w:rsid w:val="00CC67EF"/>
    <w:rsid w:val="00CD322A"/>
    <w:rsid w:val="00CE396B"/>
    <w:rsid w:val="00D00AAA"/>
    <w:rsid w:val="00D1165E"/>
    <w:rsid w:val="00D24620"/>
    <w:rsid w:val="00D3534D"/>
    <w:rsid w:val="00D4292B"/>
    <w:rsid w:val="00D92E57"/>
    <w:rsid w:val="00D95594"/>
    <w:rsid w:val="00DA389E"/>
    <w:rsid w:val="00DE69A7"/>
    <w:rsid w:val="00DF3A1E"/>
    <w:rsid w:val="00E112F2"/>
    <w:rsid w:val="00E12385"/>
    <w:rsid w:val="00E14AAB"/>
    <w:rsid w:val="00E16525"/>
    <w:rsid w:val="00E334B5"/>
    <w:rsid w:val="00E972A4"/>
    <w:rsid w:val="00F72957"/>
    <w:rsid w:val="00F81672"/>
    <w:rsid w:val="00FD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E22D"/>
  <w15:docId w15:val="{0F100445-3324-4CCC-AA16-062D3C25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B4"/>
    <w:rPr>
      <w:rFonts w:ascii="Tahoma" w:hAnsi="Tahoma" w:cs="Tahoma"/>
      <w:sz w:val="16"/>
      <w:szCs w:val="16"/>
    </w:rPr>
  </w:style>
  <w:style w:type="paragraph" w:styleId="ListParagraph">
    <w:name w:val="List Paragraph"/>
    <w:basedOn w:val="Normal"/>
    <w:uiPriority w:val="34"/>
    <w:qFormat/>
    <w:rsid w:val="006F54B4"/>
    <w:pPr>
      <w:ind w:left="720"/>
      <w:contextualSpacing/>
    </w:pPr>
  </w:style>
  <w:style w:type="character" w:styleId="Hyperlink">
    <w:name w:val="Hyperlink"/>
    <w:basedOn w:val="DefaultParagraphFont"/>
    <w:uiPriority w:val="99"/>
    <w:unhideWhenUsed/>
    <w:rsid w:val="002B7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ms.site-ym.com/resource/collection/8BCEF755-0353-4F66-9877-CCDA4BFEEAC4/2016_IRMS_Toolkit_for_Schools_v5_Master.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Cath Wadsworth</cp:lastModifiedBy>
  <cp:revision>4</cp:revision>
  <dcterms:created xsi:type="dcterms:W3CDTF">2018-08-19T11:56:00Z</dcterms:created>
  <dcterms:modified xsi:type="dcterms:W3CDTF">2021-09-13T11:18:00Z</dcterms:modified>
</cp:coreProperties>
</file>