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0F8" w:rsidRDefault="003D40F8" w:rsidP="006F317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drawing>
          <wp:inline distT="0" distB="0" distL="0" distR="0">
            <wp:extent cx="1498600" cy="14986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ge Town Primary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786" w:rsidRPr="002B3786" w:rsidRDefault="006F3179" w:rsidP="006F31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Presentation expectations </w:t>
      </w:r>
      <w:r w:rsidR="003D40F8">
        <w:rPr>
          <w:b/>
          <w:sz w:val="24"/>
          <w:szCs w:val="24"/>
        </w:rPr>
        <w:t xml:space="preserve">and guidance </w:t>
      </w:r>
      <w:r>
        <w:rPr>
          <w:b/>
          <w:sz w:val="24"/>
          <w:szCs w:val="24"/>
        </w:rPr>
        <w:t>at CT</w:t>
      </w:r>
      <w:r w:rsidR="002B3786" w:rsidRPr="002B3786">
        <w:rPr>
          <w:b/>
          <w:sz w:val="24"/>
          <w:szCs w:val="24"/>
        </w:rPr>
        <w:t>PS</w:t>
      </w:r>
    </w:p>
    <w:p w:rsidR="00F82C64" w:rsidRPr="002B3786" w:rsidRDefault="00F82C64" w:rsidP="006F3179">
      <w:pPr>
        <w:jc w:val="both"/>
        <w:rPr>
          <w:b/>
          <w:sz w:val="24"/>
          <w:szCs w:val="24"/>
        </w:rPr>
      </w:pPr>
      <w:r w:rsidRPr="002B3786">
        <w:rPr>
          <w:b/>
          <w:sz w:val="24"/>
          <w:szCs w:val="24"/>
        </w:rPr>
        <w:t>Aims</w:t>
      </w:r>
    </w:p>
    <w:p w:rsidR="00F82C64" w:rsidRPr="006F3179" w:rsidRDefault="00F82C64" w:rsidP="006F3179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F3179">
        <w:rPr>
          <w:sz w:val="24"/>
          <w:szCs w:val="24"/>
        </w:rPr>
        <w:t>To establish high expectations and pride in everything we do – both of ourselves and of the pupils.</w:t>
      </w:r>
    </w:p>
    <w:p w:rsidR="00F82C64" w:rsidRPr="006F3179" w:rsidRDefault="00F82C64" w:rsidP="006F3179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F3179">
        <w:rPr>
          <w:sz w:val="24"/>
          <w:szCs w:val="24"/>
        </w:rPr>
        <w:t>To create a clear and consistent set of guidelines for the presentation of pupils’ learning.</w:t>
      </w:r>
    </w:p>
    <w:p w:rsidR="00F82C64" w:rsidRPr="002B3786" w:rsidRDefault="00F82C64" w:rsidP="006F3179">
      <w:pPr>
        <w:jc w:val="both"/>
        <w:rPr>
          <w:b/>
          <w:sz w:val="24"/>
          <w:szCs w:val="24"/>
        </w:rPr>
      </w:pPr>
      <w:r w:rsidRPr="002B3786">
        <w:rPr>
          <w:b/>
          <w:sz w:val="24"/>
          <w:szCs w:val="24"/>
        </w:rPr>
        <w:t>Objectives</w:t>
      </w:r>
    </w:p>
    <w:p w:rsidR="00F82C64" w:rsidRPr="006F3179" w:rsidRDefault="00F82C64" w:rsidP="006F3179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6F3179">
        <w:rPr>
          <w:sz w:val="24"/>
          <w:szCs w:val="24"/>
        </w:rPr>
        <w:t>To motivate each individual to present their work in the best possible way.</w:t>
      </w:r>
    </w:p>
    <w:p w:rsidR="00F82C64" w:rsidRPr="006F3179" w:rsidRDefault="00F82C64" w:rsidP="006F3179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6F3179">
        <w:rPr>
          <w:sz w:val="24"/>
          <w:szCs w:val="24"/>
        </w:rPr>
        <w:t>To enable pupils to recognise work that is presented to a high standard.</w:t>
      </w:r>
    </w:p>
    <w:p w:rsidR="00F82C64" w:rsidRPr="006F3179" w:rsidRDefault="00F82C64" w:rsidP="006F3179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6F3179">
        <w:rPr>
          <w:sz w:val="24"/>
          <w:szCs w:val="24"/>
        </w:rPr>
        <w:t>To ensure each child knows the standard of presentation that is expected of them.</w:t>
      </w:r>
    </w:p>
    <w:p w:rsidR="00F82C64" w:rsidRPr="006F3179" w:rsidRDefault="00F82C64" w:rsidP="006F3179">
      <w:pPr>
        <w:jc w:val="both"/>
        <w:rPr>
          <w:b/>
          <w:sz w:val="24"/>
          <w:szCs w:val="24"/>
        </w:rPr>
      </w:pPr>
      <w:r w:rsidRPr="006F3179">
        <w:rPr>
          <w:b/>
          <w:sz w:val="24"/>
          <w:szCs w:val="24"/>
        </w:rPr>
        <w:t>For Teachers</w:t>
      </w:r>
    </w:p>
    <w:p w:rsidR="00F82C64" w:rsidRPr="006F3179" w:rsidRDefault="00F82C64" w:rsidP="006F3179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6F3179">
        <w:rPr>
          <w:sz w:val="24"/>
          <w:szCs w:val="24"/>
        </w:rPr>
        <w:t>To create consistency in standards of presentation across the school.</w:t>
      </w:r>
    </w:p>
    <w:p w:rsidR="00F82C64" w:rsidRPr="006F3179" w:rsidRDefault="00F82C64" w:rsidP="006F3179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6F3179">
        <w:rPr>
          <w:sz w:val="24"/>
          <w:szCs w:val="24"/>
        </w:rPr>
        <w:t>To provide a baseline for judging acceptable standards of presentation.</w:t>
      </w:r>
    </w:p>
    <w:p w:rsidR="00F82C64" w:rsidRPr="002B3786" w:rsidRDefault="00F82C64" w:rsidP="006F3179">
      <w:pPr>
        <w:jc w:val="both"/>
        <w:rPr>
          <w:b/>
          <w:sz w:val="24"/>
          <w:szCs w:val="24"/>
        </w:rPr>
      </w:pPr>
      <w:r w:rsidRPr="002B3786">
        <w:rPr>
          <w:b/>
          <w:sz w:val="24"/>
          <w:szCs w:val="24"/>
        </w:rPr>
        <w:t>Expectations for Teaching Staff</w:t>
      </w:r>
      <w:r w:rsidRPr="002B3786">
        <w:rPr>
          <w:b/>
          <w:sz w:val="24"/>
          <w:szCs w:val="24"/>
        </w:rPr>
        <w:t xml:space="preserve"> including teaching assistants</w:t>
      </w:r>
    </w:p>
    <w:p w:rsidR="00F82C64" w:rsidRPr="00072610" w:rsidRDefault="00F82C64" w:rsidP="0007261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072610">
        <w:rPr>
          <w:sz w:val="24"/>
          <w:szCs w:val="24"/>
        </w:rPr>
        <w:t>Remember – you are the most important role model for presentation and high expectations! Use the</w:t>
      </w:r>
      <w:r w:rsidRPr="00072610">
        <w:rPr>
          <w:sz w:val="24"/>
          <w:szCs w:val="24"/>
        </w:rPr>
        <w:t xml:space="preserve"> </w:t>
      </w:r>
      <w:r w:rsidRPr="00072610">
        <w:rPr>
          <w:sz w:val="24"/>
          <w:szCs w:val="24"/>
        </w:rPr>
        <w:t>resources available to you, e.g. on the whiteboard – lines and grids to model good practice</w:t>
      </w:r>
      <w:r w:rsidR="003D40F8">
        <w:rPr>
          <w:sz w:val="24"/>
          <w:szCs w:val="24"/>
        </w:rPr>
        <w:t>.</w:t>
      </w:r>
    </w:p>
    <w:p w:rsidR="00F82C64" w:rsidRPr="00072610" w:rsidRDefault="00F82C64" w:rsidP="0007261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072610">
        <w:rPr>
          <w:sz w:val="24"/>
          <w:szCs w:val="24"/>
        </w:rPr>
        <w:t>All handwriting which is on display for the pupils – on the interactive whiteboard, books, flip charts,</w:t>
      </w:r>
      <w:r w:rsidRPr="00072610">
        <w:rPr>
          <w:sz w:val="24"/>
          <w:szCs w:val="24"/>
        </w:rPr>
        <w:t xml:space="preserve"> </w:t>
      </w:r>
      <w:r w:rsidRPr="00072610">
        <w:rPr>
          <w:sz w:val="24"/>
          <w:szCs w:val="24"/>
        </w:rPr>
        <w:t>display – should be legible, consistently formed, neat and follow the school handwriting policy</w:t>
      </w:r>
      <w:r w:rsidR="003D40F8">
        <w:rPr>
          <w:sz w:val="24"/>
          <w:szCs w:val="24"/>
        </w:rPr>
        <w:t xml:space="preserve">. Modelled writing examples should be just that, a model of what is expected. </w:t>
      </w:r>
    </w:p>
    <w:p w:rsidR="00F82C64" w:rsidRPr="00072610" w:rsidRDefault="00F82C64" w:rsidP="0007261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072610">
        <w:rPr>
          <w:sz w:val="24"/>
          <w:szCs w:val="24"/>
        </w:rPr>
        <w:t xml:space="preserve">All pupils’ work must be marked using </w:t>
      </w:r>
      <w:r w:rsidRPr="00072610">
        <w:rPr>
          <w:sz w:val="24"/>
          <w:szCs w:val="24"/>
        </w:rPr>
        <w:t>neat legible handwriting</w:t>
      </w:r>
      <w:r w:rsidRPr="00072610">
        <w:rPr>
          <w:sz w:val="24"/>
          <w:szCs w:val="24"/>
        </w:rPr>
        <w:t>.</w:t>
      </w:r>
    </w:p>
    <w:p w:rsidR="00F82C64" w:rsidRDefault="00F82C64" w:rsidP="0007261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072610">
        <w:rPr>
          <w:sz w:val="24"/>
          <w:szCs w:val="24"/>
        </w:rPr>
        <w:t>When sticking work/labels/headings in books ensure they are straight and cut to size.</w:t>
      </w:r>
    </w:p>
    <w:p w:rsidR="003D40F8" w:rsidRPr="00072610" w:rsidRDefault="003D40F8" w:rsidP="0007261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consider figure-ground perception when choosing a colour to write in for children to refer to. If a child has difficulty </w:t>
      </w:r>
    </w:p>
    <w:p w:rsidR="00F82C64" w:rsidRPr="002B3786" w:rsidRDefault="00F82C64" w:rsidP="006F3179">
      <w:pPr>
        <w:jc w:val="both"/>
        <w:rPr>
          <w:b/>
          <w:sz w:val="24"/>
          <w:szCs w:val="24"/>
        </w:rPr>
      </w:pPr>
      <w:r w:rsidRPr="002B3786">
        <w:rPr>
          <w:b/>
          <w:sz w:val="24"/>
          <w:szCs w:val="24"/>
        </w:rPr>
        <w:t>Expectations for Pupils</w:t>
      </w:r>
    </w:p>
    <w:p w:rsidR="00F82C64" w:rsidRPr="003D40F8" w:rsidRDefault="00F82C64" w:rsidP="006F3179">
      <w:pPr>
        <w:jc w:val="both"/>
        <w:rPr>
          <w:i/>
          <w:sz w:val="24"/>
          <w:szCs w:val="24"/>
        </w:rPr>
      </w:pPr>
      <w:r w:rsidRPr="003D40F8">
        <w:rPr>
          <w:i/>
          <w:sz w:val="24"/>
          <w:szCs w:val="24"/>
        </w:rPr>
        <w:t>Use of pencils and pens</w:t>
      </w:r>
    </w:p>
    <w:p w:rsidR="00F82C64" w:rsidRPr="00072610" w:rsidRDefault="00F82C64" w:rsidP="0007261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072610">
        <w:rPr>
          <w:sz w:val="24"/>
          <w:szCs w:val="24"/>
        </w:rPr>
        <w:t>Pencils should be used in all Maths books and in draft work if appropriate.</w:t>
      </w:r>
    </w:p>
    <w:p w:rsidR="00F82C64" w:rsidRPr="00072610" w:rsidRDefault="00F82C64" w:rsidP="0007261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072610">
        <w:rPr>
          <w:sz w:val="24"/>
          <w:szCs w:val="24"/>
        </w:rPr>
        <w:t>Margins in books and on paper should be drawn in pencil if required.</w:t>
      </w:r>
    </w:p>
    <w:p w:rsidR="00F82C64" w:rsidRPr="00072610" w:rsidRDefault="00F82C64" w:rsidP="0007261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072610">
        <w:rPr>
          <w:sz w:val="24"/>
          <w:szCs w:val="24"/>
        </w:rPr>
        <w:lastRenderedPageBreak/>
        <w:t>Pens should be used for written work as soon as possible from Year 3 onwards at the point where the</w:t>
      </w:r>
      <w:r w:rsidRPr="00072610">
        <w:rPr>
          <w:sz w:val="24"/>
          <w:szCs w:val="24"/>
        </w:rPr>
        <w:t xml:space="preserve"> </w:t>
      </w:r>
      <w:r w:rsidRPr="00072610">
        <w:rPr>
          <w:sz w:val="24"/>
          <w:szCs w:val="24"/>
        </w:rPr>
        <w:t>teacher judges the pupil’s handwriting to be sufficiently neat and fluent.</w:t>
      </w:r>
    </w:p>
    <w:p w:rsidR="00F82C64" w:rsidRPr="00072610" w:rsidRDefault="00F82C64" w:rsidP="0007261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072610">
        <w:rPr>
          <w:sz w:val="24"/>
          <w:szCs w:val="24"/>
        </w:rPr>
        <w:t>Pens must be fibre tip. No ballpoint, biros or felt pens should be used.</w:t>
      </w:r>
    </w:p>
    <w:p w:rsidR="00F82C64" w:rsidRPr="002B3786" w:rsidRDefault="00F82C64" w:rsidP="006F3179">
      <w:pPr>
        <w:jc w:val="both"/>
        <w:rPr>
          <w:b/>
          <w:sz w:val="24"/>
          <w:szCs w:val="24"/>
        </w:rPr>
      </w:pPr>
      <w:r w:rsidRPr="002B3786">
        <w:rPr>
          <w:b/>
          <w:sz w:val="24"/>
          <w:szCs w:val="24"/>
        </w:rPr>
        <w:t>Expectations for Handwriting</w:t>
      </w:r>
    </w:p>
    <w:p w:rsidR="00F82C64" w:rsidRPr="00072610" w:rsidRDefault="00F82C64" w:rsidP="0007261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072610">
        <w:rPr>
          <w:sz w:val="24"/>
          <w:szCs w:val="24"/>
        </w:rPr>
        <w:t xml:space="preserve">The </w:t>
      </w:r>
      <w:r w:rsidRPr="00072610">
        <w:rPr>
          <w:sz w:val="24"/>
          <w:szCs w:val="24"/>
        </w:rPr>
        <w:t xml:space="preserve">Teach children </w:t>
      </w:r>
      <w:r w:rsidRPr="00072610">
        <w:rPr>
          <w:sz w:val="24"/>
          <w:szCs w:val="24"/>
        </w:rPr>
        <w:t>scheme is the agreed scheme for teaching handwriting.</w:t>
      </w:r>
    </w:p>
    <w:p w:rsidR="00DF1F36" w:rsidRPr="00072610" w:rsidRDefault="00F82C64" w:rsidP="0007261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072610">
        <w:rPr>
          <w:sz w:val="24"/>
          <w:szCs w:val="24"/>
        </w:rPr>
        <w:t>Use the right size letters when you need to – capital letters at the start of sentences and for proper</w:t>
      </w:r>
      <w:r w:rsidRPr="00072610">
        <w:rPr>
          <w:sz w:val="24"/>
          <w:szCs w:val="24"/>
        </w:rPr>
        <w:t xml:space="preserve"> </w:t>
      </w:r>
      <w:r w:rsidRPr="00072610">
        <w:rPr>
          <w:sz w:val="24"/>
          <w:szCs w:val="24"/>
        </w:rPr>
        <w:t>nouns.</w:t>
      </w:r>
    </w:p>
    <w:p w:rsidR="00F82C64" w:rsidRPr="00072610" w:rsidRDefault="00F82C64" w:rsidP="00904A6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072610">
        <w:rPr>
          <w:sz w:val="24"/>
          <w:szCs w:val="24"/>
        </w:rPr>
        <w:t>Handwriting is taught for at least 30 minutes per week and as an integral part of spelling and phonics</w:t>
      </w:r>
      <w:r w:rsidR="00072610">
        <w:rPr>
          <w:sz w:val="24"/>
          <w:szCs w:val="24"/>
        </w:rPr>
        <w:t xml:space="preserve"> </w:t>
      </w:r>
      <w:r w:rsidRPr="00072610">
        <w:rPr>
          <w:sz w:val="24"/>
          <w:szCs w:val="24"/>
        </w:rPr>
        <w:t>lessons.</w:t>
      </w:r>
    </w:p>
    <w:p w:rsidR="00F82C64" w:rsidRPr="002B3786" w:rsidRDefault="00F82C64" w:rsidP="006F3179">
      <w:pPr>
        <w:jc w:val="both"/>
        <w:rPr>
          <w:b/>
          <w:sz w:val="24"/>
          <w:szCs w:val="24"/>
        </w:rPr>
      </w:pPr>
      <w:r w:rsidRPr="002B3786">
        <w:rPr>
          <w:b/>
          <w:sz w:val="24"/>
          <w:szCs w:val="24"/>
        </w:rPr>
        <w:t>Expectations for Layout:</w:t>
      </w:r>
    </w:p>
    <w:p w:rsidR="00AA485B" w:rsidRDefault="00F82C64" w:rsidP="0007261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072610">
        <w:rPr>
          <w:sz w:val="24"/>
          <w:szCs w:val="24"/>
        </w:rPr>
        <w:t xml:space="preserve">The date </w:t>
      </w:r>
      <w:r w:rsidR="00A512A4" w:rsidRPr="00072610">
        <w:rPr>
          <w:sz w:val="24"/>
          <w:szCs w:val="24"/>
        </w:rPr>
        <w:t xml:space="preserve">is written in words at the top </w:t>
      </w:r>
      <w:r w:rsidR="002B3786" w:rsidRPr="00072610">
        <w:rPr>
          <w:sz w:val="24"/>
          <w:szCs w:val="24"/>
        </w:rPr>
        <w:t xml:space="preserve">of the page </w:t>
      </w:r>
      <w:r w:rsidR="00072610">
        <w:rPr>
          <w:sz w:val="24"/>
          <w:szCs w:val="24"/>
        </w:rPr>
        <w:t xml:space="preserve">on the left hand side </w:t>
      </w:r>
      <w:r w:rsidR="002B3786" w:rsidRPr="00072610">
        <w:rPr>
          <w:sz w:val="24"/>
          <w:szCs w:val="24"/>
        </w:rPr>
        <w:t xml:space="preserve">and underlined using a ruler. </w:t>
      </w:r>
    </w:p>
    <w:p w:rsidR="00F82C64" w:rsidRPr="00072610" w:rsidRDefault="002B3786" w:rsidP="0007261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072610">
        <w:rPr>
          <w:sz w:val="24"/>
          <w:szCs w:val="24"/>
        </w:rPr>
        <w:t xml:space="preserve">The </w:t>
      </w:r>
      <w:r w:rsidR="00A512A4" w:rsidRPr="00072610">
        <w:rPr>
          <w:sz w:val="24"/>
          <w:szCs w:val="24"/>
        </w:rPr>
        <w:t xml:space="preserve">full date for all subjects </w:t>
      </w:r>
      <w:r w:rsidR="00AA485B">
        <w:rPr>
          <w:sz w:val="24"/>
          <w:szCs w:val="24"/>
        </w:rPr>
        <w:t xml:space="preserve">is written with the </w:t>
      </w:r>
      <w:r w:rsidR="00A512A4" w:rsidRPr="00072610">
        <w:rPr>
          <w:sz w:val="24"/>
          <w:szCs w:val="24"/>
        </w:rPr>
        <w:t>except</w:t>
      </w:r>
      <w:r w:rsidR="00AA485B">
        <w:rPr>
          <w:sz w:val="24"/>
          <w:szCs w:val="24"/>
        </w:rPr>
        <w:t xml:space="preserve">ion of </w:t>
      </w:r>
      <w:r w:rsidR="00A512A4" w:rsidRPr="00072610">
        <w:rPr>
          <w:sz w:val="24"/>
          <w:szCs w:val="24"/>
        </w:rPr>
        <w:t>mathematics</w:t>
      </w:r>
      <w:r w:rsidR="00AA485B">
        <w:rPr>
          <w:sz w:val="24"/>
          <w:szCs w:val="24"/>
        </w:rPr>
        <w:t>.</w:t>
      </w:r>
      <w:r w:rsidRPr="00072610">
        <w:rPr>
          <w:sz w:val="24"/>
          <w:szCs w:val="24"/>
        </w:rPr>
        <w:t xml:space="preserve"> If there are pupils with SEND needs then the adult models </w:t>
      </w:r>
      <w:r w:rsidR="00AA485B">
        <w:rPr>
          <w:sz w:val="24"/>
          <w:szCs w:val="24"/>
        </w:rPr>
        <w:t xml:space="preserve">this </w:t>
      </w:r>
      <w:r w:rsidRPr="00072610">
        <w:rPr>
          <w:sz w:val="24"/>
          <w:szCs w:val="24"/>
        </w:rPr>
        <w:t>in</w:t>
      </w:r>
      <w:r w:rsidR="00AA485B">
        <w:rPr>
          <w:sz w:val="24"/>
          <w:szCs w:val="24"/>
        </w:rPr>
        <w:t xml:space="preserve"> the</w:t>
      </w:r>
      <w:r w:rsidRPr="00072610">
        <w:rPr>
          <w:sz w:val="24"/>
          <w:szCs w:val="24"/>
        </w:rPr>
        <w:t xml:space="preserve"> child’s book.</w:t>
      </w:r>
    </w:p>
    <w:p w:rsidR="00F82C64" w:rsidRPr="00072610" w:rsidRDefault="002B3786" w:rsidP="0007261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072610">
        <w:rPr>
          <w:sz w:val="24"/>
          <w:szCs w:val="24"/>
        </w:rPr>
        <w:t>After the date a line is missed out before writing the title &amp; ILO which are also underlined using a ruler.</w:t>
      </w:r>
    </w:p>
    <w:p w:rsidR="00F82C64" w:rsidRPr="00072610" w:rsidRDefault="00F82C64" w:rsidP="0007261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072610">
        <w:rPr>
          <w:sz w:val="24"/>
          <w:szCs w:val="24"/>
        </w:rPr>
        <w:t>At the start of a new piece of work, miss a line under the last piece of work, rule off and start on a new</w:t>
      </w:r>
      <w:r w:rsidRPr="00072610">
        <w:rPr>
          <w:sz w:val="24"/>
          <w:szCs w:val="24"/>
        </w:rPr>
        <w:t xml:space="preserve"> </w:t>
      </w:r>
      <w:r w:rsidRPr="00072610">
        <w:rPr>
          <w:sz w:val="24"/>
          <w:szCs w:val="24"/>
        </w:rPr>
        <w:t>line. Don’t leave a blank page.</w:t>
      </w:r>
    </w:p>
    <w:p w:rsidR="00F82C64" w:rsidRPr="00072610" w:rsidRDefault="00F82C64" w:rsidP="0007261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072610">
        <w:rPr>
          <w:sz w:val="24"/>
          <w:szCs w:val="24"/>
        </w:rPr>
        <w:t>Miss a line under the</w:t>
      </w:r>
      <w:r w:rsidRPr="00072610">
        <w:rPr>
          <w:sz w:val="24"/>
          <w:szCs w:val="24"/>
        </w:rPr>
        <w:t xml:space="preserve"> title and start at the margin.</w:t>
      </w:r>
    </w:p>
    <w:p w:rsidR="00F82C64" w:rsidRPr="00072610" w:rsidRDefault="00F82C64" w:rsidP="0007261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072610">
        <w:rPr>
          <w:sz w:val="24"/>
          <w:szCs w:val="24"/>
        </w:rPr>
        <w:t>If you make a mistake, draw one neat line through the mistake and start again – do not over-write.</w:t>
      </w:r>
      <w:r w:rsidR="002B3786" w:rsidRPr="00072610">
        <w:rPr>
          <w:sz w:val="24"/>
          <w:szCs w:val="24"/>
        </w:rPr>
        <w:t xml:space="preserve"> ALWAYS USE A RULER TO DRAW LINES</w:t>
      </w:r>
    </w:p>
    <w:p w:rsidR="00F82C64" w:rsidRPr="002B3786" w:rsidRDefault="00F82C64" w:rsidP="006F3179">
      <w:pPr>
        <w:jc w:val="both"/>
        <w:rPr>
          <w:b/>
          <w:sz w:val="24"/>
          <w:szCs w:val="24"/>
        </w:rPr>
      </w:pPr>
      <w:r w:rsidRPr="002B3786">
        <w:rPr>
          <w:b/>
          <w:sz w:val="24"/>
          <w:szCs w:val="24"/>
        </w:rPr>
        <w:t>Layout in Mathematics</w:t>
      </w:r>
    </w:p>
    <w:p w:rsidR="00F82C64" w:rsidRPr="00072610" w:rsidRDefault="00F82C64" w:rsidP="0007261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072610">
        <w:rPr>
          <w:sz w:val="24"/>
          <w:szCs w:val="24"/>
        </w:rPr>
        <w:t>The previous piece of work should be ruled off.</w:t>
      </w:r>
    </w:p>
    <w:p w:rsidR="00F82C64" w:rsidRPr="00072610" w:rsidRDefault="00F82C64" w:rsidP="0007261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072610">
        <w:rPr>
          <w:sz w:val="24"/>
          <w:szCs w:val="24"/>
        </w:rPr>
        <w:t>The date and the objective should be underlined</w:t>
      </w:r>
      <w:r w:rsidR="00A512A4" w:rsidRPr="00072610">
        <w:rPr>
          <w:sz w:val="24"/>
          <w:szCs w:val="24"/>
        </w:rPr>
        <w:t xml:space="preserve"> fo</w:t>
      </w:r>
      <w:r w:rsidRPr="00072610">
        <w:rPr>
          <w:sz w:val="24"/>
          <w:szCs w:val="24"/>
        </w:rPr>
        <w:t>r each new piece of work</w:t>
      </w:r>
      <w:r w:rsidRPr="00072610">
        <w:rPr>
          <w:sz w:val="24"/>
          <w:szCs w:val="24"/>
        </w:rPr>
        <w:t>.</w:t>
      </w:r>
    </w:p>
    <w:p w:rsidR="00F82C64" w:rsidRPr="00072610" w:rsidRDefault="00F82C64" w:rsidP="0007261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072610">
        <w:rPr>
          <w:sz w:val="24"/>
          <w:szCs w:val="24"/>
        </w:rPr>
        <w:t>All figures must be written neatly and clearly with one figure to each square</w:t>
      </w:r>
    </w:p>
    <w:p w:rsidR="00AA485B" w:rsidRPr="00AA485B" w:rsidRDefault="00F82C64" w:rsidP="00F810CE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AA485B">
        <w:rPr>
          <w:sz w:val="24"/>
          <w:szCs w:val="24"/>
        </w:rPr>
        <w:t>Each calculation and subsequent answer must be clearly numbered but also distinguishable from</w:t>
      </w:r>
      <w:r w:rsidR="00AA485B" w:rsidRPr="00AA485B">
        <w:rPr>
          <w:sz w:val="24"/>
          <w:szCs w:val="24"/>
        </w:rPr>
        <w:t xml:space="preserve"> </w:t>
      </w:r>
      <w:r w:rsidRPr="00AA485B">
        <w:rPr>
          <w:sz w:val="24"/>
          <w:szCs w:val="24"/>
        </w:rPr>
        <w:t>workings out/notes.</w:t>
      </w:r>
      <w:r w:rsidR="00AA485B" w:rsidRPr="00AA485B">
        <w:rPr>
          <w:sz w:val="24"/>
          <w:szCs w:val="24"/>
        </w:rPr>
        <w:t xml:space="preserve"> If it helps children to work out without having to consider presentation then it is your responsibility to provide working out books for these children. </w:t>
      </w:r>
    </w:p>
    <w:p w:rsidR="00F82C64" w:rsidRPr="002B3786" w:rsidRDefault="00F82C64" w:rsidP="006F3179">
      <w:pPr>
        <w:jc w:val="both"/>
        <w:rPr>
          <w:b/>
          <w:sz w:val="24"/>
          <w:szCs w:val="24"/>
        </w:rPr>
      </w:pPr>
      <w:r w:rsidRPr="002B3786">
        <w:rPr>
          <w:b/>
          <w:sz w:val="24"/>
          <w:szCs w:val="24"/>
        </w:rPr>
        <w:t>Classroom Organisation and Resources</w:t>
      </w:r>
    </w:p>
    <w:p w:rsidR="00F82C64" w:rsidRPr="00072610" w:rsidRDefault="00F82C64" w:rsidP="00072610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072610">
        <w:rPr>
          <w:sz w:val="24"/>
          <w:szCs w:val="24"/>
        </w:rPr>
        <w:t>Pupils should have easy access to the appropriate equipment: rulers, pens, pencils, colouring pencils</w:t>
      </w:r>
      <w:r w:rsidRPr="00072610">
        <w:rPr>
          <w:sz w:val="24"/>
          <w:szCs w:val="24"/>
        </w:rPr>
        <w:t>. Work surfaces should not have anything other than children’s work or tidy resources to enhance learning.</w:t>
      </w:r>
    </w:p>
    <w:p w:rsidR="00F82C64" w:rsidRPr="00072610" w:rsidRDefault="00F82C64" w:rsidP="00072610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072610">
        <w:rPr>
          <w:sz w:val="24"/>
          <w:szCs w:val="24"/>
        </w:rPr>
        <w:t>The teacher</w:t>
      </w:r>
      <w:r w:rsidR="00A512A4" w:rsidRPr="00072610">
        <w:rPr>
          <w:sz w:val="24"/>
          <w:szCs w:val="24"/>
        </w:rPr>
        <w:t>’</w:t>
      </w:r>
      <w:r w:rsidRPr="00072610">
        <w:rPr>
          <w:sz w:val="24"/>
          <w:szCs w:val="24"/>
        </w:rPr>
        <w:t>s</w:t>
      </w:r>
      <w:r w:rsidR="00A512A4" w:rsidRPr="00072610">
        <w:rPr>
          <w:sz w:val="24"/>
          <w:szCs w:val="24"/>
        </w:rPr>
        <w:t xml:space="preserve"> desk should be tidy and provide an example to the pupils of no clutter.</w:t>
      </w:r>
    </w:p>
    <w:p w:rsidR="00F82C64" w:rsidRDefault="00A512A4" w:rsidP="00072610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072610">
        <w:rPr>
          <w:sz w:val="24"/>
          <w:szCs w:val="24"/>
        </w:rPr>
        <w:t xml:space="preserve">Any sinks should clear and without cutlery or other adult paraphernalia. </w:t>
      </w:r>
      <w:r w:rsidR="00F82C64" w:rsidRPr="00072610">
        <w:rPr>
          <w:sz w:val="24"/>
          <w:szCs w:val="24"/>
        </w:rPr>
        <w:t xml:space="preserve"> </w:t>
      </w:r>
    </w:p>
    <w:p w:rsidR="00072610" w:rsidRPr="00072610" w:rsidRDefault="00072610" w:rsidP="00072610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EYFS &amp; KS1 paint pots etc. should be cleaned and put away not left in the sink</w:t>
      </w:r>
    </w:p>
    <w:p w:rsidR="00F82C64" w:rsidRPr="002B3786" w:rsidRDefault="00F82C64" w:rsidP="006F3179">
      <w:pPr>
        <w:jc w:val="both"/>
        <w:rPr>
          <w:b/>
          <w:sz w:val="24"/>
          <w:szCs w:val="24"/>
        </w:rPr>
      </w:pPr>
      <w:r w:rsidRPr="002B3786">
        <w:rPr>
          <w:b/>
          <w:sz w:val="24"/>
          <w:szCs w:val="24"/>
        </w:rPr>
        <w:t>Outcomes of Presentation Policy</w:t>
      </w:r>
      <w:bookmarkStart w:id="0" w:name="_GoBack"/>
      <w:bookmarkEnd w:id="0"/>
    </w:p>
    <w:p w:rsidR="00F82C64" w:rsidRPr="00072610" w:rsidRDefault="00F82C64" w:rsidP="00072610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072610">
        <w:rPr>
          <w:sz w:val="24"/>
          <w:szCs w:val="24"/>
        </w:rPr>
        <w:lastRenderedPageBreak/>
        <w:t>Pupils of all abilities are able to present their work to the highest possible standard increasing their</w:t>
      </w:r>
      <w:r w:rsidR="002B3786" w:rsidRPr="00072610">
        <w:rPr>
          <w:sz w:val="24"/>
          <w:szCs w:val="24"/>
        </w:rPr>
        <w:t xml:space="preserve"> </w:t>
      </w:r>
      <w:r w:rsidRPr="00072610">
        <w:rPr>
          <w:sz w:val="24"/>
          <w:szCs w:val="24"/>
        </w:rPr>
        <w:t>confidence and self-esteem.</w:t>
      </w:r>
    </w:p>
    <w:p w:rsidR="00F82C64" w:rsidRPr="00072610" w:rsidRDefault="00F82C64" w:rsidP="00072610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072610">
        <w:rPr>
          <w:sz w:val="24"/>
          <w:szCs w:val="24"/>
        </w:rPr>
        <w:t>There is consistency across the school in terms of the standard of presentation expected.</w:t>
      </w:r>
    </w:p>
    <w:p w:rsidR="00F82C64" w:rsidRPr="00072610" w:rsidRDefault="00F82C64" w:rsidP="00072610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072610">
        <w:rPr>
          <w:sz w:val="24"/>
          <w:szCs w:val="24"/>
        </w:rPr>
        <w:t>Progression in presenting work between each class is evident and understood by all pupils and adults.</w:t>
      </w:r>
    </w:p>
    <w:p w:rsidR="00F82C64" w:rsidRPr="002B3786" w:rsidRDefault="00F82C64" w:rsidP="006F3179">
      <w:pPr>
        <w:jc w:val="both"/>
        <w:rPr>
          <w:b/>
          <w:sz w:val="24"/>
          <w:szCs w:val="24"/>
        </w:rPr>
      </w:pPr>
      <w:r w:rsidRPr="002B3786">
        <w:rPr>
          <w:b/>
          <w:sz w:val="24"/>
          <w:szCs w:val="24"/>
        </w:rPr>
        <w:t>Monitoring of Presentation Policy</w:t>
      </w:r>
    </w:p>
    <w:p w:rsidR="00F82C64" w:rsidRPr="00072610" w:rsidRDefault="00F82C64" w:rsidP="0007261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72610">
        <w:rPr>
          <w:sz w:val="24"/>
          <w:szCs w:val="24"/>
        </w:rPr>
        <w:t xml:space="preserve">Outstanding work examples presented to the </w:t>
      </w:r>
      <w:proofErr w:type="spellStart"/>
      <w:r w:rsidRPr="00072610">
        <w:rPr>
          <w:sz w:val="24"/>
          <w:szCs w:val="24"/>
        </w:rPr>
        <w:t>Headteacher</w:t>
      </w:r>
      <w:proofErr w:type="spellEnd"/>
      <w:r w:rsidRPr="00072610">
        <w:rPr>
          <w:sz w:val="24"/>
          <w:szCs w:val="24"/>
        </w:rPr>
        <w:t xml:space="preserve"> who </w:t>
      </w:r>
      <w:r w:rsidRPr="00072610">
        <w:rPr>
          <w:sz w:val="24"/>
          <w:szCs w:val="24"/>
        </w:rPr>
        <w:t>will m</w:t>
      </w:r>
      <w:r w:rsidRPr="00072610">
        <w:rPr>
          <w:sz w:val="24"/>
          <w:szCs w:val="24"/>
        </w:rPr>
        <w:t xml:space="preserve">onitor via the awarding of </w:t>
      </w:r>
      <w:proofErr w:type="spellStart"/>
      <w:r w:rsidRPr="00072610">
        <w:rPr>
          <w:sz w:val="24"/>
          <w:szCs w:val="24"/>
        </w:rPr>
        <w:t>Headt</w:t>
      </w:r>
      <w:r w:rsidRPr="00072610">
        <w:rPr>
          <w:sz w:val="24"/>
          <w:szCs w:val="24"/>
        </w:rPr>
        <w:t>eacher’s</w:t>
      </w:r>
      <w:proofErr w:type="spellEnd"/>
      <w:r w:rsidRPr="00072610">
        <w:rPr>
          <w:sz w:val="24"/>
          <w:szCs w:val="24"/>
        </w:rPr>
        <w:t xml:space="preserve"> stickers for exemplary work.</w:t>
      </w:r>
      <w:r w:rsidR="00A512A4" w:rsidRPr="00072610">
        <w:rPr>
          <w:sz w:val="24"/>
          <w:szCs w:val="24"/>
        </w:rPr>
        <w:t xml:space="preserve"> Examples to then be shared with parents by photocopying and sending home.</w:t>
      </w:r>
    </w:p>
    <w:p w:rsidR="00F82C64" w:rsidRPr="00072610" w:rsidRDefault="00F82C64" w:rsidP="0007261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72610">
        <w:rPr>
          <w:sz w:val="24"/>
          <w:szCs w:val="24"/>
        </w:rPr>
        <w:t>Regular work scrutiny by staff, including subject co-ordinators will ensure the policy is being adhered to.</w:t>
      </w:r>
    </w:p>
    <w:p w:rsidR="00F82C64" w:rsidRDefault="00F82C64" w:rsidP="00072610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072610">
        <w:rPr>
          <w:sz w:val="24"/>
          <w:szCs w:val="24"/>
        </w:rPr>
        <w:t>This ensures that the policy leads to good practice in facilitating effective feedback, learning and</w:t>
      </w:r>
      <w:r w:rsidR="002B3786" w:rsidRPr="00072610">
        <w:rPr>
          <w:sz w:val="24"/>
          <w:szCs w:val="24"/>
        </w:rPr>
        <w:t xml:space="preserve"> </w:t>
      </w:r>
      <w:r w:rsidRPr="00072610">
        <w:rPr>
          <w:sz w:val="24"/>
          <w:szCs w:val="24"/>
        </w:rPr>
        <w:t>teaching.</w:t>
      </w:r>
    </w:p>
    <w:p w:rsidR="00072610" w:rsidRDefault="0007261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2610" w:rsidTr="00072610">
        <w:tc>
          <w:tcPr>
            <w:tcW w:w="9016" w:type="dxa"/>
          </w:tcPr>
          <w:p w:rsidR="00072610" w:rsidRPr="00B50E01" w:rsidRDefault="00B50E01" w:rsidP="00B50E01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lastRenderedPageBreak/>
              <w:t>Presentati</w:t>
            </w:r>
            <w:r w:rsidR="00072610" w:rsidRPr="00B50E01">
              <w:rPr>
                <w:rFonts w:ascii="Comic Sans MS" w:hAnsi="Comic Sans MS"/>
                <w:sz w:val="44"/>
                <w:szCs w:val="44"/>
              </w:rPr>
              <w:t>on guide for EYFS</w:t>
            </w:r>
          </w:p>
        </w:tc>
      </w:tr>
      <w:tr w:rsidR="00072610" w:rsidTr="00072610">
        <w:tc>
          <w:tcPr>
            <w:tcW w:w="9016" w:type="dxa"/>
          </w:tcPr>
          <w:p w:rsidR="00072610" w:rsidRPr="00B50E01" w:rsidRDefault="00072610" w:rsidP="00072610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  <w:r w:rsidRPr="00B50E01">
              <w:rPr>
                <w:rFonts w:ascii="Comic Sans MS" w:hAnsi="Comic Sans MS"/>
                <w:sz w:val="44"/>
                <w:szCs w:val="44"/>
              </w:rPr>
              <w:t>I will start new work on the next clean page</w:t>
            </w:r>
            <w:r w:rsidR="00B50E01">
              <w:rPr>
                <w:rFonts w:ascii="Comic Sans MS" w:hAnsi="Comic Sans MS"/>
                <w:sz w:val="44"/>
                <w:szCs w:val="44"/>
              </w:rPr>
              <w:t>.</w:t>
            </w:r>
          </w:p>
        </w:tc>
      </w:tr>
      <w:tr w:rsidR="00072610" w:rsidTr="00072610">
        <w:tc>
          <w:tcPr>
            <w:tcW w:w="9016" w:type="dxa"/>
          </w:tcPr>
          <w:p w:rsidR="00072610" w:rsidRDefault="00072610" w:rsidP="00072610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  <w:r w:rsidRPr="00B50E01">
              <w:rPr>
                <w:rFonts w:ascii="Comic Sans MS" w:hAnsi="Comic Sans MS"/>
                <w:sz w:val="44"/>
                <w:szCs w:val="44"/>
              </w:rPr>
              <w:t>I will use pencil for my work</w:t>
            </w:r>
            <w:r w:rsidR="00B50E01">
              <w:rPr>
                <w:rFonts w:ascii="Comic Sans MS" w:hAnsi="Comic Sans MS"/>
                <w:sz w:val="44"/>
                <w:szCs w:val="44"/>
              </w:rPr>
              <w:t>.</w:t>
            </w:r>
          </w:p>
          <w:p w:rsidR="00B50E01" w:rsidRPr="00B50E01" w:rsidRDefault="00B50E01" w:rsidP="00072610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072610" w:rsidTr="00072610">
        <w:tc>
          <w:tcPr>
            <w:tcW w:w="9016" w:type="dxa"/>
          </w:tcPr>
          <w:p w:rsidR="00072610" w:rsidRPr="00B50E01" w:rsidRDefault="00072610" w:rsidP="00072610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  <w:r w:rsidRPr="00B50E01">
              <w:rPr>
                <w:rFonts w:ascii="Comic Sans MS" w:hAnsi="Comic Sans MS"/>
                <w:sz w:val="44"/>
                <w:szCs w:val="44"/>
              </w:rPr>
              <w:t>I will keep the front of my book clean and tidy.</w:t>
            </w:r>
          </w:p>
        </w:tc>
      </w:tr>
    </w:tbl>
    <w:p w:rsidR="00B50E01" w:rsidRDefault="00B50E01" w:rsidP="00072610">
      <w:pPr>
        <w:jc w:val="both"/>
        <w:rPr>
          <w:sz w:val="24"/>
          <w:szCs w:val="24"/>
        </w:rPr>
      </w:pPr>
    </w:p>
    <w:p w:rsidR="00B50E01" w:rsidRDefault="00B50E0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0E01" w:rsidRPr="00B50E01" w:rsidTr="00E45CE3">
        <w:tc>
          <w:tcPr>
            <w:tcW w:w="9016" w:type="dxa"/>
          </w:tcPr>
          <w:p w:rsidR="00B50E01" w:rsidRPr="00B50E01" w:rsidRDefault="00B50E01" w:rsidP="00B50E01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lastRenderedPageBreak/>
              <w:t>Presentati</w:t>
            </w:r>
            <w:r w:rsidRPr="00B50E01">
              <w:rPr>
                <w:rFonts w:ascii="Comic Sans MS" w:hAnsi="Comic Sans MS"/>
                <w:sz w:val="44"/>
                <w:szCs w:val="44"/>
              </w:rPr>
              <w:t xml:space="preserve">on guide for </w:t>
            </w:r>
            <w:r>
              <w:rPr>
                <w:rFonts w:ascii="Comic Sans MS" w:hAnsi="Comic Sans MS"/>
                <w:sz w:val="44"/>
                <w:szCs w:val="44"/>
              </w:rPr>
              <w:t>KS1</w:t>
            </w:r>
          </w:p>
        </w:tc>
      </w:tr>
      <w:tr w:rsidR="00B50E01" w:rsidRPr="00B50E01" w:rsidTr="00E45CE3">
        <w:tc>
          <w:tcPr>
            <w:tcW w:w="9016" w:type="dxa"/>
          </w:tcPr>
          <w:p w:rsidR="00B50E01" w:rsidRPr="00B50E01" w:rsidRDefault="00B50E01" w:rsidP="00B50E01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  <w:r w:rsidRPr="00B50E01">
              <w:rPr>
                <w:rFonts w:ascii="Comic Sans MS" w:hAnsi="Comic Sans MS"/>
                <w:sz w:val="44"/>
                <w:szCs w:val="44"/>
              </w:rPr>
              <w:t xml:space="preserve">I will </w:t>
            </w:r>
            <w:r>
              <w:rPr>
                <w:rFonts w:ascii="Comic Sans MS" w:hAnsi="Comic Sans MS"/>
                <w:sz w:val="44"/>
                <w:szCs w:val="44"/>
              </w:rPr>
              <w:t>write the date on the left hand side at the top of my work.</w:t>
            </w:r>
          </w:p>
        </w:tc>
      </w:tr>
      <w:tr w:rsidR="00B50E01" w:rsidRPr="00B50E01" w:rsidTr="00E45CE3">
        <w:tc>
          <w:tcPr>
            <w:tcW w:w="9016" w:type="dxa"/>
          </w:tcPr>
          <w:p w:rsidR="00B50E01" w:rsidRPr="00B50E01" w:rsidRDefault="00B50E01" w:rsidP="00B50E01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  <w:r w:rsidRPr="00B50E01">
              <w:rPr>
                <w:rFonts w:ascii="Comic Sans MS" w:hAnsi="Comic Sans MS"/>
                <w:sz w:val="44"/>
                <w:szCs w:val="44"/>
              </w:rPr>
              <w:t xml:space="preserve">I will </w:t>
            </w:r>
            <w:r>
              <w:rPr>
                <w:rFonts w:ascii="Comic Sans MS" w:hAnsi="Comic Sans MS"/>
                <w:sz w:val="44"/>
                <w:szCs w:val="44"/>
              </w:rPr>
              <w:t>write the title in the middle of the page.</w:t>
            </w:r>
          </w:p>
        </w:tc>
      </w:tr>
      <w:tr w:rsidR="00B50E01" w:rsidRPr="00B50E01" w:rsidTr="00E45CE3">
        <w:tc>
          <w:tcPr>
            <w:tcW w:w="9016" w:type="dxa"/>
          </w:tcPr>
          <w:p w:rsidR="00B50E01" w:rsidRPr="00B50E01" w:rsidRDefault="00B50E01" w:rsidP="00B50E01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  <w:r w:rsidRPr="00B50E01">
              <w:rPr>
                <w:rFonts w:ascii="Comic Sans MS" w:hAnsi="Comic Sans MS"/>
                <w:sz w:val="44"/>
                <w:szCs w:val="44"/>
              </w:rPr>
              <w:t xml:space="preserve">I will </w:t>
            </w:r>
            <w:r>
              <w:rPr>
                <w:rFonts w:ascii="Comic Sans MS" w:hAnsi="Comic Sans MS"/>
                <w:sz w:val="44"/>
                <w:szCs w:val="44"/>
              </w:rPr>
              <w:t>use a ruler at all times to underline titles and dates.</w:t>
            </w:r>
          </w:p>
        </w:tc>
      </w:tr>
      <w:tr w:rsidR="00B50E01" w:rsidRPr="00B50E01" w:rsidTr="00E45CE3">
        <w:tc>
          <w:tcPr>
            <w:tcW w:w="9016" w:type="dxa"/>
          </w:tcPr>
          <w:p w:rsidR="00B50E01" w:rsidRPr="00B50E01" w:rsidRDefault="00B50E01" w:rsidP="00B50E01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I will not leave blank pages in my book. When I start a new piece of work I will start on the next new page.</w:t>
            </w:r>
          </w:p>
        </w:tc>
      </w:tr>
      <w:tr w:rsidR="00B50E01" w:rsidRPr="00B50E01" w:rsidTr="00E45CE3">
        <w:tc>
          <w:tcPr>
            <w:tcW w:w="9016" w:type="dxa"/>
          </w:tcPr>
          <w:p w:rsidR="00B50E01" w:rsidRDefault="00B50E01" w:rsidP="00B50E01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If I make a mistake I will put </w:t>
            </w:r>
            <w:r w:rsidRPr="00B50E01">
              <w:rPr>
                <w:rFonts w:ascii="Comic Sans MS" w:hAnsi="Comic Sans MS"/>
                <w:sz w:val="44"/>
                <w:szCs w:val="44"/>
                <w:u w:val="single"/>
              </w:rPr>
              <w:t>one</w:t>
            </w:r>
            <w:r>
              <w:rPr>
                <w:rFonts w:ascii="Comic Sans MS" w:hAnsi="Comic Sans MS"/>
                <w:sz w:val="44"/>
                <w:szCs w:val="44"/>
                <w:u w:val="single"/>
              </w:rPr>
              <w:t xml:space="preserve"> </w:t>
            </w:r>
            <w:r w:rsidRPr="00B50E01">
              <w:rPr>
                <w:rFonts w:ascii="Comic Sans MS" w:hAnsi="Comic Sans MS"/>
                <w:sz w:val="44"/>
                <w:szCs w:val="44"/>
              </w:rPr>
              <w:t>neat line through it.</w:t>
            </w:r>
          </w:p>
        </w:tc>
      </w:tr>
      <w:tr w:rsidR="00B50E01" w:rsidRPr="00B50E01" w:rsidTr="00E45CE3">
        <w:tc>
          <w:tcPr>
            <w:tcW w:w="9016" w:type="dxa"/>
          </w:tcPr>
          <w:p w:rsidR="00B50E01" w:rsidRDefault="00B50E01" w:rsidP="00B50E01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I will write on the lines in my book and start on the left hand side.</w:t>
            </w:r>
          </w:p>
        </w:tc>
      </w:tr>
      <w:tr w:rsidR="00B50E01" w:rsidRPr="00B50E01" w:rsidTr="00E45CE3">
        <w:tc>
          <w:tcPr>
            <w:tcW w:w="9016" w:type="dxa"/>
          </w:tcPr>
          <w:p w:rsidR="00B50E01" w:rsidRDefault="00B50E01" w:rsidP="00B50E01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I will use pencil in my books.</w:t>
            </w:r>
          </w:p>
        </w:tc>
      </w:tr>
      <w:tr w:rsidR="00B50E01" w:rsidRPr="00B50E01" w:rsidTr="00E45CE3">
        <w:tc>
          <w:tcPr>
            <w:tcW w:w="9016" w:type="dxa"/>
          </w:tcPr>
          <w:p w:rsidR="00B50E01" w:rsidRDefault="00B50E01" w:rsidP="00B50E01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I will keep my book neat and tidy.</w:t>
            </w:r>
          </w:p>
        </w:tc>
      </w:tr>
    </w:tbl>
    <w:p w:rsidR="00B50E01" w:rsidRDefault="00B50E01" w:rsidP="00072610">
      <w:pPr>
        <w:jc w:val="both"/>
        <w:rPr>
          <w:sz w:val="24"/>
          <w:szCs w:val="24"/>
        </w:rPr>
      </w:pPr>
    </w:p>
    <w:p w:rsidR="00B50E01" w:rsidRDefault="00B50E0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0E01" w:rsidRPr="003D40F8" w:rsidTr="00E45CE3">
        <w:tc>
          <w:tcPr>
            <w:tcW w:w="9016" w:type="dxa"/>
          </w:tcPr>
          <w:p w:rsidR="00B50E01" w:rsidRPr="003D40F8" w:rsidRDefault="00B50E01" w:rsidP="00B50E01">
            <w:pPr>
              <w:spacing w:after="160" w:line="259" w:lineRule="auto"/>
              <w:jc w:val="center"/>
              <w:rPr>
                <w:rFonts w:ascii="XCCW Joined 1a" w:hAnsi="XCCW Joined 1a"/>
                <w:b/>
                <w:sz w:val="28"/>
                <w:szCs w:val="28"/>
              </w:rPr>
            </w:pPr>
            <w:r w:rsidRPr="003D40F8">
              <w:rPr>
                <w:rFonts w:ascii="XCCW Joined 1a" w:hAnsi="XCCW Joined 1a"/>
                <w:b/>
                <w:sz w:val="28"/>
                <w:szCs w:val="28"/>
              </w:rPr>
              <w:lastRenderedPageBreak/>
              <w:t>Presentation Guide KS2</w:t>
            </w:r>
          </w:p>
        </w:tc>
      </w:tr>
      <w:tr w:rsidR="00B50E01" w:rsidRPr="003D40F8" w:rsidTr="00E45CE3">
        <w:tc>
          <w:tcPr>
            <w:tcW w:w="9016" w:type="dxa"/>
          </w:tcPr>
          <w:p w:rsidR="00B50E01" w:rsidRPr="003D40F8" w:rsidRDefault="00B50E01" w:rsidP="00B50E01">
            <w:pPr>
              <w:spacing w:after="160" w:line="259" w:lineRule="auto"/>
              <w:jc w:val="both"/>
              <w:rPr>
                <w:rFonts w:ascii="XCCW Joined 1a" w:hAnsi="XCCW Joined 1a"/>
                <w:sz w:val="28"/>
                <w:szCs w:val="28"/>
              </w:rPr>
            </w:pPr>
            <w:r w:rsidRPr="003D40F8">
              <w:rPr>
                <w:rFonts w:ascii="XCCW Joined 1a" w:hAnsi="XCCW Joined 1a"/>
                <w:sz w:val="28"/>
                <w:szCs w:val="28"/>
              </w:rPr>
              <w:t>I will write the date on the left hand side at the top of my work.</w:t>
            </w:r>
          </w:p>
        </w:tc>
      </w:tr>
      <w:tr w:rsidR="00B50E01" w:rsidRPr="003D40F8" w:rsidTr="00E45CE3">
        <w:tc>
          <w:tcPr>
            <w:tcW w:w="9016" w:type="dxa"/>
          </w:tcPr>
          <w:p w:rsidR="00B50E01" w:rsidRPr="003D40F8" w:rsidRDefault="00B50E01" w:rsidP="00B50E01">
            <w:pPr>
              <w:spacing w:after="160" w:line="259" w:lineRule="auto"/>
              <w:jc w:val="both"/>
              <w:rPr>
                <w:rFonts w:ascii="XCCW Joined 1a" w:hAnsi="XCCW Joined 1a"/>
                <w:sz w:val="28"/>
                <w:szCs w:val="28"/>
              </w:rPr>
            </w:pPr>
            <w:r w:rsidRPr="003D40F8">
              <w:rPr>
                <w:rFonts w:ascii="XCCW Joined 1a" w:hAnsi="XCCW Joined 1a"/>
                <w:sz w:val="28"/>
                <w:szCs w:val="28"/>
              </w:rPr>
              <w:t>I will leave a line then write the title centrally on the next line.</w:t>
            </w:r>
          </w:p>
        </w:tc>
      </w:tr>
      <w:tr w:rsidR="00B50E01" w:rsidRPr="003D40F8" w:rsidTr="00E45CE3">
        <w:tc>
          <w:tcPr>
            <w:tcW w:w="9016" w:type="dxa"/>
          </w:tcPr>
          <w:p w:rsidR="00B50E01" w:rsidRPr="003D40F8" w:rsidRDefault="00B50E01" w:rsidP="00B50E01">
            <w:pPr>
              <w:spacing w:after="160" w:line="259" w:lineRule="auto"/>
              <w:jc w:val="both"/>
              <w:rPr>
                <w:rFonts w:ascii="XCCW Joined 1a" w:hAnsi="XCCW Joined 1a"/>
                <w:sz w:val="28"/>
                <w:szCs w:val="28"/>
              </w:rPr>
            </w:pPr>
            <w:r w:rsidRPr="003D40F8">
              <w:rPr>
                <w:rFonts w:ascii="XCCW Joined 1a" w:hAnsi="XCCW Joined 1a"/>
                <w:sz w:val="28"/>
                <w:szCs w:val="28"/>
              </w:rPr>
              <w:t>I will underline the date and the title using a ruler at all times.</w:t>
            </w:r>
          </w:p>
        </w:tc>
      </w:tr>
      <w:tr w:rsidR="00B50E01" w:rsidRPr="003D40F8" w:rsidTr="00E45CE3">
        <w:tc>
          <w:tcPr>
            <w:tcW w:w="9016" w:type="dxa"/>
          </w:tcPr>
          <w:p w:rsidR="00B50E01" w:rsidRPr="003D40F8" w:rsidRDefault="003D40F8" w:rsidP="003D40F8">
            <w:pPr>
              <w:spacing w:after="160" w:line="259" w:lineRule="auto"/>
              <w:jc w:val="both"/>
              <w:rPr>
                <w:rFonts w:ascii="XCCW Joined 1a" w:hAnsi="XCCW Joined 1a"/>
                <w:sz w:val="28"/>
                <w:szCs w:val="28"/>
              </w:rPr>
            </w:pPr>
            <w:r w:rsidRPr="003D40F8">
              <w:rPr>
                <w:rFonts w:ascii="XCCW Joined 1a" w:hAnsi="XCCW Joined 1a"/>
                <w:sz w:val="28"/>
                <w:szCs w:val="28"/>
              </w:rPr>
              <w:t>I will not leave b</w:t>
            </w:r>
            <w:r w:rsidR="00B50E01" w:rsidRPr="003D40F8">
              <w:rPr>
                <w:rFonts w:ascii="XCCW Joined 1a" w:hAnsi="XCCW Joined 1a"/>
                <w:sz w:val="28"/>
                <w:szCs w:val="28"/>
              </w:rPr>
              <w:t>lank pa</w:t>
            </w:r>
            <w:r w:rsidRPr="003D40F8">
              <w:rPr>
                <w:rFonts w:ascii="XCCW Joined 1a" w:hAnsi="XCCW Joined 1a"/>
                <w:sz w:val="28"/>
                <w:szCs w:val="28"/>
              </w:rPr>
              <w:t>ges</w:t>
            </w:r>
            <w:r w:rsidR="00B50E01" w:rsidRPr="003D40F8">
              <w:rPr>
                <w:rFonts w:ascii="XCCW Joined 1a" w:hAnsi="XCCW Joined 1a"/>
                <w:sz w:val="28"/>
                <w:szCs w:val="28"/>
              </w:rPr>
              <w:t xml:space="preserve"> in my book. When I start a new piece of work I will draw a line in pencil after the last piece of work.</w:t>
            </w:r>
          </w:p>
        </w:tc>
      </w:tr>
      <w:tr w:rsidR="00B50E01" w:rsidRPr="003D40F8" w:rsidTr="00E45CE3">
        <w:tc>
          <w:tcPr>
            <w:tcW w:w="9016" w:type="dxa"/>
          </w:tcPr>
          <w:p w:rsidR="00B50E01" w:rsidRPr="003D40F8" w:rsidRDefault="00B50E01" w:rsidP="00E45CE3">
            <w:pPr>
              <w:spacing w:after="160" w:line="259" w:lineRule="auto"/>
              <w:jc w:val="both"/>
              <w:rPr>
                <w:rFonts w:ascii="XCCW Joined 1a" w:hAnsi="XCCW Joined 1a"/>
                <w:sz w:val="28"/>
                <w:szCs w:val="28"/>
              </w:rPr>
            </w:pPr>
            <w:r w:rsidRPr="003D40F8">
              <w:rPr>
                <w:rFonts w:ascii="XCCW Joined 1a" w:hAnsi="XCCW Joined 1a"/>
                <w:sz w:val="28"/>
                <w:szCs w:val="28"/>
              </w:rPr>
              <w:t xml:space="preserve">If I make a mistake I will put </w:t>
            </w:r>
            <w:r w:rsidRPr="003D40F8">
              <w:rPr>
                <w:rFonts w:ascii="XCCW Joined 1a" w:hAnsi="XCCW Joined 1a"/>
                <w:b/>
                <w:sz w:val="28"/>
                <w:szCs w:val="28"/>
                <w:u w:val="single"/>
              </w:rPr>
              <w:t>one</w:t>
            </w:r>
            <w:r w:rsidRPr="003D40F8">
              <w:rPr>
                <w:rFonts w:ascii="XCCW Joined 1a" w:hAnsi="XCCW Joined 1a"/>
                <w:sz w:val="28"/>
                <w:szCs w:val="28"/>
              </w:rPr>
              <w:t xml:space="preserve"> neat line through it.</w:t>
            </w:r>
          </w:p>
        </w:tc>
      </w:tr>
      <w:tr w:rsidR="00B50E01" w:rsidRPr="003D40F8" w:rsidTr="00E45CE3">
        <w:tc>
          <w:tcPr>
            <w:tcW w:w="9016" w:type="dxa"/>
          </w:tcPr>
          <w:p w:rsidR="00B50E01" w:rsidRPr="003D40F8" w:rsidRDefault="003D40F8" w:rsidP="00E45CE3">
            <w:pPr>
              <w:spacing w:after="160" w:line="259" w:lineRule="auto"/>
              <w:jc w:val="both"/>
              <w:rPr>
                <w:rFonts w:ascii="XCCW Joined 1a" w:hAnsi="XCCW Joined 1a"/>
                <w:sz w:val="28"/>
                <w:szCs w:val="28"/>
              </w:rPr>
            </w:pPr>
            <w:r w:rsidRPr="003D40F8">
              <w:rPr>
                <w:rFonts w:ascii="XCCW Joined 1a" w:hAnsi="XCCW Joined 1a"/>
                <w:sz w:val="28"/>
                <w:szCs w:val="28"/>
              </w:rPr>
              <w:t>I will write on the lines in my book next to the margin.</w:t>
            </w:r>
          </w:p>
        </w:tc>
      </w:tr>
      <w:tr w:rsidR="00B50E01" w:rsidRPr="003D40F8" w:rsidTr="00E45CE3">
        <w:tc>
          <w:tcPr>
            <w:tcW w:w="9016" w:type="dxa"/>
          </w:tcPr>
          <w:p w:rsidR="00B50E01" w:rsidRPr="003D40F8" w:rsidRDefault="003D40F8" w:rsidP="00E45CE3">
            <w:pPr>
              <w:spacing w:after="160" w:line="259" w:lineRule="auto"/>
              <w:jc w:val="both"/>
              <w:rPr>
                <w:rFonts w:ascii="XCCW Joined 1a" w:hAnsi="XCCW Joined 1a"/>
                <w:sz w:val="28"/>
                <w:szCs w:val="28"/>
              </w:rPr>
            </w:pPr>
            <w:r w:rsidRPr="003D40F8">
              <w:rPr>
                <w:rFonts w:ascii="XCCW Joined 1a" w:hAnsi="XCCW Joined 1a"/>
                <w:sz w:val="28"/>
                <w:szCs w:val="28"/>
              </w:rPr>
              <w:t>I will use a pencil in my maths books.</w:t>
            </w:r>
          </w:p>
        </w:tc>
      </w:tr>
      <w:tr w:rsidR="003D40F8" w:rsidRPr="003D40F8" w:rsidTr="00E45CE3">
        <w:tc>
          <w:tcPr>
            <w:tcW w:w="9016" w:type="dxa"/>
          </w:tcPr>
          <w:p w:rsidR="003D40F8" w:rsidRPr="003D40F8" w:rsidRDefault="003D40F8" w:rsidP="00E45CE3">
            <w:pPr>
              <w:jc w:val="both"/>
              <w:rPr>
                <w:rFonts w:ascii="XCCW Joined 1a" w:hAnsi="XCCW Joined 1a"/>
                <w:sz w:val="28"/>
                <w:szCs w:val="28"/>
              </w:rPr>
            </w:pPr>
            <w:r w:rsidRPr="003D40F8">
              <w:rPr>
                <w:rFonts w:ascii="XCCW Joined 1a" w:hAnsi="XCCW Joined 1a"/>
                <w:sz w:val="28"/>
                <w:szCs w:val="28"/>
              </w:rPr>
              <w:t xml:space="preserve">I can use a handwriting pen in my writing books when my </w:t>
            </w:r>
            <w:r>
              <w:rPr>
                <w:rFonts w:ascii="XCCW Joined 1a" w:hAnsi="XCCW Joined 1a"/>
                <w:sz w:val="28"/>
                <w:szCs w:val="28"/>
              </w:rPr>
              <w:t xml:space="preserve">teacher </w:t>
            </w:r>
            <w:r w:rsidRPr="003D40F8">
              <w:rPr>
                <w:rFonts w:ascii="XCCW Joined 1a" w:hAnsi="XCCW Joined 1a"/>
                <w:sz w:val="28"/>
                <w:szCs w:val="28"/>
              </w:rPr>
              <w:t>tells me that I can.</w:t>
            </w:r>
          </w:p>
        </w:tc>
      </w:tr>
      <w:tr w:rsidR="003D40F8" w:rsidRPr="003D40F8" w:rsidTr="00E45CE3">
        <w:tc>
          <w:tcPr>
            <w:tcW w:w="9016" w:type="dxa"/>
          </w:tcPr>
          <w:p w:rsidR="003D40F8" w:rsidRDefault="003D40F8" w:rsidP="00E45CE3">
            <w:pPr>
              <w:jc w:val="both"/>
              <w:rPr>
                <w:rFonts w:ascii="XCCW Joined 1a" w:hAnsi="XCCW Joined 1a"/>
                <w:sz w:val="28"/>
                <w:szCs w:val="28"/>
              </w:rPr>
            </w:pPr>
            <w:r w:rsidRPr="003D40F8">
              <w:rPr>
                <w:rFonts w:ascii="XCCW Joined 1a" w:hAnsi="XCCW Joined 1a"/>
                <w:sz w:val="28"/>
                <w:szCs w:val="28"/>
              </w:rPr>
              <w:t>I will keep my book neat and tidy.</w:t>
            </w:r>
          </w:p>
          <w:p w:rsidR="003D40F8" w:rsidRPr="003D40F8" w:rsidRDefault="003D40F8" w:rsidP="00E45CE3">
            <w:pPr>
              <w:jc w:val="both"/>
              <w:rPr>
                <w:rFonts w:ascii="XCCW Joined 1a" w:hAnsi="XCCW Joined 1a"/>
                <w:sz w:val="28"/>
                <w:szCs w:val="28"/>
              </w:rPr>
            </w:pPr>
          </w:p>
        </w:tc>
      </w:tr>
    </w:tbl>
    <w:p w:rsidR="00B50E01" w:rsidRPr="003D40F8" w:rsidRDefault="00B50E01" w:rsidP="00072610">
      <w:pPr>
        <w:jc w:val="both"/>
        <w:rPr>
          <w:sz w:val="28"/>
          <w:szCs w:val="28"/>
        </w:rPr>
      </w:pPr>
    </w:p>
    <w:sectPr w:rsidR="00B50E01" w:rsidRPr="003D40F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3B1" w:rsidRDefault="00E133B1" w:rsidP="00AA485B">
      <w:pPr>
        <w:spacing w:after="0" w:line="240" w:lineRule="auto"/>
      </w:pPr>
      <w:r>
        <w:separator/>
      </w:r>
    </w:p>
  </w:endnote>
  <w:endnote w:type="continuationSeparator" w:id="0">
    <w:p w:rsidR="00E133B1" w:rsidRDefault="00E133B1" w:rsidP="00AA4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85B" w:rsidRDefault="00AA485B">
    <w:pPr>
      <w:pStyle w:val="Footer"/>
    </w:pPr>
    <w:r>
      <w:t>Presentation expectations and guidance</w:t>
    </w:r>
    <w:r>
      <w:ptab w:relativeTo="margin" w:alignment="center" w:leader="none"/>
    </w:r>
    <w:r>
      <w:t>January 2022</w:t>
    </w:r>
    <w:r>
      <w:ptab w:relativeTo="margin" w:alignment="right" w:leader="none"/>
    </w:r>
    <w:r>
      <w:t>page 6 of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3B1" w:rsidRDefault="00E133B1" w:rsidP="00AA485B">
      <w:pPr>
        <w:spacing w:after="0" w:line="240" w:lineRule="auto"/>
      </w:pPr>
      <w:r>
        <w:separator/>
      </w:r>
    </w:p>
  </w:footnote>
  <w:footnote w:type="continuationSeparator" w:id="0">
    <w:p w:rsidR="00E133B1" w:rsidRDefault="00E133B1" w:rsidP="00AA4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91E38"/>
    <w:multiLevelType w:val="hybridMultilevel"/>
    <w:tmpl w:val="EE32AB96"/>
    <w:lvl w:ilvl="0" w:tplc="6598197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6075C"/>
    <w:multiLevelType w:val="hybridMultilevel"/>
    <w:tmpl w:val="EC36588A"/>
    <w:lvl w:ilvl="0" w:tplc="6598197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9121D"/>
    <w:multiLevelType w:val="hybridMultilevel"/>
    <w:tmpl w:val="3F446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07CE0"/>
    <w:multiLevelType w:val="hybridMultilevel"/>
    <w:tmpl w:val="C6CAC410"/>
    <w:lvl w:ilvl="0" w:tplc="6598197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03D9A"/>
    <w:multiLevelType w:val="hybridMultilevel"/>
    <w:tmpl w:val="110C79C0"/>
    <w:lvl w:ilvl="0" w:tplc="6598197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60336"/>
    <w:multiLevelType w:val="hybridMultilevel"/>
    <w:tmpl w:val="C1F42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912DD"/>
    <w:multiLevelType w:val="hybridMultilevel"/>
    <w:tmpl w:val="4954B12A"/>
    <w:lvl w:ilvl="0" w:tplc="6598197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37E0B"/>
    <w:multiLevelType w:val="hybridMultilevel"/>
    <w:tmpl w:val="07CEEAC6"/>
    <w:lvl w:ilvl="0" w:tplc="6598197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7150C"/>
    <w:multiLevelType w:val="hybridMultilevel"/>
    <w:tmpl w:val="56208A46"/>
    <w:lvl w:ilvl="0" w:tplc="6598197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056CE"/>
    <w:multiLevelType w:val="hybridMultilevel"/>
    <w:tmpl w:val="DF823376"/>
    <w:lvl w:ilvl="0" w:tplc="6598197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B6B26"/>
    <w:multiLevelType w:val="hybridMultilevel"/>
    <w:tmpl w:val="CABC1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6026"/>
    <w:multiLevelType w:val="hybridMultilevel"/>
    <w:tmpl w:val="D5D6190A"/>
    <w:lvl w:ilvl="0" w:tplc="6598197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6"/>
  </w:num>
  <w:num w:numId="5">
    <w:abstractNumId w:val="8"/>
  </w:num>
  <w:num w:numId="6">
    <w:abstractNumId w:val="11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64"/>
    <w:rsid w:val="00072610"/>
    <w:rsid w:val="002B3786"/>
    <w:rsid w:val="003D40F8"/>
    <w:rsid w:val="006F3179"/>
    <w:rsid w:val="00A512A4"/>
    <w:rsid w:val="00AA485B"/>
    <w:rsid w:val="00B50E01"/>
    <w:rsid w:val="00DF1F36"/>
    <w:rsid w:val="00E133B1"/>
    <w:rsid w:val="00F8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D8DAD-D828-42E6-AC04-F0267B11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C64"/>
    <w:pPr>
      <w:ind w:left="720"/>
      <w:contextualSpacing/>
    </w:pPr>
  </w:style>
  <w:style w:type="table" w:styleId="TableGrid">
    <w:name w:val="Table Grid"/>
    <w:basedOn w:val="TableNormal"/>
    <w:uiPriority w:val="39"/>
    <w:rsid w:val="00072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4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85B"/>
  </w:style>
  <w:style w:type="paragraph" w:styleId="Footer">
    <w:name w:val="footer"/>
    <w:basedOn w:val="Normal"/>
    <w:link w:val="FooterChar"/>
    <w:uiPriority w:val="99"/>
    <w:unhideWhenUsed/>
    <w:rsid w:val="00AA4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D734B-869D-4941-8390-5F0E5202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 Sammons</dc:creator>
  <cp:keywords/>
  <dc:description/>
  <cp:lastModifiedBy>Trudi Sammons</cp:lastModifiedBy>
  <cp:revision>1</cp:revision>
  <dcterms:created xsi:type="dcterms:W3CDTF">2022-01-21T11:34:00Z</dcterms:created>
  <dcterms:modified xsi:type="dcterms:W3CDTF">2022-01-21T13:13:00Z</dcterms:modified>
</cp:coreProperties>
</file>