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30C" w:rsidRDefault="00F2730C" w:rsidP="0043187E">
      <w:pPr>
        <w:spacing w:after="160" w:line="259" w:lineRule="auto"/>
        <w:jc w:val="center"/>
        <w:rPr>
          <w:rFonts w:ascii="Calibri" w:eastAsia="Calibri" w:hAnsi="Calibri" w:cs="Arial"/>
          <w:b/>
          <w:sz w:val="20"/>
          <w:u w:val="single"/>
          <w:lang w:eastAsia="en-US"/>
        </w:rPr>
      </w:pPr>
      <w:r w:rsidRPr="00F2730C">
        <w:rPr>
          <w:rFonts w:ascii="Calibri" w:eastAsia="Calibri" w:hAnsi="Calibri" w:cs="Arial"/>
          <w:b/>
          <w:noProof/>
          <w:sz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460FDA" wp14:editId="11DB16FC">
                <wp:simplePos x="0" y="0"/>
                <wp:positionH relativeFrom="column">
                  <wp:posOffset>-26035</wp:posOffset>
                </wp:positionH>
                <wp:positionV relativeFrom="paragraph">
                  <wp:posOffset>-232774</wp:posOffset>
                </wp:positionV>
                <wp:extent cx="6577618" cy="358688"/>
                <wp:effectExtent l="0" t="0" r="13970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7618" cy="358688"/>
                        </a:xfrm>
                        <a:prstGeom prst="rect">
                          <a:avLst/>
                        </a:prstGeom>
                        <a:solidFill>
                          <a:srgbClr val="50D7D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30C" w:rsidRDefault="00F2730C" w:rsidP="00F2730C">
                            <w:pPr>
                              <w:jc w:val="center"/>
                            </w:pPr>
                            <w:r w:rsidRPr="00F2730C">
                              <w:rPr>
                                <w:color w:val="FFFFFF" w:themeColor="background1"/>
                              </w:rPr>
                              <w:t>‘</w:t>
                            </w:r>
                            <w:r w:rsidRPr="00F2730C"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Solihull Approach’ Online </w:t>
                            </w:r>
                            <w:r w:rsidR="007953CD"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Parenting </w:t>
                            </w:r>
                            <w:r w:rsidRPr="00F2730C"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Guides Frequently Asked Questions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05pt;margin-top:-18.35pt;width:517.9pt;height:2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" fillcolor="#50d7da">
                <v:textbox>
                  <w:txbxContent>
                    <w:p w:rsidR="00F2730C" w:rsidRDefault="00F2730C" w:rsidP="00F2730C">
                      <w:pPr>
                        <w:jc w:val="center"/>
                      </w:pPr>
                      <w:r w:rsidRPr="00F2730C">
                        <w:rPr>
                          <w:color w:val="FFFFFF" w:themeColor="background1"/>
                        </w:rPr>
                        <w:t>‘</w:t>
                      </w:r>
                      <w:r w:rsidRPr="00F2730C"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Solihull Approach’ Online </w:t>
                      </w:r>
                      <w:r w:rsidR="007953CD"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Parenting </w:t>
                      </w:r>
                      <w:r w:rsidRPr="00F2730C"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 w:val="28"/>
                          <w:szCs w:val="28"/>
                        </w:rPr>
                        <w:t>Guides Frequently Asked Questions</w:t>
                      </w:r>
                    </w:p>
                  </w:txbxContent>
                </v:textbox>
              </v:shape>
            </w:pict>
          </mc:Fallback>
        </mc:AlternateContent>
      </w:r>
    </w:p>
    <w:p w:rsidR="00F2730C" w:rsidRDefault="00F2730C" w:rsidP="00F2730C">
      <w:pPr>
        <w:jc w:val="center"/>
        <w:rPr>
          <w:rFonts w:ascii="Calibri" w:hAnsi="Calibri" w:cs="Arial"/>
          <w:b/>
          <w:color w:val="5F497A" w:themeColor="accent4" w:themeShade="BF"/>
          <w:sz w:val="20"/>
        </w:rPr>
      </w:pPr>
    </w:p>
    <w:p w:rsidR="00F2730C" w:rsidRPr="00F71A1F" w:rsidRDefault="00F2730C" w:rsidP="00F2730C">
      <w:pPr>
        <w:pStyle w:val="ListParagraph"/>
        <w:numPr>
          <w:ilvl w:val="0"/>
          <w:numId w:val="14"/>
        </w:numPr>
        <w:rPr>
          <w:rFonts w:ascii="Calibri" w:eastAsia="Calibri" w:hAnsi="Calibri" w:cs="Arial"/>
          <w:b/>
        </w:rPr>
      </w:pPr>
      <w:r w:rsidRPr="00F71A1F">
        <w:rPr>
          <w:rFonts w:ascii="Calibri" w:eastAsia="Calibri" w:hAnsi="Calibri" w:cs="Arial"/>
          <w:b/>
        </w:rPr>
        <w:t>What’s the Solihull Approach?</w:t>
      </w:r>
    </w:p>
    <w:p w:rsidR="00AC176E" w:rsidRDefault="00AC176E" w:rsidP="00AC176E">
      <w:pPr>
        <w:pStyle w:val="ListParagraph"/>
        <w:rPr>
          <w:rFonts w:ascii="Calibri" w:eastAsia="Calibri" w:hAnsi="Calibri" w:cs="Arial"/>
          <w:b/>
          <w:sz w:val="20"/>
        </w:rPr>
      </w:pPr>
    </w:p>
    <w:p w:rsidR="00F2730C" w:rsidRDefault="00F2730C" w:rsidP="00F2730C">
      <w:pPr>
        <w:pStyle w:val="ListParagraph"/>
        <w:rPr>
          <w:rFonts w:ascii="Calibri" w:eastAsia="Calibri" w:hAnsi="Calibri" w:cs="Arial"/>
          <w:sz w:val="20"/>
        </w:rPr>
      </w:pPr>
      <w:r w:rsidRPr="00F2730C">
        <w:rPr>
          <w:rFonts w:ascii="Calibri" w:eastAsia="Calibri" w:hAnsi="Calibri" w:cs="Arial"/>
          <w:sz w:val="20"/>
        </w:rPr>
        <w:t xml:space="preserve">In essence, it provides a framework for understanding and supporting the development and maintenance of sensitive, attuned relationships between parents and their infants/children. Emotional attunement in turn enables infants/children to develop emotional and behavioural self-regulation skills for life, thereby increasing long-term resilience and mental health and wellbeing. </w:t>
      </w:r>
    </w:p>
    <w:p w:rsidR="00F2730C" w:rsidRPr="00F2730C" w:rsidRDefault="00F2730C" w:rsidP="00F2730C">
      <w:pPr>
        <w:pStyle w:val="ListParagraph"/>
        <w:rPr>
          <w:rFonts w:ascii="Calibri" w:eastAsia="Calibri" w:hAnsi="Calibri" w:cs="Arial"/>
          <w:sz w:val="20"/>
        </w:rPr>
      </w:pPr>
    </w:p>
    <w:p w:rsidR="00F2730C" w:rsidRPr="00F71A1F" w:rsidRDefault="00F2730C" w:rsidP="00F2730C">
      <w:pPr>
        <w:pStyle w:val="ListParagraph"/>
        <w:numPr>
          <w:ilvl w:val="0"/>
          <w:numId w:val="14"/>
        </w:numPr>
        <w:rPr>
          <w:rFonts w:ascii="Calibri" w:eastAsia="Calibri" w:hAnsi="Calibri" w:cs="Arial"/>
          <w:b/>
        </w:rPr>
      </w:pPr>
      <w:r w:rsidRPr="00F71A1F">
        <w:rPr>
          <w:rFonts w:ascii="Calibri" w:eastAsia="Calibri" w:hAnsi="Calibri" w:cs="Arial"/>
          <w:b/>
        </w:rPr>
        <w:t xml:space="preserve">How long has the Solihull Approach been around? </w:t>
      </w:r>
    </w:p>
    <w:p w:rsidR="00F2730C" w:rsidRPr="00F2730C" w:rsidRDefault="00F2730C" w:rsidP="00F2730C">
      <w:pPr>
        <w:pStyle w:val="ListParagraph"/>
        <w:rPr>
          <w:rFonts w:ascii="Calibri" w:eastAsia="Calibri" w:hAnsi="Calibri" w:cs="Arial"/>
          <w:sz w:val="20"/>
        </w:rPr>
      </w:pPr>
    </w:p>
    <w:p w:rsidR="00F2730C" w:rsidRDefault="00F2730C" w:rsidP="00F2730C">
      <w:pPr>
        <w:pStyle w:val="ListParagraph"/>
        <w:rPr>
          <w:rFonts w:ascii="Calibri" w:eastAsia="Calibri" w:hAnsi="Calibri" w:cs="Arial"/>
          <w:b/>
          <w:sz w:val="20"/>
        </w:rPr>
      </w:pPr>
      <w:r w:rsidRPr="00F2730C">
        <w:rPr>
          <w:rFonts w:ascii="Calibri" w:eastAsia="Calibri" w:hAnsi="Calibri" w:cs="Arial"/>
          <w:sz w:val="20"/>
        </w:rPr>
        <w:t>It’s very well established. The Solihull Approach model was developed jointly by Solihull health visitors and psychotherapists in 1996</w:t>
      </w:r>
      <w:r w:rsidRPr="00F2730C">
        <w:rPr>
          <w:rFonts w:ascii="Calibri" w:eastAsia="Calibri" w:hAnsi="Calibri" w:cs="Arial"/>
          <w:b/>
          <w:sz w:val="20"/>
        </w:rPr>
        <w:t>.</w:t>
      </w:r>
    </w:p>
    <w:p w:rsidR="00F2730C" w:rsidRPr="00F2730C" w:rsidRDefault="00F2730C" w:rsidP="00F2730C">
      <w:pPr>
        <w:pStyle w:val="ListParagraph"/>
        <w:rPr>
          <w:rFonts w:ascii="Calibri" w:eastAsia="Calibri" w:hAnsi="Calibri" w:cs="Arial"/>
          <w:b/>
          <w:sz w:val="20"/>
        </w:rPr>
      </w:pPr>
    </w:p>
    <w:p w:rsidR="00F2730C" w:rsidRPr="00F71A1F" w:rsidRDefault="00F2730C" w:rsidP="00F2730C">
      <w:pPr>
        <w:pStyle w:val="ListParagraph"/>
        <w:numPr>
          <w:ilvl w:val="0"/>
          <w:numId w:val="14"/>
        </w:numPr>
        <w:rPr>
          <w:rFonts w:ascii="Calibri" w:eastAsia="Calibri" w:hAnsi="Calibri" w:cs="Arial"/>
          <w:b/>
        </w:rPr>
      </w:pPr>
      <w:r w:rsidRPr="00F71A1F">
        <w:rPr>
          <w:rFonts w:ascii="Calibri" w:eastAsia="Calibri" w:hAnsi="Calibri" w:cs="Arial"/>
          <w:b/>
        </w:rPr>
        <w:t xml:space="preserve">What’s the evidence for the Solihull Approach? </w:t>
      </w:r>
    </w:p>
    <w:p w:rsidR="00AC176E" w:rsidRDefault="00AC176E" w:rsidP="00AC176E">
      <w:pPr>
        <w:pStyle w:val="ListParagraph"/>
        <w:rPr>
          <w:rFonts w:ascii="Calibri" w:eastAsia="Calibri" w:hAnsi="Calibri" w:cs="Arial"/>
          <w:b/>
          <w:sz w:val="20"/>
        </w:rPr>
      </w:pPr>
    </w:p>
    <w:p w:rsidR="0035705F" w:rsidRDefault="00F2730C" w:rsidP="0035705F">
      <w:pPr>
        <w:pStyle w:val="ListParagraph"/>
        <w:rPr>
          <w:rFonts w:ascii="Calibri" w:eastAsia="Calibri" w:hAnsi="Calibri" w:cs="Arial"/>
          <w:sz w:val="20"/>
        </w:rPr>
      </w:pPr>
      <w:r w:rsidRPr="00F2730C">
        <w:rPr>
          <w:rFonts w:ascii="Calibri" w:eastAsia="Calibri" w:hAnsi="Calibri" w:cs="Arial"/>
          <w:sz w:val="20"/>
        </w:rPr>
        <w:t>It is a nationally recognised model, and is recommended within the Department of Health’s Healthy Child Programme. The Solihull Approach is an evidence-based programme, supported by numerous evaluations, 19 research publications and a random controlled trial (RCT). In terms o</w:t>
      </w:r>
      <w:r w:rsidR="00F71A1F">
        <w:rPr>
          <w:rFonts w:ascii="Calibri" w:eastAsia="Calibri" w:hAnsi="Calibri" w:cs="Arial"/>
          <w:sz w:val="20"/>
        </w:rPr>
        <w:t>f the online Solihull Approach guides</w:t>
      </w:r>
      <w:r w:rsidRPr="00F2730C">
        <w:rPr>
          <w:rFonts w:ascii="Calibri" w:eastAsia="Calibri" w:hAnsi="Calibri" w:cs="Arial"/>
          <w:sz w:val="20"/>
        </w:rPr>
        <w:t xml:space="preserve">, a study has recently been completed for the ‘Understanding Your Child’s Behaviour’ online course which showed positive results: 77% of study respondents who undertook the online course said their relationship (attunement) had strengthened with their infant/child as a result. </w:t>
      </w:r>
    </w:p>
    <w:p w:rsidR="0035705F" w:rsidRDefault="0035705F" w:rsidP="0035705F">
      <w:pPr>
        <w:pStyle w:val="ListParagraph"/>
        <w:rPr>
          <w:rFonts w:ascii="Calibri" w:eastAsia="Calibri" w:hAnsi="Calibri" w:cs="Arial"/>
          <w:sz w:val="20"/>
        </w:rPr>
      </w:pPr>
    </w:p>
    <w:p w:rsidR="0035705F" w:rsidRPr="00F71A1F" w:rsidRDefault="0035705F" w:rsidP="0035705F">
      <w:pPr>
        <w:pStyle w:val="ListParagraph"/>
        <w:numPr>
          <w:ilvl w:val="0"/>
          <w:numId w:val="14"/>
        </w:numPr>
      </w:pPr>
      <w:r w:rsidRPr="00F71A1F">
        <w:rPr>
          <w:rFonts w:ascii="Calibri" w:eastAsia="Calibri" w:hAnsi="Calibri" w:cs="Arial"/>
          <w:b/>
        </w:rPr>
        <w:t xml:space="preserve">What </w:t>
      </w:r>
      <w:r w:rsidR="00F71A1F" w:rsidRPr="00F71A1F">
        <w:rPr>
          <w:rFonts w:ascii="Calibri" w:eastAsia="Calibri" w:hAnsi="Calibri" w:cs="Arial"/>
          <w:b/>
        </w:rPr>
        <w:t>guides</w:t>
      </w:r>
      <w:r w:rsidRPr="00F71A1F">
        <w:rPr>
          <w:rFonts w:ascii="Calibri" w:eastAsia="Calibri" w:hAnsi="Calibri" w:cs="Arial"/>
          <w:b/>
        </w:rPr>
        <w:t xml:space="preserve"> does the Solihull Approach offer?</w:t>
      </w:r>
      <w:r w:rsidRPr="00F71A1F">
        <w:t xml:space="preserve"> </w:t>
      </w:r>
    </w:p>
    <w:p w:rsidR="00AC176E" w:rsidRDefault="00AC176E" w:rsidP="00AC176E">
      <w:pPr>
        <w:pStyle w:val="ListParagraph"/>
      </w:pPr>
    </w:p>
    <w:p w:rsidR="0035705F" w:rsidRDefault="0035705F" w:rsidP="0035705F">
      <w:pPr>
        <w:pStyle w:val="ListParagraph"/>
        <w:rPr>
          <w:rFonts w:ascii="Calibri" w:eastAsia="Calibri" w:hAnsi="Calibri" w:cs="Arial"/>
          <w:sz w:val="20"/>
        </w:rPr>
      </w:pPr>
      <w:r w:rsidRPr="0035705F">
        <w:rPr>
          <w:rFonts w:ascii="Calibri" w:eastAsia="Calibri" w:hAnsi="Calibri" w:cs="Arial"/>
          <w:sz w:val="20"/>
        </w:rPr>
        <w:t xml:space="preserve">The Solihull Approach Programme began with three face to face </w:t>
      </w:r>
      <w:r w:rsidR="00F71A1F">
        <w:rPr>
          <w:rFonts w:ascii="Calibri" w:eastAsia="Calibri" w:hAnsi="Calibri" w:cs="Arial"/>
          <w:sz w:val="20"/>
        </w:rPr>
        <w:t xml:space="preserve">guides </w:t>
      </w:r>
      <w:r w:rsidRPr="0035705F">
        <w:rPr>
          <w:rFonts w:ascii="Calibri" w:eastAsia="Calibri" w:hAnsi="Calibri" w:cs="Arial"/>
          <w:sz w:val="20"/>
        </w:rPr>
        <w:t xml:space="preserve">for parents, which have been well evaluated. Over the last 3 years, these </w:t>
      </w:r>
      <w:r w:rsidR="00F71A1F">
        <w:rPr>
          <w:rFonts w:ascii="Calibri" w:eastAsia="Calibri" w:hAnsi="Calibri" w:cs="Arial"/>
          <w:sz w:val="20"/>
        </w:rPr>
        <w:t>guides</w:t>
      </w:r>
      <w:r w:rsidRPr="0035705F">
        <w:rPr>
          <w:rFonts w:ascii="Calibri" w:eastAsia="Calibri" w:hAnsi="Calibri" w:cs="Arial"/>
          <w:sz w:val="20"/>
        </w:rPr>
        <w:t xml:space="preserve"> have been adapted into ‘Solihull Approach’ Online </w:t>
      </w:r>
      <w:r w:rsidR="00F71A1F">
        <w:rPr>
          <w:rFonts w:ascii="Calibri" w:eastAsia="Calibri" w:hAnsi="Calibri" w:cs="Arial"/>
          <w:sz w:val="20"/>
        </w:rPr>
        <w:t>guides</w:t>
      </w:r>
      <w:r w:rsidRPr="0035705F">
        <w:rPr>
          <w:rFonts w:ascii="Calibri" w:eastAsia="Calibri" w:hAnsi="Calibri" w:cs="Arial"/>
          <w:sz w:val="20"/>
        </w:rPr>
        <w:t xml:space="preserve"> for Parents Frequently Asked Questions online </w:t>
      </w:r>
      <w:r w:rsidR="00F71A1F">
        <w:rPr>
          <w:rFonts w:ascii="Calibri" w:eastAsia="Calibri" w:hAnsi="Calibri" w:cs="Arial"/>
          <w:sz w:val="20"/>
        </w:rPr>
        <w:t>guides</w:t>
      </w:r>
      <w:r w:rsidRPr="0035705F">
        <w:rPr>
          <w:rFonts w:ascii="Calibri" w:eastAsia="Calibri" w:hAnsi="Calibri" w:cs="Arial"/>
          <w:sz w:val="20"/>
        </w:rPr>
        <w:t xml:space="preserve">. </w:t>
      </w:r>
    </w:p>
    <w:p w:rsidR="0035705F" w:rsidRDefault="0035705F" w:rsidP="0035705F">
      <w:pPr>
        <w:pStyle w:val="ListParagraph"/>
        <w:rPr>
          <w:rFonts w:ascii="Calibri" w:eastAsia="Calibri" w:hAnsi="Calibri" w:cs="Arial"/>
          <w:sz w:val="20"/>
        </w:rPr>
      </w:pPr>
    </w:p>
    <w:p w:rsidR="0035705F" w:rsidRDefault="0035705F" w:rsidP="0035705F">
      <w:pPr>
        <w:pStyle w:val="ListParagraph"/>
        <w:rPr>
          <w:rFonts w:ascii="Calibri" w:eastAsia="Calibri" w:hAnsi="Calibri" w:cs="Arial"/>
          <w:sz w:val="20"/>
        </w:rPr>
      </w:pPr>
      <w:r w:rsidRPr="0035705F">
        <w:rPr>
          <w:rFonts w:ascii="Calibri" w:eastAsia="Calibri" w:hAnsi="Calibri" w:cs="Arial"/>
          <w:sz w:val="20"/>
        </w:rPr>
        <w:t xml:space="preserve">The three online </w:t>
      </w:r>
      <w:r w:rsidR="00F71A1F">
        <w:rPr>
          <w:rFonts w:ascii="Calibri" w:eastAsia="Calibri" w:hAnsi="Calibri" w:cs="Arial"/>
          <w:sz w:val="20"/>
        </w:rPr>
        <w:t xml:space="preserve">guides </w:t>
      </w:r>
      <w:r w:rsidRPr="0035705F">
        <w:rPr>
          <w:rFonts w:ascii="Calibri" w:eastAsia="Calibri" w:hAnsi="Calibri" w:cs="Arial"/>
          <w:sz w:val="20"/>
        </w:rPr>
        <w:t xml:space="preserve">are: </w:t>
      </w:r>
    </w:p>
    <w:p w:rsidR="0035705F" w:rsidRDefault="0035705F" w:rsidP="0035705F">
      <w:pPr>
        <w:pStyle w:val="ListParagraph"/>
        <w:rPr>
          <w:rFonts w:ascii="Calibri" w:eastAsia="Calibri" w:hAnsi="Calibri" w:cs="Arial"/>
          <w:sz w:val="20"/>
        </w:rPr>
      </w:pPr>
    </w:p>
    <w:p w:rsidR="0035705F" w:rsidRDefault="0035705F" w:rsidP="0035705F">
      <w:pPr>
        <w:pStyle w:val="ListParagraph"/>
        <w:rPr>
          <w:rFonts w:ascii="Calibri" w:eastAsia="Calibri" w:hAnsi="Calibri" w:cs="Arial"/>
          <w:sz w:val="20"/>
        </w:rPr>
      </w:pPr>
      <w:r w:rsidRPr="0035705F">
        <w:rPr>
          <w:rFonts w:ascii="Calibri" w:eastAsia="Calibri" w:hAnsi="Calibri" w:cs="Arial"/>
          <w:sz w:val="20"/>
        </w:rPr>
        <w:sym w:font="Symbol" w:char="F0B7"/>
      </w:r>
      <w:r w:rsidRPr="0035705F">
        <w:rPr>
          <w:rFonts w:ascii="Calibri" w:eastAsia="Calibri" w:hAnsi="Calibri" w:cs="Arial"/>
          <w:sz w:val="20"/>
        </w:rPr>
        <w:t xml:space="preserve"> Understanding your Pregnancy, Labour, Birth and your Baby (9 modules) </w:t>
      </w:r>
    </w:p>
    <w:p w:rsidR="0035705F" w:rsidRDefault="0035705F" w:rsidP="0035705F">
      <w:pPr>
        <w:pStyle w:val="ListParagraph"/>
        <w:rPr>
          <w:rFonts w:ascii="Calibri" w:eastAsia="Calibri" w:hAnsi="Calibri" w:cs="Arial"/>
          <w:sz w:val="20"/>
        </w:rPr>
      </w:pPr>
      <w:r w:rsidRPr="0035705F">
        <w:rPr>
          <w:rFonts w:ascii="Calibri" w:eastAsia="Calibri" w:hAnsi="Calibri" w:cs="Arial"/>
          <w:sz w:val="20"/>
        </w:rPr>
        <w:sym w:font="Symbol" w:char="F0B7"/>
      </w:r>
      <w:r w:rsidRPr="0035705F">
        <w:rPr>
          <w:rFonts w:ascii="Calibri" w:eastAsia="Calibri" w:hAnsi="Calibri" w:cs="Arial"/>
          <w:sz w:val="20"/>
        </w:rPr>
        <w:t xml:space="preserve"> Understanding Your Baby (11 modules) </w:t>
      </w:r>
    </w:p>
    <w:p w:rsidR="00F2730C" w:rsidRDefault="0035705F" w:rsidP="0035705F">
      <w:pPr>
        <w:pStyle w:val="ListParagraph"/>
        <w:rPr>
          <w:rFonts w:ascii="Calibri" w:eastAsia="Calibri" w:hAnsi="Calibri" w:cs="Arial"/>
          <w:sz w:val="20"/>
        </w:rPr>
      </w:pPr>
      <w:r w:rsidRPr="0035705F">
        <w:rPr>
          <w:rFonts w:ascii="Calibri" w:eastAsia="Calibri" w:hAnsi="Calibri" w:cs="Arial"/>
          <w:sz w:val="20"/>
        </w:rPr>
        <w:sym w:font="Symbol" w:char="F0B7"/>
      </w:r>
      <w:r w:rsidRPr="0035705F">
        <w:rPr>
          <w:rFonts w:ascii="Calibri" w:eastAsia="Calibri" w:hAnsi="Calibri" w:cs="Arial"/>
          <w:sz w:val="20"/>
        </w:rPr>
        <w:t xml:space="preserve"> Understanding Your Child (11 modules for parents of children aged 6 months to 18 years)</w:t>
      </w:r>
    </w:p>
    <w:p w:rsidR="00F71A1F" w:rsidRDefault="00F71A1F" w:rsidP="0035705F">
      <w:pPr>
        <w:pStyle w:val="ListParagraph"/>
        <w:rPr>
          <w:rFonts w:ascii="Calibri" w:eastAsia="Calibri" w:hAnsi="Calibri" w:cs="Arial"/>
          <w:sz w:val="20"/>
        </w:rPr>
      </w:pPr>
      <w:r>
        <w:rPr>
          <w:rFonts w:ascii="Calibri" w:eastAsia="Calibri" w:hAnsi="Calibri" w:cs="Arial"/>
          <w:sz w:val="20"/>
        </w:rPr>
        <w:t>Understanding your teenager’s brain (5 modules)</w:t>
      </w:r>
    </w:p>
    <w:p w:rsidR="0035705F" w:rsidRPr="0035705F" w:rsidRDefault="0035705F" w:rsidP="0035705F">
      <w:pPr>
        <w:pStyle w:val="ListParagraph"/>
        <w:rPr>
          <w:rFonts w:ascii="Calibri" w:eastAsia="Calibri" w:hAnsi="Calibri" w:cs="Arial"/>
          <w:sz w:val="20"/>
        </w:rPr>
      </w:pPr>
    </w:p>
    <w:p w:rsidR="0035705F" w:rsidRPr="00F71A1F" w:rsidRDefault="0035705F" w:rsidP="0035705F">
      <w:pPr>
        <w:pStyle w:val="ListParagraph"/>
        <w:numPr>
          <w:ilvl w:val="0"/>
          <w:numId w:val="14"/>
        </w:numPr>
        <w:rPr>
          <w:rFonts w:ascii="Calibri" w:eastAsia="Calibri" w:hAnsi="Calibri" w:cs="Arial"/>
        </w:rPr>
      </w:pPr>
      <w:r w:rsidRPr="00F71A1F">
        <w:rPr>
          <w:rFonts w:ascii="Calibri" w:eastAsia="Calibri" w:hAnsi="Calibri" w:cs="Arial"/>
          <w:b/>
        </w:rPr>
        <w:t>Is the Solihull Approach suitable for all parents?</w:t>
      </w:r>
      <w:r w:rsidRPr="00F71A1F">
        <w:rPr>
          <w:rFonts w:ascii="Calibri" w:eastAsia="Calibri" w:hAnsi="Calibri" w:cs="Arial"/>
        </w:rPr>
        <w:t xml:space="preserve"> </w:t>
      </w:r>
    </w:p>
    <w:p w:rsidR="00AC176E" w:rsidRDefault="00AC176E" w:rsidP="00AC176E">
      <w:pPr>
        <w:pStyle w:val="ListParagraph"/>
        <w:rPr>
          <w:rFonts w:ascii="Calibri" w:eastAsia="Calibri" w:hAnsi="Calibri" w:cs="Arial"/>
          <w:sz w:val="20"/>
        </w:rPr>
      </w:pPr>
    </w:p>
    <w:p w:rsidR="00F2730C" w:rsidRDefault="0035705F" w:rsidP="0035705F">
      <w:pPr>
        <w:pStyle w:val="ListParagraph"/>
        <w:rPr>
          <w:rFonts w:ascii="Calibri" w:eastAsia="Calibri" w:hAnsi="Calibri" w:cs="Arial"/>
          <w:sz w:val="20"/>
        </w:rPr>
      </w:pPr>
      <w:r w:rsidRPr="0035705F">
        <w:rPr>
          <w:rFonts w:ascii="Calibri" w:eastAsia="Calibri" w:hAnsi="Calibri" w:cs="Arial"/>
          <w:sz w:val="20"/>
        </w:rPr>
        <w:t>The Solihull Approach is a universal approach for all parents. It’s als</w:t>
      </w:r>
      <w:r w:rsidR="00AC176E">
        <w:rPr>
          <w:rFonts w:ascii="Calibri" w:eastAsia="Calibri" w:hAnsi="Calibri" w:cs="Arial"/>
          <w:sz w:val="20"/>
        </w:rPr>
        <w:t xml:space="preserve">o suitable for grandparents. </w:t>
      </w:r>
      <w:r w:rsidRPr="0035705F">
        <w:rPr>
          <w:rFonts w:ascii="Calibri" w:eastAsia="Calibri" w:hAnsi="Calibri" w:cs="Arial"/>
          <w:sz w:val="20"/>
        </w:rPr>
        <w:t xml:space="preserve">The ‘Understanding Your Pregnancy’ and ‘Understanding Your Child’ </w:t>
      </w:r>
      <w:r w:rsidR="00F71A1F">
        <w:rPr>
          <w:rFonts w:ascii="Calibri" w:eastAsia="Calibri" w:hAnsi="Calibri" w:cs="Arial"/>
          <w:sz w:val="20"/>
        </w:rPr>
        <w:t xml:space="preserve">guides </w:t>
      </w:r>
      <w:r w:rsidRPr="0035705F">
        <w:rPr>
          <w:rFonts w:ascii="Calibri" w:eastAsia="Calibri" w:hAnsi="Calibri" w:cs="Arial"/>
          <w:sz w:val="20"/>
        </w:rPr>
        <w:t xml:space="preserve">both have an automatic audio facility (this can be turn it off).This will also soon be available for the ‘Understanding Your Baby’ </w:t>
      </w:r>
      <w:r w:rsidR="00F71A1F">
        <w:rPr>
          <w:rFonts w:ascii="Calibri" w:eastAsia="Calibri" w:hAnsi="Calibri" w:cs="Arial"/>
          <w:sz w:val="20"/>
        </w:rPr>
        <w:t>guide</w:t>
      </w:r>
      <w:r w:rsidRPr="0035705F">
        <w:rPr>
          <w:rFonts w:ascii="Calibri" w:eastAsia="Calibri" w:hAnsi="Calibri" w:cs="Arial"/>
          <w:sz w:val="20"/>
        </w:rPr>
        <w:t>.</w:t>
      </w:r>
    </w:p>
    <w:p w:rsidR="00AC176E" w:rsidRPr="0035705F" w:rsidRDefault="00AC176E" w:rsidP="0035705F">
      <w:pPr>
        <w:pStyle w:val="ListParagraph"/>
        <w:rPr>
          <w:rFonts w:ascii="Calibri" w:eastAsia="Calibri" w:hAnsi="Calibri" w:cs="Arial"/>
          <w:sz w:val="20"/>
        </w:rPr>
      </w:pPr>
    </w:p>
    <w:p w:rsidR="00AC176E" w:rsidRPr="00F71A1F" w:rsidRDefault="0035705F" w:rsidP="0035705F">
      <w:pPr>
        <w:pStyle w:val="ListParagraph"/>
        <w:numPr>
          <w:ilvl w:val="0"/>
          <w:numId w:val="14"/>
        </w:numPr>
        <w:rPr>
          <w:rFonts w:ascii="Calibri" w:eastAsia="Calibri" w:hAnsi="Calibri" w:cs="Arial"/>
        </w:rPr>
      </w:pPr>
      <w:r w:rsidRPr="00F71A1F">
        <w:rPr>
          <w:rFonts w:ascii="Calibri" w:eastAsia="Calibri" w:hAnsi="Calibri" w:cs="Arial"/>
          <w:b/>
        </w:rPr>
        <w:t>How long do the courses take to complete?</w:t>
      </w:r>
      <w:r w:rsidRPr="00F71A1F">
        <w:rPr>
          <w:rFonts w:ascii="Calibri" w:eastAsia="Calibri" w:hAnsi="Calibri" w:cs="Arial"/>
        </w:rPr>
        <w:t xml:space="preserve"> </w:t>
      </w:r>
    </w:p>
    <w:p w:rsidR="00AC176E" w:rsidRDefault="00AC176E" w:rsidP="00AC176E">
      <w:pPr>
        <w:pStyle w:val="ListParagraph"/>
        <w:rPr>
          <w:rFonts w:ascii="Calibri" w:eastAsia="Calibri" w:hAnsi="Calibri" w:cs="Arial"/>
          <w:sz w:val="20"/>
        </w:rPr>
      </w:pPr>
    </w:p>
    <w:p w:rsidR="00F2730C" w:rsidRDefault="0035705F" w:rsidP="00AC176E">
      <w:pPr>
        <w:pStyle w:val="ListParagraph"/>
        <w:rPr>
          <w:rFonts w:ascii="Calibri" w:eastAsia="Calibri" w:hAnsi="Calibri" w:cs="Arial"/>
          <w:sz w:val="20"/>
        </w:rPr>
      </w:pPr>
      <w:r w:rsidRPr="00AC176E">
        <w:rPr>
          <w:rFonts w:ascii="Calibri" w:eastAsia="Calibri" w:hAnsi="Calibri" w:cs="Arial"/>
          <w:sz w:val="20"/>
        </w:rPr>
        <w:t xml:space="preserve">All </w:t>
      </w:r>
      <w:r w:rsidR="00F71A1F">
        <w:rPr>
          <w:rFonts w:ascii="Calibri" w:eastAsia="Calibri" w:hAnsi="Calibri" w:cs="Arial"/>
          <w:sz w:val="20"/>
        </w:rPr>
        <w:t>four guides</w:t>
      </w:r>
      <w:r w:rsidRPr="00AC176E">
        <w:rPr>
          <w:rFonts w:ascii="Calibri" w:eastAsia="Calibri" w:hAnsi="Calibri" w:cs="Arial"/>
          <w:sz w:val="20"/>
        </w:rPr>
        <w:t xml:space="preserve"> courses can be completed flexibly, at the parents own pace, to suit family life. Each module takes be</w:t>
      </w:r>
      <w:r w:rsidR="00AC176E">
        <w:rPr>
          <w:rFonts w:ascii="Calibri" w:eastAsia="Calibri" w:hAnsi="Calibri" w:cs="Arial"/>
          <w:sz w:val="20"/>
        </w:rPr>
        <w:t xml:space="preserve">tween 15-20 minutes to complete, but you can dip in and out of the guides and return to where you left off. </w:t>
      </w:r>
    </w:p>
    <w:p w:rsidR="00AC176E" w:rsidRPr="00AC176E" w:rsidRDefault="00AC176E" w:rsidP="00AC176E">
      <w:pPr>
        <w:pStyle w:val="ListParagraph"/>
        <w:rPr>
          <w:rFonts w:ascii="Calibri" w:eastAsia="Calibri" w:hAnsi="Calibri" w:cs="Arial"/>
          <w:sz w:val="20"/>
        </w:rPr>
      </w:pPr>
    </w:p>
    <w:p w:rsidR="00AC176E" w:rsidRPr="00F71A1F" w:rsidRDefault="00AC176E" w:rsidP="00AC176E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Calibri" w:eastAsia="Calibri" w:hAnsi="Calibri" w:cs="Arial"/>
        </w:rPr>
      </w:pPr>
      <w:r w:rsidRPr="00F71A1F">
        <w:rPr>
          <w:rFonts w:ascii="Calibri" w:eastAsia="Calibri" w:hAnsi="Calibri" w:cs="Arial"/>
          <w:b/>
        </w:rPr>
        <w:t>Is there a cost to parents?</w:t>
      </w:r>
      <w:r w:rsidRPr="00F71A1F">
        <w:rPr>
          <w:rFonts w:ascii="Calibri" w:eastAsia="Calibri" w:hAnsi="Calibri" w:cs="Arial"/>
        </w:rPr>
        <w:t xml:space="preserve"> </w:t>
      </w:r>
    </w:p>
    <w:p w:rsidR="0035705F" w:rsidRDefault="00AC176E" w:rsidP="00AC176E">
      <w:pPr>
        <w:pStyle w:val="ListParagraph"/>
        <w:spacing w:after="160" w:line="259" w:lineRule="auto"/>
        <w:jc w:val="both"/>
        <w:rPr>
          <w:rFonts w:ascii="Calibri" w:eastAsia="Calibri" w:hAnsi="Calibri" w:cs="Arial"/>
          <w:sz w:val="20"/>
        </w:rPr>
      </w:pPr>
      <w:r w:rsidRPr="00AC176E">
        <w:rPr>
          <w:rFonts w:ascii="Calibri" w:eastAsia="Calibri" w:hAnsi="Calibri" w:cs="Arial"/>
          <w:sz w:val="20"/>
        </w:rPr>
        <w:t>No. The courses are FREE to all parents, grandparents and carers</w:t>
      </w:r>
      <w:r>
        <w:rPr>
          <w:rFonts w:ascii="Calibri" w:eastAsia="Calibri" w:hAnsi="Calibri" w:cs="Arial"/>
          <w:sz w:val="20"/>
        </w:rPr>
        <w:t xml:space="preserve"> within Frimley ICS</w:t>
      </w:r>
    </w:p>
    <w:p w:rsidR="00AC176E" w:rsidRPr="00AC176E" w:rsidRDefault="00AC176E" w:rsidP="00AC176E">
      <w:pPr>
        <w:pStyle w:val="ListParagraph"/>
        <w:spacing w:after="160" w:line="259" w:lineRule="auto"/>
        <w:jc w:val="both"/>
        <w:rPr>
          <w:rFonts w:ascii="Calibri" w:eastAsia="Calibri" w:hAnsi="Calibri" w:cs="Arial"/>
          <w:sz w:val="20"/>
        </w:rPr>
      </w:pPr>
    </w:p>
    <w:p w:rsidR="0035705F" w:rsidRPr="00F71A1F" w:rsidRDefault="0035705F" w:rsidP="0035705F">
      <w:pPr>
        <w:pStyle w:val="ListParagraph"/>
        <w:numPr>
          <w:ilvl w:val="0"/>
          <w:numId w:val="14"/>
        </w:numPr>
        <w:rPr>
          <w:rFonts w:ascii="Calibri" w:eastAsiaTheme="minorEastAsia" w:hAnsi="Calibri" w:cs="Arial"/>
          <w:b/>
          <w:color w:val="5F497A" w:themeColor="accent4" w:themeShade="BF"/>
          <w:lang w:eastAsia="ja-JP"/>
        </w:rPr>
      </w:pPr>
      <w:r w:rsidRPr="00F71A1F">
        <w:rPr>
          <w:rFonts w:ascii="Calibri" w:eastAsia="Calibri" w:hAnsi="Calibri" w:cs="Arial"/>
          <w:b/>
        </w:rPr>
        <w:t>When will the guide be available?</w:t>
      </w:r>
    </w:p>
    <w:p w:rsidR="0035705F" w:rsidRDefault="0035705F" w:rsidP="0035705F">
      <w:pPr>
        <w:pStyle w:val="ListParagraph"/>
        <w:rPr>
          <w:rFonts w:ascii="Calibri" w:eastAsia="Calibri" w:hAnsi="Calibri" w:cs="Arial"/>
          <w:sz w:val="20"/>
        </w:rPr>
      </w:pPr>
      <w:proofErr w:type="gramStart"/>
      <w:r w:rsidRPr="0035705F">
        <w:rPr>
          <w:rFonts w:ascii="Calibri" w:eastAsia="Calibri" w:hAnsi="Calibri" w:cs="Arial"/>
          <w:sz w:val="20"/>
        </w:rPr>
        <w:t>From April 2020.</w:t>
      </w:r>
      <w:proofErr w:type="gramEnd"/>
      <w:r w:rsidRPr="0035705F">
        <w:rPr>
          <w:rFonts w:ascii="Calibri" w:eastAsia="Calibri" w:hAnsi="Calibri" w:cs="Arial"/>
          <w:sz w:val="20"/>
        </w:rPr>
        <w:t xml:space="preserve">     </w:t>
      </w:r>
    </w:p>
    <w:p w:rsidR="0035705F" w:rsidRDefault="0035705F" w:rsidP="0035705F">
      <w:pPr>
        <w:pStyle w:val="ListParagraph"/>
        <w:rPr>
          <w:rFonts w:ascii="Calibri" w:eastAsia="Calibri" w:hAnsi="Calibri" w:cs="Arial"/>
          <w:sz w:val="20"/>
        </w:rPr>
      </w:pPr>
    </w:p>
    <w:p w:rsidR="0043187E" w:rsidRPr="00F71A1F" w:rsidRDefault="000D4A9E" w:rsidP="0035705F">
      <w:pPr>
        <w:pStyle w:val="ListParagraph"/>
        <w:numPr>
          <w:ilvl w:val="0"/>
          <w:numId w:val="14"/>
        </w:numPr>
        <w:rPr>
          <w:rFonts w:ascii="Calibri" w:eastAsia="Calibri" w:hAnsi="Calibri" w:cs="Arial"/>
        </w:rPr>
      </w:pPr>
      <w:r w:rsidRPr="00F71A1F">
        <w:rPr>
          <w:rFonts w:ascii="Calibri" w:eastAsia="Calibri" w:hAnsi="Calibri" w:cs="Times New Roman"/>
          <w:b/>
        </w:rPr>
        <w:t xml:space="preserve">How do </w:t>
      </w:r>
      <w:r w:rsidR="00C45811" w:rsidRPr="00F71A1F">
        <w:rPr>
          <w:rFonts w:ascii="Calibri" w:eastAsia="Calibri" w:hAnsi="Calibri" w:cs="Times New Roman"/>
          <w:b/>
        </w:rPr>
        <w:t>I</w:t>
      </w:r>
      <w:r w:rsidRPr="00F71A1F">
        <w:rPr>
          <w:rFonts w:ascii="Calibri" w:eastAsia="Calibri" w:hAnsi="Calibri" w:cs="Times New Roman"/>
          <w:b/>
        </w:rPr>
        <w:t xml:space="preserve"> access it?  </w:t>
      </w:r>
    </w:p>
    <w:p w:rsidR="000D4A9E" w:rsidRPr="001800BE" w:rsidRDefault="000D4A9E" w:rsidP="000D4A9E">
      <w:pPr>
        <w:numPr>
          <w:ilvl w:val="0"/>
          <w:numId w:val="7"/>
        </w:numPr>
        <w:spacing w:after="160" w:line="259" w:lineRule="auto"/>
        <w:jc w:val="both"/>
        <w:rPr>
          <w:rFonts w:ascii="Calibri" w:eastAsia="Calibri" w:hAnsi="Calibri" w:cs="Times New Roman"/>
          <w:sz w:val="20"/>
          <w:lang w:eastAsia="en-GB"/>
        </w:rPr>
      </w:pPr>
      <w:r w:rsidRPr="001800BE">
        <w:rPr>
          <w:rFonts w:ascii="Calibri" w:eastAsia="Calibri" w:hAnsi="Calibri" w:cs="Times New Roman"/>
          <w:sz w:val="20"/>
          <w:lang w:eastAsia="en-GB"/>
        </w:rPr>
        <w:t xml:space="preserve">Go to </w:t>
      </w:r>
      <w:hyperlink r:id="rId8" w:history="1">
        <w:r w:rsidRPr="001800BE">
          <w:rPr>
            <w:rFonts w:ascii="Calibri" w:eastAsia="Calibri" w:hAnsi="Calibri" w:cs="Times New Roman"/>
            <w:color w:val="0000FF"/>
            <w:sz w:val="20"/>
            <w:u w:val="single"/>
            <w:lang w:eastAsia="en-GB"/>
          </w:rPr>
          <w:t>www.inourplace.co.uk</w:t>
        </w:r>
      </w:hyperlink>
      <w:r w:rsidRPr="001800BE">
        <w:rPr>
          <w:rFonts w:ascii="Calibri" w:eastAsia="Calibri" w:hAnsi="Calibri" w:cs="Times New Roman"/>
          <w:sz w:val="20"/>
          <w:lang w:eastAsia="en-GB"/>
        </w:rPr>
        <w:t xml:space="preserve"> (using Google Chrome or Mozilla Firefox)</w:t>
      </w:r>
    </w:p>
    <w:p w:rsidR="000D4A9E" w:rsidRPr="001800BE" w:rsidRDefault="000D4A9E" w:rsidP="000D4A9E">
      <w:pPr>
        <w:numPr>
          <w:ilvl w:val="0"/>
          <w:numId w:val="7"/>
        </w:numPr>
        <w:spacing w:after="160" w:line="259" w:lineRule="auto"/>
        <w:jc w:val="both"/>
        <w:rPr>
          <w:rFonts w:ascii="Calibri" w:eastAsia="Calibri" w:hAnsi="Calibri" w:cs="Times New Roman"/>
          <w:sz w:val="20"/>
          <w:lang w:eastAsia="en-GB"/>
        </w:rPr>
      </w:pPr>
      <w:r w:rsidRPr="001800BE">
        <w:rPr>
          <w:rFonts w:ascii="Calibri" w:eastAsia="Calibri" w:hAnsi="Calibri" w:cs="Times New Roman"/>
          <w:sz w:val="20"/>
          <w:lang w:eastAsia="en-GB"/>
        </w:rPr>
        <w:t>Apply the access code when prompted</w:t>
      </w:r>
      <w:r w:rsidR="009B03C0">
        <w:rPr>
          <w:rFonts w:ascii="Calibri" w:eastAsia="Calibri" w:hAnsi="Calibri" w:cs="Times New Roman"/>
          <w:sz w:val="20"/>
          <w:lang w:eastAsia="en-GB"/>
        </w:rPr>
        <w:t xml:space="preserve"> which is</w:t>
      </w:r>
      <w:r w:rsidR="009B03C0" w:rsidRPr="009B03C0">
        <w:rPr>
          <w:rFonts w:ascii="Calibri" w:eastAsia="Calibri" w:hAnsi="Calibri" w:cs="Times New Roman"/>
          <w:b/>
          <w:sz w:val="20"/>
          <w:lang w:eastAsia="en-US"/>
        </w:rPr>
        <w:t xml:space="preserve"> </w:t>
      </w:r>
      <w:r w:rsidR="009B03C0">
        <w:rPr>
          <w:rFonts w:ascii="Calibri" w:eastAsia="Calibri" w:hAnsi="Calibri" w:cs="Times New Roman"/>
          <w:b/>
          <w:sz w:val="20"/>
          <w:lang w:eastAsia="en-US"/>
        </w:rPr>
        <w:t>‘</w:t>
      </w:r>
      <w:r w:rsidR="009B03C0" w:rsidRPr="001800BE">
        <w:rPr>
          <w:rFonts w:ascii="Calibri" w:eastAsia="Calibri" w:hAnsi="Calibri" w:cs="Times New Roman"/>
          <w:b/>
          <w:sz w:val="20"/>
          <w:lang w:eastAsia="en-US"/>
        </w:rPr>
        <w:t>PARENTING</w:t>
      </w:r>
      <w:r w:rsidR="009B03C0">
        <w:rPr>
          <w:rFonts w:ascii="Calibri" w:eastAsia="Calibri" w:hAnsi="Calibri" w:cs="Times New Roman"/>
          <w:b/>
          <w:sz w:val="20"/>
          <w:lang w:eastAsia="en-US"/>
        </w:rPr>
        <w:t>’</w:t>
      </w:r>
      <w:r w:rsidR="009B03C0" w:rsidRPr="001800BE">
        <w:rPr>
          <w:rFonts w:ascii="Calibri" w:eastAsia="Calibri" w:hAnsi="Calibri" w:cs="Times New Roman"/>
          <w:b/>
          <w:sz w:val="20"/>
          <w:lang w:eastAsia="en-US"/>
        </w:rPr>
        <w:t xml:space="preserve"> (</w:t>
      </w:r>
      <w:r w:rsidR="009B03C0">
        <w:rPr>
          <w:rFonts w:ascii="Calibri" w:eastAsia="Calibri" w:hAnsi="Calibri" w:cs="Times New Roman"/>
          <w:b/>
          <w:sz w:val="20"/>
          <w:lang w:eastAsia="en-US"/>
        </w:rPr>
        <w:t xml:space="preserve">or </w:t>
      </w:r>
      <w:r w:rsidR="009B03C0" w:rsidRPr="001800BE">
        <w:rPr>
          <w:rFonts w:ascii="Calibri" w:eastAsia="Calibri" w:hAnsi="Calibri" w:cs="Times New Roman"/>
          <w:b/>
          <w:sz w:val="20"/>
          <w:lang w:eastAsia="en-US"/>
        </w:rPr>
        <w:t>for</w:t>
      </w:r>
      <w:r w:rsidR="009B03C0" w:rsidRPr="001800BE">
        <w:rPr>
          <w:rFonts w:ascii="Calibri" w:eastAsia="Calibri" w:hAnsi="Calibri" w:cs="Times New Roman"/>
          <w:b/>
          <w:bCs/>
          <w:sz w:val="20"/>
          <w:lang w:eastAsia="en-US"/>
        </w:rPr>
        <w:t xml:space="preserve"> Surrey it is ACORN).  </w:t>
      </w:r>
    </w:p>
    <w:p w:rsidR="00C45811" w:rsidRPr="001800BE" w:rsidRDefault="000D4A9E" w:rsidP="00C45811">
      <w:pPr>
        <w:numPr>
          <w:ilvl w:val="0"/>
          <w:numId w:val="7"/>
        </w:numPr>
        <w:spacing w:after="160" w:line="259" w:lineRule="auto"/>
        <w:jc w:val="both"/>
        <w:rPr>
          <w:rFonts w:ascii="Calibri" w:eastAsia="Calibri" w:hAnsi="Calibri" w:cs="Times New Roman"/>
          <w:sz w:val="20"/>
          <w:lang w:eastAsia="en-US"/>
        </w:rPr>
      </w:pPr>
      <w:r w:rsidRPr="001800BE">
        <w:rPr>
          <w:rFonts w:ascii="Calibri" w:eastAsia="Calibri" w:hAnsi="Calibri" w:cs="Times New Roman"/>
          <w:sz w:val="20"/>
          <w:lang w:eastAsia="en-US"/>
        </w:rPr>
        <w:t xml:space="preserve">Create an </w:t>
      </w:r>
      <w:r w:rsidR="0054547A" w:rsidRPr="001800BE">
        <w:rPr>
          <w:rFonts w:ascii="Calibri" w:eastAsia="Calibri" w:hAnsi="Calibri" w:cs="Times New Roman"/>
          <w:sz w:val="20"/>
          <w:lang w:eastAsia="en-US"/>
        </w:rPr>
        <w:t>account</w:t>
      </w:r>
      <w:r w:rsidRPr="001800BE">
        <w:rPr>
          <w:rFonts w:ascii="Calibri" w:eastAsia="Calibri" w:hAnsi="Calibri" w:cs="Times New Roman"/>
          <w:sz w:val="20"/>
          <w:lang w:eastAsia="en-US"/>
        </w:rPr>
        <w:t xml:space="preserve"> </w:t>
      </w:r>
    </w:p>
    <w:p w:rsidR="00C45811" w:rsidRPr="001800BE" w:rsidRDefault="000D4A9E" w:rsidP="00C45811">
      <w:pPr>
        <w:numPr>
          <w:ilvl w:val="0"/>
          <w:numId w:val="7"/>
        </w:numPr>
        <w:spacing w:after="160" w:line="259" w:lineRule="auto"/>
        <w:jc w:val="both"/>
        <w:rPr>
          <w:rFonts w:ascii="Calibri" w:eastAsia="Calibri" w:hAnsi="Calibri" w:cs="Times New Roman"/>
          <w:sz w:val="20"/>
          <w:lang w:eastAsia="en-US"/>
        </w:rPr>
      </w:pPr>
      <w:r w:rsidRPr="001800BE">
        <w:rPr>
          <w:rFonts w:ascii="Calibri" w:eastAsia="Calibri" w:hAnsi="Calibri" w:cs="Times New Roman"/>
          <w:sz w:val="20"/>
          <w:lang w:eastAsia="en-US"/>
        </w:rPr>
        <w:t>Enter your postcode</w:t>
      </w:r>
      <w:r w:rsidR="003A66F3" w:rsidRPr="001800BE">
        <w:rPr>
          <w:rFonts w:ascii="Calibri" w:eastAsia="Calibri" w:hAnsi="Calibri" w:cs="Times New Roman"/>
          <w:sz w:val="20"/>
          <w:lang w:eastAsia="en-US"/>
        </w:rPr>
        <w:t xml:space="preserve"> </w:t>
      </w:r>
      <w:r w:rsidR="009B03C0">
        <w:rPr>
          <w:rFonts w:ascii="Calibri" w:eastAsia="Calibri" w:hAnsi="Calibri" w:cs="Times New Roman"/>
          <w:sz w:val="20"/>
          <w:lang w:eastAsia="en-US"/>
        </w:rPr>
        <w:t>either your</w:t>
      </w:r>
      <w:r w:rsidR="003A66F3" w:rsidRPr="001800BE">
        <w:rPr>
          <w:rFonts w:ascii="Calibri" w:eastAsia="Calibri" w:hAnsi="Calibri" w:cs="Times New Roman"/>
          <w:sz w:val="20"/>
          <w:lang w:eastAsia="en-US"/>
        </w:rPr>
        <w:t xml:space="preserve"> home postcode</w:t>
      </w:r>
      <w:r w:rsidR="009B03C0">
        <w:rPr>
          <w:rFonts w:ascii="Calibri" w:eastAsia="Calibri" w:hAnsi="Calibri" w:cs="Times New Roman"/>
          <w:sz w:val="20"/>
          <w:lang w:eastAsia="en-US"/>
        </w:rPr>
        <w:t xml:space="preserve"> (for all residents)</w:t>
      </w:r>
      <w:r w:rsidR="00C45811" w:rsidRPr="001800BE">
        <w:rPr>
          <w:rFonts w:ascii="Calibri" w:eastAsia="Calibri" w:hAnsi="Calibri" w:cs="Times New Roman"/>
          <w:sz w:val="20"/>
          <w:lang w:eastAsia="en-US"/>
        </w:rPr>
        <w:t xml:space="preserve">, </w:t>
      </w:r>
      <w:r w:rsidR="009B03C0">
        <w:rPr>
          <w:rFonts w:ascii="Calibri" w:eastAsia="Calibri" w:hAnsi="Calibri" w:cs="Times New Roman"/>
          <w:sz w:val="20"/>
          <w:lang w:eastAsia="en-US"/>
        </w:rPr>
        <w:t xml:space="preserve">or your work </w:t>
      </w:r>
      <w:r w:rsidR="00C45811" w:rsidRPr="001800BE">
        <w:rPr>
          <w:rFonts w:ascii="Calibri" w:eastAsia="Calibri" w:hAnsi="Calibri" w:cs="Times New Roman"/>
          <w:sz w:val="20"/>
          <w:lang w:eastAsia="en-US"/>
        </w:rPr>
        <w:t>postcode</w:t>
      </w:r>
      <w:r w:rsidR="009B03C0">
        <w:rPr>
          <w:rFonts w:ascii="Calibri" w:eastAsia="Calibri" w:hAnsi="Calibri" w:cs="Times New Roman"/>
          <w:sz w:val="20"/>
          <w:lang w:eastAsia="en-US"/>
        </w:rPr>
        <w:t xml:space="preserve"> (for professionals). Trave</w:t>
      </w:r>
      <w:r w:rsidR="00563432">
        <w:rPr>
          <w:rFonts w:ascii="Calibri" w:eastAsia="Calibri" w:hAnsi="Calibri" w:cs="Times New Roman"/>
          <w:sz w:val="20"/>
          <w:lang w:eastAsia="en-US"/>
        </w:rPr>
        <w:t>l</w:t>
      </w:r>
      <w:r w:rsidR="009B03C0">
        <w:rPr>
          <w:rFonts w:ascii="Calibri" w:eastAsia="Calibri" w:hAnsi="Calibri" w:cs="Times New Roman"/>
          <w:sz w:val="20"/>
          <w:lang w:eastAsia="en-US"/>
        </w:rPr>
        <w:t>ling communities</w:t>
      </w:r>
      <w:r w:rsidR="009B03C0" w:rsidRPr="001800BE">
        <w:rPr>
          <w:rFonts w:ascii="Calibri" w:eastAsia="Calibri" w:hAnsi="Calibri" w:cs="Times New Roman"/>
          <w:bCs/>
          <w:sz w:val="20"/>
          <w:lang w:eastAsia="en-US"/>
        </w:rPr>
        <w:t xml:space="preserve"> </w:t>
      </w:r>
      <w:r w:rsidR="009B03C0">
        <w:rPr>
          <w:rFonts w:ascii="Calibri" w:eastAsia="Calibri" w:hAnsi="Calibri" w:cs="Times New Roman"/>
          <w:bCs/>
          <w:sz w:val="20"/>
          <w:lang w:eastAsia="en-US"/>
        </w:rPr>
        <w:t xml:space="preserve">who do not have a postcode can enter the postcode where they are living or </w:t>
      </w:r>
      <w:r w:rsidR="009B03C0" w:rsidRPr="001800BE">
        <w:rPr>
          <w:rFonts w:ascii="Calibri" w:eastAsia="Calibri" w:hAnsi="Calibri" w:cs="Times New Roman"/>
          <w:bCs/>
          <w:sz w:val="20"/>
          <w:lang w:eastAsia="en-US"/>
        </w:rPr>
        <w:t>enter the word</w:t>
      </w:r>
      <w:r w:rsidR="009B03C0" w:rsidRPr="001800BE">
        <w:rPr>
          <w:rFonts w:ascii="Calibri" w:eastAsia="Calibri" w:hAnsi="Calibri" w:cs="Times New Roman"/>
          <w:b/>
          <w:bCs/>
          <w:sz w:val="20"/>
          <w:lang w:eastAsia="en-US"/>
        </w:rPr>
        <w:t xml:space="preserve"> Postcode</w:t>
      </w:r>
      <w:r w:rsidR="009B03C0" w:rsidRPr="001800BE">
        <w:rPr>
          <w:rFonts w:ascii="Calibri" w:eastAsia="Calibri" w:hAnsi="Calibri" w:cs="Times New Roman"/>
          <w:bCs/>
          <w:sz w:val="20"/>
          <w:lang w:eastAsia="en-US"/>
        </w:rPr>
        <w:t>.</w:t>
      </w:r>
    </w:p>
    <w:p w:rsidR="000D4A9E" w:rsidRPr="001800BE" w:rsidRDefault="000D4A9E" w:rsidP="000D4A9E">
      <w:pPr>
        <w:numPr>
          <w:ilvl w:val="0"/>
          <w:numId w:val="7"/>
        </w:numPr>
        <w:spacing w:after="160" w:line="259" w:lineRule="auto"/>
        <w:jc w:val="both"/>
        <w:rPr>
          <w:rFonts w:ascii="Calibri" w:eastAsia="Calibri" w:hAnsi="Calibri" w:cs="Times New Roman"/>
          <w:sz w:val="20"/>
          <w:lang w:eastAsia="en-GB"/>
        </w:rPr>
      </w:pPr>
      <w:r w:rsidRPr="001800BE">
        <w:rPr>
          <w:rFonts w:ascii="Calibri" w:eastAsia="Calibri" w:hAnsi="Calibri" w:cs="Times New Roman"/>
          <w:sz w:val="20"/>
          <w:lang w:eastAsia="en-GB"/>
        </w:rPr>
        <w:t xml:space="preserve">Enjoy the guide! On returning to the website and signing in, the user’s account will ‘remember’ that they have access to the guide and where they had got up to. </w:t>
      </w:r>
    </w:p>
    <w:p w:rsidR="000011D2" w:rsidRPr="00F71A1F" w:rsidRDefault="000011D2" w:rsidP="00AC176E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Calibri" w:eastAsia="Calibri" w:hAnsi="Calibri" w:cs="Arial"/>
          <w:b/>
        </w:rPr>
      </w:pPr>
      <w:r w:rsidRPr="00F71A1F">
        <w:rPr>
          <w:rFonts w:ascii="Calibri" w:eastAsia="Calibri" w:hAnsi="Calibri" w:cs="Arial"/>
          <w:b/>
        </w:rPr>
        <w:t>How long will the guide be available for and who is funding it?</w:t>
      </w:r>
    </w:p>
    <w:p w:rsidR="00AC176E" w:rsidRDefault="000011D2" w:rsidP="00AC176E">
      <w:pPr>
        <w:spacing w:after="160" w:line="259" w:lineRule="auto"/>
        <w:ind w:left="360"/>
        <w:jc w:val="both"/>
        <w:rPr>
          <w:rFonts w:ascii="Calibri" w:eastAsia="Calibri" w:hAnsi="Calibri" w:cs="Arial"/>
          <w:sz w:val="20"/>
          <w:lang w:eastAsia="en-US"/>
        </w:rPr>
      </w:pPr>
      <w:r w:rsidRPr="001800BE">
        <w:rPr>
          <w:rFonts w:ascii="Calibri" w:eastAsia="Calibri" w:hAnsi="Calibri" w:cs="Arial"/>
          <w:sz w:val="20"/>
          <w:lang w:eastAsia="en-US"/>
        </w:rPr>
        <w:t xml:space="preserve">The multi-user licence for this guide has been funded by Frimley </w:t>
      </w:r>
      <w:r w:rsidR="00C45811" w:rsidRPr="001800BE">
        <w:rPr>
          <w:rFonts w:ascii="Calibri" w:eastAsia="Calibri" w:hAnsi="Calibri" w:cs="Arial"/>
          <w:sz w:val="20"/>
          <w:lang w:eastAsia="en-US"/>
        </w:rPr>
        <w:t>L</w:t>
      </w:r>
      <w:r w:rsidRPr="001800BE">
        <w:rPr>
          <w:rFonts w:ascii="Calibri" w:eastAsia="Calibri" w:hAnsi="Calibri" w:cs="Arial"/>
          <w:sz w:val="20"/>
          <w:lang w:eastAsia="en-US"/>
        </w:rPr>
        <w:t xml:space="preserve">ocal </w:t>
      </w:r>
      <w:r w:rsidR="00C45811" w:rsidRPr="001800BE">
        <w:rPr>
          <w:rFonts w:ascii="Calibri" w:eastAsia="Calibri" w:hAnsi="Calibri" w:cs="Arial"/>
          <w:sz w:val="20"/>
          <w:lang w:eastAsia="en-US"/>
        </w:rPr>
        <w:t>M</w:t>
      </w:r>
      <w:r w:rsidRPr="001800BE">
        <w:rPr>
          <w:rFonts w:ascii="Calibri" w:eastAsia="Calibri" w:hAnsi="Calibri" w:cs="Arial"/>
          <w:sz w:val="20"/>
          <w:lang w:eastAsia="en-US"/>
        </w:rPr>
        <w:t xml:space="preserve">aternity </w:t>
      </w:r>
      <w:r w:rsidR="00C45811" w:rsidRPr="001800BE">
        <w:rPr>
          <w:rFonts w:ascii="Calibri" w:eastAsia="Calibri" w:hAnsi="Calibri" w:cs="Arial"/>
          <w:sz w:val="20"/>
          <w:lang w:eastAsia="en-US"/>
        </w:rPr>
        <w:t>S</w:t>
      </w:r>
      <w:r w:rsidRPr="001800BE">
        <w:rPr>
          <w:rFonts w:ascii="Calibri" w:eastAsia="Calibri" w:hAnsi="Calibri" w:cs="Arial"/>
          <w:sz w:val="20"/>
          <w:lang w:eastAsia="en-US"/>
        </w:rPr>
        <w:t>ystem.    We have purchased the licence for next 3 years</w:t>
      </w:r>
      <w:r w:rsidR="0035705F">
        <w:rPr>
          <w:rFonts w:ascii="Calibri" w:eastAsia="Calibri" w:hAnsi="Calibri" w:cs="Arial"/>
          <w:sz w:val="20"/>
          <w:lang w:eastAsia="en-US"/>
        </w:rPr>
        <w:t xml:space="preserve"> (from April 2020)</w:t>
      </w:r>
      <w:r w:rsidRPr="001800BE">
        <w:rPr>
          <w:rFonts w:ascii="Calibri" w:eastAsia="Calibri" w:hAnsi="Calibri" w:cs="Arial"/>
          <w:sz w:val="20"/>
          <w:lang w:eastAsia="en-US"/>
        </w:rPr>
        <w:t>. Once a resident has accessed the guide they will have on-going</w:t>
      </w:r>
      <w:r w:rsidR="00563432">
        <w:rPr>
          <w:rFonts w:ascii="Calibri" w:eastAsia="Calibri" w:hAnsi="Calibri" w:cs="Arial"/>
          <w:sz w:val="20"/>
          <w:lang w:eastAsia="en-US"/>
        </w:rPr>
        <w:t xml:space="preserve">, non-expiring </w:t>
      </w:r>
      <w:r w:rsidRPr="001800BE">
        <w:rPr>
          <w:rFonts w:ascii="Calibri" w:eastAsia="Calibri" w:hAnsi="Calibri" w:cs="Arial"/>
          <w:sz w:val="20"/>
          <w:lang w:eastAsia="en-US"/>
        </w:rPr>
        <w:t xml:space="preserve">access to use it.  </w:t>
      </w:r>
      <w:r w:rsidR="00AC176E">
        <w:rPr>
          <w:rFonts w:ascii="Calibri" w:eastAsia="Calibri" w:hAnsi="Calibri" w:cs="Arial"/>
          <w:sz w:val="20"/>
          <w:lang w:eastAsia="en-US"/>
        </w:rPr>
        <w:t xml:space="preserve"> </w:t>
      </w:r>
    </w:p>
    <w:p w:rsidR="000011D2" w:rsidRPr="00F71A1F" w:rsidRDefault="000011D2" w:rsidP="00AC176E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Calibri" w:eastAsia="Calibri" w:hAnsi="Calibri" w:cs="Arial"/>
        </w:rPr>
      </w:pPr>
      <w:r w:rsidRPr="00AC176E">
        <w:rPr>
          <w:rFonts w:ascii="Calibri" w:eastAsia="Calibri" w:hAnsi="Calibri" w:cs="Arial"/>
          <w:b/>
          <w:sz w:val="20"/>
        </w:rPr>
        <w:t xml:space="preserve"> </w:t>
      </w:r>
      <w:r w:rsidRPr="00F71A1F">
        <w:rPr>
          <w:rFonts w:ascii="Calibri" w:eastAsia="Calibri" w:hAnsi="Calibri" w:cs="Arial"/>
          <w:b/>
        </w:rPr>
        <w:t>Is it in any other languages?</w:t>
      </w:r>
    </w:p>
    <w:p w:rsidR="00AC176E" w:rsidRDefault="00A15E43" w:rsidP="00AC176E">
      <w:pPr>
        <w:spacing w:after="160" w:line="259" w:lineRule="auto"/>
        <w:jc w:val="both"/>
        <w:rPr>
          <w:rFonts w:ascii="Calibri" w:eastAsia="Calibri" w:hAnsi="Calibri" w:cs="Arial"/>
          <w:sz w:val="20"/>
          <w:lang w:eastAsia="en-US"/>
        </w:rPr>
      </w:pPr>
      <w:r w:rsidRPr="001800BE">
        <w:rPr>
          <w:rFonts w:ascii="Calibri" w:eastAsia="Calibri" w:hAnsi="Calibri" w:cs="Arial"/>
          <w:sz w:val="20"/>
          <w:lang w:eastAsia="en-US"/>
        </w:rPr>
        <w:t xml:space="preserve">        </w:t>
      </w:r>
      <w:r w:rsidR="000011D2" w:rsidRPr="001800BE">
        <w:rPr>
          <w:rFonts w:ascii="Calibri" w:eastAsia="Calibri" w:hAnsi="Calibri" w:cs="Arial"/>
          <w:sz w:val="20"/>
          <w:lang w:eastAsia="en-US"/>
        </w:rPr>
        <w:t>Y</w:t>
      </w:r>
      <w:r w:rsidR="00AC176E">
        <w:rPr>
          <w:rFonts w:ascii="Calibri" w:eastAsia="Calibri" w:hAnsi="Calibri" w:cs="Arial"/>
          <w:sz w:val="20"/>
          <w:lang w:eastAsia="en-US"/>
        </w:rPr>
        <w:t>es</w:t>
      </w:r>
      <w:r w:rsidR="000011D2" w:rsidRPr="001800BE">
        <w:rPr>
          <w:rFonts w:ascii="Calibri" w:eastAsia="Calibri" w:hAnsi="Calibri" w:cs="Arial"/>
          <w:sz w:val="20"/>
          <w:lang w:eastAsia="en-US"/>
        </w:rPr>
        <w:t xml:space="preserve">: </w:t>
      </w:r>
      <w:r w:rsidR="00CA7D78">
        <w:rPr>
          <w:rFonts w:ascii="Calibri" w:eastAsia="Calibri" w:hAnsi="Calibri" w:cs="Arial"/>
          <w:sz w:val="20"/>
          <w:lang w:eastAsia="en-US"/>
        </w:rPr>
        <w:t xml:space="preserve">Some of the courses are </w:t>
      </w:r>
      <w:r w:rsidR="00182D15" w:rsidRPr="001800BE">
        <w:rPr>
          <w:rFonts w:ascii="Calibri" w:eastAsia="Calibri" w:hAnsi="Calibri" w:cs="Arial"/>
          <w:sz w:val="20"/>
          <w:lang w:eastAsia="en-US"/>
        </w:rPr>
        <w:t>offer</w:t>
      </w:r>
      <w:r w:rsidR="00CA7D78">
        <w:rPr>
          <w:rFonts w:ascii="Calibri" w:eastAsia="Calibri" w:hAnsi="Calibri" w:cs="Arial"/>
          <w:sz w:val="20"/>
          <w:lang w:eastAsia="en-US"/>
        </w:rPr>
        <w:t>ed in, for example:</w:t>
      </w:r>
      <w:r w:rsidR="00182D15" w:rsidRPr="001800BE">
        <w:rPr>
          <w:rFonts w:ascii="Calibri" w:eastAsia="Calibri" w:hAnsi="Calibri" w:cs="Arial"/>
          <w:sz w:val="20"/>
          <w:lang w:eastAsia="en-US"/>
        </w:rPr>
        <w:t xml:space="preserve"> Urdu, Chinese</w:t>
      </w:r>
      <w:r w:rsidR="00CA7D78">
        <w:rPr>
          <w:rFonts w:ascii="Calibri" w:eastAsia="Calibri" w:hAnsi="Calibri" w:cs="Arial"/>
          <w:sz w:val="20"/>
          <w:lang w:eastAsia="en-US"/>
        </w:rPr>
        <w:t>,</w:t>
      </w:r>
      <w:r w:rsidR="00182D15" w:rsidRPr="001800BE">
        <w:rPr>
          <w:rFonts w:ascii="Calibri" w:eastAsia="Calibri" w:hAnsi="Calibri" w:cs="Arial"/>
          <w:sz w:val="20"/>
          <w:lang w:eastAsia="en-US"/>
        </w:rPr>
        <w:t xml:space="preserve"> Polish</w:t>
      </w:r>
      <w:r w:rsidR="00563432">
        <w:rPr>
          <w:rFonts w:ascii="Calibri" w:eastAsia="Calibri" w:hAnsi="Calibri" w:cs="Arial"/>
          <w:sz w:val="20"/>
          <w:lang w:eastAsia="en-US"/>
        </w:rPr>
        <w:t>, Bulgarian and Arabic</w:t>
      </w:r>
      <w:r w:rsidR="00182D15" w:rsidRPr="001800BE">
        <w:rPr>
          <w:rFonts w:ascii="Calibri" w:eastAsia="Calibri" w:hAnsi="Calibri" w:cs="Arial"/>
          <w:sz w:val="20"/>
          <w:lang w:eastAsia="en-US"/>
        </w:rPr>
        <w:t xml:space="preserve">.  </w:t>
      </w:r>
    </w:p>
    <w:p w:rsidR="000011D2" w:rsidRPr="00F71A1F" w:rsidRDefault="000011D2" w:rsidP="00AC176E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Calibri" w:eastAsia="Calibri" w:hAnsi="Calibri" w:cs="Arial"/>
        </w:rPr>
      </w:pPr>
      <w:r w:rsidRPr="00F71A1F">
        <w:rPr>
          <w:rFonts w:ascii="Calibri" w:eastAsia="Calibri" w:hAnsi="Calibri" w:cs="Arial"/>
          <w:b/>
        </w:rPr>
        <w:t>How can groups such as travellers or those in hostels etc access the programme?</w:t>
      </w:r>
    </w:p>
    <w:p w:rsidR="00AC176E" w:rsidRDefault="001800BE" w:rsidP="00AC176E">
      <w:pPr>
        <w:spacing w:after="160" w:line="259" w:lineRule="auto"/>
        <w:ind w:left="360"/>
        <w:jc w:val="both"/>
        <w:rPr>
          <w:rFonts w:ascii="Calibri" w:eastAsia="Calibri" w:hAnsi="Calibri" w:cs="Arial"/>
          <w:sz w:val="20"/>
          <w:lang w:eastAsia="en-US"/>
        </w:rPr>
      </w:pPr>
      <w:r w:rsidRPr="001800BE">
        <w:rPr>
          <w:rFonts w:ascii="Calibri" w:eastAsia="Calibri" w:hAnsi="Calibri" w:cs="Arial"/>
          <w:sz w:val="20"/>
          <w:lang w:eastAsia="en-US"/>
        </w:rPr>
        <w:t xml:space="preserve">They can follow the instructions above but use the word </w:t>
      </w:r>
      <w:r w:rsidRPr="001800BE">
        <w:rPr>
          <w:rFonts w:ascii="Calibri" w:eastAsia="Calibri" w:hAnsi="Calibri" w:cs="Arial"/>
          <w:b/>
          <w:sz w:val="20"/>
          <w:lang w:eastAsia="en-US"/>
        </w:rPr>
        <w:t>Postcode</w:t>
      </w:r>
      <w:r w:rsidRPr="001800BE">
        <w:rPr>
          <w:rFonts w:ascii="Calibri" w:eastAsia="Calibri" w:hAnsi="Calibri" w:cs="Arial"/>
          <w:sz w:val="20"/>
          <w:lang w:eastAsia="en-US"/>
        </w:rPr>
        <w:t xml:space="preserve"> to complete the postcode box.</w:t>
      </w:r>
    </w:p>
    <w:p w:rsidR="000011D2" w:rsidRPr="00F71A1F" w:rsidRDefault="000011D2" w:rsidP="00AC176E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Calibri" w:eastAsia="Calibri" w:hAnsi="Calibri" w:cs="Arial"/>
        </w:rPr>
      </w:pPr>
      <w:r w:rsidRPr="00F71A1F">
        <w:rPr>
          <w:rFonts w:ascii="Calibri" w:eastAsia="Calibri" w:hAnsi="Calibri" w:cs="Arial"/>
          <w:b/>
        </w:rPr>
        <w:t>What should be the age of your child to access the guide</w:t>
      </w:r>
      <w:r w:rsidR="00774C51">
        <w:rPr>
          <w:rFonts w:ascii="Calibri" w:eastAsia="Calibri" w:hAnsi="Calibri" w:cs="Arial"/>
          <w:b/>
        </w:rPr>
        <w:t>s</w:t>
      </w:r>
      <w:r w:rsidRPr="00F71A1F">
        <w:rPr>
          <w:rFonts w:ascii="Calibri" w:eastAsia="Calibri" w:hAnsi="Calibri" w:cs="Arial"/>
          <w:b/>
        </w:rPr>
        <w:t>?</w:t>
      </w:r>
    </w:p>
    <w:p w:rsidR="00AC176E" w:rsidRDefault="00774C51" w:rsidP="00AC176E">
      <w:pPr>
        <w:spacing w:after="160" w:line="259" w:lineRule="auto"/>
        <w:ind w:left="360"/>
        <w:jc w:val="both"/>
        <w:rPr>
          <w:rFonts w:ascii="Calibri" w:eastAsia="Calibri" w:hAnsi="Calibri" w:cs="Arial"/>
          <w:sz w:val="20"/>
          <w:lang w:eastAsia="en-US"/>
        </w:rPr>
      </w:pPr>
      <w:r>
        <w:rPr>
          <w:rFonts w:ascii="Calibri" w:eastAsia="Calibri" w:hAnsi="Calibri" w:cs="Arial"/>
          <w:sz w:val="20"/>
          <w:lang w:eastAsia="en-US"/>
        </w:rPr>
        <w:t>These</w:t>
      </w:r>
      <w:r w:rsidR="000011D2" w:rsidRPr="001800BE">
        <w:rPr>
          <w:rFonts w:ascii="Calibri" w:eastAsia="Calibri" w:hAnsi="Calibri" w:cs="Arial"/>
          <w:sz w:val="20"/>
          <w:lang w:eastAsia="en-US"/>
        </w:rPr>
        <w:t xml:space="preserve"> guide</w:t>
      </w:r>
      <w:r>
        <w:rPr>
          <w:rFonts w:ascii="Calibri" w:eastAsia="Calibri" w:hAnsi="Calibri" w:cs="Arial"/>
          <w:sz w:val="20"/>
          <w:lang w:eastAsia="en-US"/>
        </w:rPr>
        <w:t>s are f</w:t>
      </w:r>
      <w:r w:rsidR="000011D2" w:rsidRPr="001800BE">
        <w:rPr>
          <w:rFonts w:ascii="Calibri" w:eastAsia="Calibri" w:hAnsi="Calibri" w:cs="Arial"/>
          <w:sz w:val="20"/>
          <w:lang w:eastAsia="en-US"/>
        </w:rPr>
        <w:t>or everyone who has</w:t>
      </w:r>
      <w:r w:rsidR="0001508E" w:rsidRPr="001800BE">
        <w:rPr>
          <w:rFonts w:ascii="Calibri" w:eastAsia="Calibri" w:hAnsi="Calibri" w:cs="Arial"/>
          <w:sz w:val="20"/>
          <w:lang w:eastAsia="en-US"/>
        </w:rPr>
        <w:t xml:space="preserve"> contact with</w:t>
      </w:r>
      <w:r w:rsidR="000011D2" w:rsidRPr="001800BE">
        <w:rPr>
          <w:rFonts w:ascii="Calibri" w:eastAsia="Calibri" w:hAnsi="Calibri" w:cs="Arial"/>
          <w:sz w:val="20"/>
          <w:lang w:eastAsia="en-US"/>
        </w:rPr>
        <w:t xml:space="preserve"> a child from pregnancy, toddlers, primary school aged children, secondary and college aged children.  </w:t>
      </w:r>
    </w:p>
    <w:p w:rsidR="000011D2" w:rsidRPr="00774C51" w:rsidRDefault="000011D2" w:rsidP="00AC176E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Calibri" w:eastAsia="Calibri" w:hAnsi="Calibri" w:cs="Arial"/>
        </w:rPr>
      </w:pPr>
      <w:r w:rsidRPr="00774C51">
        <w:rPr>
          <w:rFonts w:ascii="Calibri" w:eastAsia="Calibri" w:hAnsi="Calibri" w:cs="Arial"/>
          <w:b/>
        </w:rPr>
        <w:t xml:space="preserve">Who </w:t>
      </w:r>
      <w:r w:rsidR="00AC176E" w:rsidRPr="00774C51">
        <w:rPr>
          <w:rFonts w:ascii="Calibri" w:eastAsia="Calibri" w:hAnsi="Calibri" w:cs="Arial"/>
          <w:b/>
        </w:rPr>
        <w:t>are the</w:t>
      </w:r>
      <w:r w:rsidRPr="00774C51">
        <w:rPr>
          <w:rFonts w:ascii="Calibri" w:eastAsia="Calibri" w:hAnsi="Calibri" w:cs="Arial"/>
          <w:b/>
        </w:rPr>
        <w:t xml:space="preserve"> guide</w:t>
      </w:r>
      <w:r w:rsidR="00AC176E" w:rsidRPr="00774C51">
        <w:rPr>
          <w:rFonts w:ascii="Calibri" w:eastAsia="Calibri" w:hAnsi="Calibri" w:cs="Arial"/>
          <w:b/>
        </w:rPr>
        <w:t>s</w:t>
      </w:r>
      <w:r w:rsidRPr="00774C51">
        <w:rPr>
          <w:rFonts w:ascii="Calibri" w:eastAsia="Calibri" w:hAnsi="Calibri" w:cs="Arial"/>
          <w:b/>
        </w:rPr>
        <w:t xml:space="preserve"> aimed at?</w:t>
      </w:r>
    </w:p>
    <w:p w:rsidR="00CA7D78" w:rsidRDefault="000011D2" w:rsidP="00A15E43">
      <w:pPr>
        <w:spacing w:after="160" w:line="259" w:lineRule="auto"/>
        <w:ind w:left="360"/>
        <w:jc w:val="both"/>
        <w:rPr>
          <w:rFonts w:ascii="Calibri" w:eastAsia="Calibri" w:hAnsi="Calibri" w:cs="Arial"/>
          <w:sz w:val="20"/>
          <w:lang w:eastAsia="en-US"/>
        </w:rPr>
      </w:pPr>
      <w:r w:rsidRPr="001800BE">
        <w:rPr>
          <w:rFonts w:ascii="Calibri" w:eastAsia="Calibri" w:hAnsi="Calibri" w:cs="Arial"/>
          <w:sz w:val="20"/>
          <w:lang w:eastAsia="en-US"/>
        </w:rPr>
        <w:t>The guide</w:t>
      </w:r>
      <w:r w:rsidR="00774C51">
        <w:rPr>
          <w:rFonts w:ascii="Calibri" w:eastAsia="Calibri" w:hAnsi="Calibri" w:cs="Arial"/>
          <w:sz w:val="20"/>
          <w:lang w:eastAsia="en-US"/>
        </w:rPr>
        <w:t>s are</w:t>
      </w:r>
      <w:r w:rsidRPr="001800BE">
        <w:rPr>
          <w:rFonts w:ascii="Calibri" w:eastAsia="Calibri" w:hAnsi="Calibri" w:cs="Arial"/>
          <w:sz w:val="20"/>
          <w:lang w:eastAsia="en-US"/>
        </w:rPr>
        <w:t xml:space="preserve"> aimed at parents, parents to be, grandparents, foster carers, anyone who has a child they care for.</w:t>
      </w:r>
    </w:p>
    <w:p w:rsidR="000011D2" w:rsidRPr="00774C51" w:rsidRDefault="00774C51" w:rsidP="007953CD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Calibri" w:eastAsia="Calibri" w:hAnsi="Calibri" w:cs="Arial"/>
          <w:b/>
        </w:rPr>
      </w:pPr>
      <w:r>
        <w:rPr>
          <w:rFonts w:ascii="Calibri" w:eastAsia="Calibri" w:hAnsi="Calibri" w:cs="Arial"/>
          <w:b/>
        </w:rPr>
        <w:t xml:space="preserve">Are </w:t>
      </w:r>
      <w:r w:rsidR="000011D2" w:rsidRPr="00774C51">
        <w:rPr>
          <w:rFonts w:ascii="Calibri" w:eastAsia="Calibri" w:hAnsi="Calibri" w:cs="Arial"/>
          <w:b/>
        </w:rPr>
        <w:t>the guide</w:t>
      </w:r>
      <w:r>
        <w:rPr>
          <w:rFonts w:ascii="Calibri" w:eastAsia="Calibri" w:hAnsi="Calibri" w:cs="Arial"/>
          <w:b/>
        </w:rPr>
        <w:t>s</w:t>
      </w:r>
      <w:r w:rsidR="000011D2" w:rsidRPr="00774C51">
        <w:rPr>
          <w:rFonts w:ascii="Calibri" w:eastAsia="Calibri" w:hAnsi="Calibri" w:cs="Arial"/>
          <w:b/>
        </w:rPr>
        <w:t xml:space="preserve"> accessible?</w:t>
      </w:r>
    </w:p>
    <w:p w:rsidR="009D6C32" w:rsidRDefault="000011D2" w:rsidP="00F2730C">
      <w:pPr>
        <w:ind w:left="360"/>
        <w:jc w:val="both"/>
        <w:rPr>
          <w:rFonts w:ascii="Calibri" w:hAnsi="Calibri" w:cs="Arial"/>
          <w:sz w:val="20"/>
        </w:rPr>
      </w:pPr>
      <w:r w:rsidRPr="001800BE">
        <w:rPr>
          <w:rFonts w:ascii="Calibri" w:eastAsia="Calibri" w:hAnsi="Calibri" w:cs="Arial"/>
          <w:sz w:val="20"/>
          <w:lang w:eastAsia="en-US"/>
        </w:rPr>
        <w:t>The webpage</w:t>
      </w:r>
      <w:r w:rsidR="006077FF">
        <w:rPr>
          <w:rFonts w:ascii="Calibri" w:eastAsia="Calibri" w:hAnsi="Calibri" w:cs="Arial"/>
          <w:sz w:val="20"/>
          <w:lang w:eastAsia="en-US"/>
        </w:rPr>
        <w:t xml:space="preserve"> can be accessed on computers, phones or tablets.  P</w:t>
      </w:r>
      <w:r w:rsidR="009D6C32" w:rsidRPr="001800BE">
        <w:rPr>
          <w:rFonts w:ascii="Calibri" w:hAnsi="Calibri" w:cs="Arial"/>
          <w:sz w:val="20"/>
        </w:rPr>
        <w:t>arents can go to their library or Family Centre to access the guide. </w:t>
      </w:r>
      <w:r w:rsidR="003917B9" w:rsidRPr="001800BE">
        <w:rPr>
          <w:rFonts w:ascii="Calibri" w:hAnsi="Calibri" w:cs="Arial"/>
          <w:sz w:val="20"/>
        </w:rPr>
        <w:t>Family Centre</w:t>
      </w:r>
      <w:r w:rsidR="009D6C32" w:rsidRPr="001800BE">
        <w:rPr>
          <w:rFonts w:ascii="Calibri" w:hAnsi="Calibri" w:cs="Arial"/>
          <w:sz w:val="20"/>
        </w:rPr>
        <w:t xml:space="preserve"> can help parents go through the guide online.</w:t>
      </w:r>
    </w:p>
    <w:p w:rsidR="006077FF" w:rsidRPr="001800BE" w:rsidRDefault="006077FF" w:rsidP="009D6C32">
      <w:pPr>
        <w:jc w:val="both"/>
        <w:rPr>
          <w:rFonts w:ascii="Calibri" w:hAnsi="Calibri" w:cs="Arial"/>
          <w:sz w:val="20"/>
        </w:rPr>
      </w:pPr>
    </w:p>
    <w:p w:rsidR="00CA7D78" w:rsidRPr="00774C51" w:rsidRDefault="00CA7D78" w:rsidP="007953CD">
      <w:pPr>
        <w:pStyle w:val="ListParagraph"/>
        <w:numPr>
          <w:ilvl w:val="0"/>
          <w:numId w:val="14"/>
        </w:numPr>
        <w:jc w:val="both"/>
        <w:rPr>
          <w:rFonts w:ascii="Calibri" w:hAnsi="Calibri" w:cs="Arial"/>
          <w:b/>
        </w:rPr>
      </w:pPr>
      <w:r w:rsidRPr="00774C51">
        <w:rPr>
          <w:rFonts w:ascii="Calibri" w:hAnsi="Calibri" w:cs="Arial"/>
          <w:b/>
        </w:rPr>
        <w:t>If parents don’t live within Frimley Integrated Care System can they access it?</w:t>
      </w:r>
    </w:p>
    <w:p w:rsidR="00CA7D78" w:rsidRDefault="00CA7D78" w:rsidP="00F2730C">
      <w:pPr>
        <w:pStyle w:val="ListParagraph"/>
        <w:ind w:left="360"/>
        <w:jc w:val="both"/>
        <w:rPr>
          <w:rFonts w:ascii="Calibri" w:hAnsi="Calibri" w:cs="Arial"/>
          <w:sz w:val="20"/>
        </w:rPr>
      </w:pPr>
      <w:r w:rsidRPr="00CA7D78">
        <w:rPr>
          <w:rFonts w:ascii="Calibri" w:hAnsi="Calibri" w:cs="Arial"/>
          <w:sz w:val="20"/>
        </w:rPr>
        <w:t xml:space="preserve">This licence is just for residents living in Frimley which includes Ascot, Bracknell, Farnham, Maidenhead, North East Hampshire, Slough, Windsor, </w:t>
      </w:r>
      <w:proofErr w:type="gramStart"/>
      <w:r w:rsidRPr="00CA7D78">
        <w:rPr>
          <w:rFonts w:ascii="Calibri" w:hAnsi="Calibri" w:cs="Arial"/>
          <w:sz w:val="20"/>
        </w:rPr>
        <w:t>Surrey</w:t>
      </w:r>
      <w:proofErr w:type="gramEnd"/>
      <w:r w:rsidRPr="00CA7D78">
        <w:rPr>
          <w:rFonts w:ascii="Calibri" w:hAnsi="Calibri" w:cs="Arial"/>
          <w:sz w:val="20"/>
        </w:rPr>
        <w:t xml:space="preserve"> and also for residents of South Buckinghamshire. </w:t>
      </w:r>
    </w:p>
    <w:p w:rsidR="00CA7D78" w:rsidRPr="00CA7D78" w:rsidRDefault="00CA7D78" w:rsidP="00F2730C">
      <w:pPr>
        <w:pStyle w:val="ListParagraph"/>
        <w:ind w:left="360"/>
        <w:jc w:val="both"/>
        <w:rPr>
          <w:rFonts w:ascii="Calibri" w:hAnsi="Calibri" w:cs="Arial"/>
          <w:sz w:val="20"/>
        </w:rPr>
      </w:pPr>
      <w:r w:rsidRPr="00CA7D78">
        <w:rPr>
          <w:rFonts w:ascii="Calibri" w:hAnsi="Calibri" w:cs="Arial"/>
          <w:sz w:val="20"/>
        </w:rPr>
        <w:t xml:space="preserve"> </w:t>
      </w:r>
    </w:p>
    <w:p w:rsidR="00CA7D78" w:rsidRPr="00774C51" w:rsidRDefault="000011D2" w:rsidP="007953CD">
      <w:pPr>
        <w:pStyle w:val="ListParagraph"/>
        <w:numPr>
          <w:ilvl w:val="0"/>
          <w:numId w:val="14"/>
        </w:numPr>
        <w:jc w:val="both"/>
        <w:rPr>
          <w:rFonts w:ascii="Calibri" w:hAnsi="Calibri" w:cs="Arial"/>
        </w:rPr>
      </w:pPr>
      <w:r w:rsidRPr="00774C51">
        <w:rPr>
          <w:rFonts w:ascii="Calibri" w:hAnsi="Calibri" w:cs="Arial"/>
          <w:b/>
        </w:rPr>
        <w:lastRenderedPageBreak/>
        <w:t xml:space="preserve">Is it a replacement for existing services, such as face to face parenting programmes delivered across </w:t>
      </w:r>
      <w:r w:rsidR="00096449" w:rsidRPr="00774C51">
        <w:rPr>
          <w:rFonts w:ascii="Calibri" w:hAnsi="Calibri" w:cs="Arial"/>
          <w:b/>
        </w:rPr>
        <w:t>Frimley local maternity system</w:t>
      </w:r>
      <w:r w:rsidRPr="00774C51">
        <w:rPr>
          <w:rFonts w:ascii="Calibri" w:hAnsi="Calibri" w:cs="Arial"/>
          <w:b/>
        </w:rPr>
        <w:t>?</w:t>
      </w:r>
    </w:p>
    <w:p w:rsidR="00096449" w:rsidRDefault="000011D2" w:rsidP="00F2730C">
      <w:pPr>
        <w:pStyle w:val="ListParagraph"/>
        <w:ind w:left="360"/>
        <w:jc w:val="both"/>
        <w:rPr>
          <w:rFonts w:ascii="Calibri" w:hAnsi="Calibri" w:cs="Arial"/>
          <w:sz w:val="20"/>
        </w:rPr>
      </w:pPr>
      <w:r w:rsidRPr="00CA7D78">
        <w:rPr>
          <w:rFonts w:ascii="Calibri" w:hAnsi="Calibri" w:cs="Arial"/>
          <w:sz w:val="20"/>
        </w:rPr>
        <w:t>This isn’t a replacement for other guides and offers out there, it’s just another tool that could be helpful for parents</w:t>
      </w:r>
      <w:r w:rsidR="0001508E" w:rsidRPr="00CA7D78">
        <w:rPr>
          <w:rFonts w:ascii="Calibri" w:hAnsi="Calibri" w:cs="Arial"/>
          <w:sz w:val="20"/>
        </w:rPr>
        <w:t xml:space="preserve"> and complements existing approaches in a number of areas</w:t>
      </w:r>
      <w:r w:rsidR="00CA7D78" w:rsidRPr="00CA7D78">
        <w:rPr>
          <w:rFonts w:ascii="Calibri" w:hAnsi="Calibri" w:cs="Arial"/>
          <w:sz w:val="20"/>
        </w:rPr>
        <w:t>.</w:t>
      </w:r>
      <w:r w:rsidR="0001508E" w:rsidRPr="00CA7D78">
        <w:rPr>
          <w:rFonts w:ascii="Calibri" w:hAnsi="Calibri" w:cs="Arial"/>
          <w:sz w:val="20"/>
        </w:rPr>
        <w:t xml:space="preserve"> </w:t>
      </w:r>
    </w:p>
    <w:p w:rsidR="004B3FDA" w:rsidRPr="00CA7D78" w:rsidRDefault="004B3FDA" w:rsidP="00F2730C">
      <w:pPr>
        <w:pStyle w:val="ListParagraph"/>
        <w:ind w:left="360"/>
        <w:jc w:val="both"/>
        <w:rPr>
          <w:rFonts w:ascii="Calibri" w:hAnsi="Calibri" w:cs="Arial"/>
          <w:sz w:val="20"/>
        </w:rPr>
      </w:pPr>
    </w:p>
    <w:p w:rsidR="00CA7D78" w:rsidRPr="00774C51" w:rsidRDefault="000011D2" w:rsidP="007953CD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Calibri" w:hAnsi="Calibri" w:cs="Arial"/>
          <w:b/>
        </w:rPr>
      </w:pPr>
      <w:r w:rsidRPr="00774C51">
        <w:rPr>
          <w:rFonts w:ascii="Calibri" w:hAnsi="Calibri" w:cs="Arial"/>
          <w:b/>
        </w:rPr>
        <w:t>What about offline parenting guides and other ways that people can get parenting advice?</w:t>
      </w:r>
    </w:p>
    <w:p w:rsidR="000011D2" w:rsidRDefault="0001508E" w:rsidP="00F2730C">
      <w:pPr>
        <w:pStyle w:val="ListParagraph"/>
        <w:spacing w:after="160" w:line="259" w:lineRule="auto"/>
        <w:ind w:left="360"/>
        <w:jc w:val="both"/>
        <w:rPr>
          <w:rFonts w:ascii="Calibri" w:hAnsi="Calibri" w:cs="Arial"/>
          <w:sz w:val="20"/>
        </w:rPr>
      </w:pPr>
      <w:r w:rsidRPr="00F2730C">
        <w:rPr>
          <w:rFonts w:ascii="Calibri" w:hAnsi="Calibri" w:cs="Arial"/>
          <w:sz w:val="20"/>
        </w:rPr>
        <w:t>O</w:t>
      </w:r>
      <w:r w:rsidR="000011D2" w:rsidRPr="00F2730C">
        <w:rPr>
          <w:rFonts w:ascii="Calibri" w:hAnsi="Calibri" w:cs="Arial"/>
          <w:sz w:val="20"/>
        </w:rPr>
        <w:t>ther parenting</w:t>
      </w:r>
      <w:r w:rsidR="005563C6" w:rsidRPr="00F2730C">
        <w:rPr>
          <w:rFonts w:ascii="Calibri" w:hAnsi="Calibri" w:cs="Arial"/>
          <w:sz w:val="20"/>
        </w:rPr>
        <w:t xml:space="preserve"> guides </w:t>
      </w:r>
      <w:r w:rsidRPr="00F2730C">
        <w:rPr>
          <w:rFonts w:ascii="Calibri" w:hAnsi="Calibri" w:cs="Arial"/>
          <w:sz w:val="20"/>
        </w:rPr>
        <w:t xml:space="preserve">that exist in your area </w:t>
      </w:r>
      <w:r w:rsidR="005563C6" w:rsidRPr="00F2730C">
        <w:rPr>
          <w:rFonts w:ascii="Calibri" w:hAnsi="Calibri" w:cs="Arial"/>
          <w:sz w:val="20"/>
        </w:rPr>
        <w:t>can still be accessed as usual.</w:t>
      </w:r>
    </w:p>
    <w:p w:rsidR="004B3FDA" w:rsidRPr="00F2730C" w:rsidRDefault="004B3FDA" w:rsidP="00F2730C">
      <w:pPr>
        <w:pStyle w:val="ListParagraph"/>
        <w:spacing w:after="160" w:line="259" w:lineRule="auto"/>
        <w:ind w:left="360"/>
        <w:jc w:val="both"/>
        <w:rPr>
          <w:rFonts w:ascii="Calibri" w:hAnsi="Calibri" w:cs="Arial"/>
          <w:sz w:val="20"/>
        </w:rPr>
      </w:pPr>
    </w:p>
    <w:p w:rsidR="000011D2" w:rsidRPr="00774C51" w:rsidRDefault="000011D2" w:rsidP="007953CD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Calibri" w:hAnsi="Calibri" w:cs="Arial"/>
          <w:b/>
        </w:rPr>
      </w:pPr>
      <w:r w:rsidRPr="00774C51">
        <w:rPr>
          <w:rFonts w:ascii="Calibri" w:hAnsi="Calibri" w:cs="Arial"/>
          <w:b/>
        </w:rPr>
        <w:t>What about people who can’t access the internet?</w:t>
      </w:r>
    </w:p>
    <w:p w:rsidR="009D6C32" w:rsidRPr="001800BE" w:rsidRDefault="00FF39F9" w:rsidP="00F2730C">
      <w:pPr>
        <w:ind w:left="360"/>
        <w:jc w:val="both"/>
        <w:rPr>
          <w:rFonts w:ascii="Calibri" w:eastAsia="Calibri" w:hAnsi="Calibri" w:cs="Arial"/>
          <w:sz w:val="20"/>
          <w:lang w:eastAsia="en-US"/>
        </w:rPr>
      </w:pPr>
      <w:r>
        <w:rPr>
          <w:rFonts w:ascii="Calibri" w:hAnsi="Calibri" w:cs="Arial"/>
          <w:sz w:val="20"/>
        </w:rPr>
        <w:t>Usually p</w:t>
      </w:r>
      <w:r w:rsidR="000011D2" w:rsidRPr="001800BE">
        <w:rPr>
          <w:rFonts w:ascii="Calibri" w:hAnsi="Calibri" w:cs="Arial"/>
          <w:sz w:val="20"/>
        </w:rPr>
        <w:t>arents can go to their library or Fa</w:t>
      </w:r>
      <w:r w:rsidR="00182D15" w:rsidRPr="001800BE">
        <w:rPr>
          <w:rFonts w:ascii="Calibri" w:hAnsi="Calibri" w:cs="Arial"/>
          <w:sz w:val="20"/>
        </w:rPr>
        <w:t>mily Centre to access</w:t>
      </w:r>
      <w:r w:rsidR="009D6C32" w:rsidRPr="001800BE">
        <w:rPr>
          <w:rFonts w:ascii="Calibri" w:hAnsi="Calibri" w:cs="Arial"/>
          <w:sz w:val="20"/>
        </w:rPr>
        <w:t xml:space="preserve">.  </w:t>
      </w:r>
      <w:r w:rsidR="009D6C32" w:rsidRPr="001800BE">
        <w:rPr>
          <w:rFonts w:ascii="Calibri" w:eastAsia="Calibri" w:hAnsi="Calibri" w:cs="Arial"/>
          <w:sz w:val="20"/>
          <w:lang w:eastAsia="en-US"/>
        </w:rPr>
        <w:t>Family Centre</w:t>
      </w:r>
      <w:r w:rsidR="003917B9">
        <w:rPr>
          <w:rFonts w:ascii="Calibri" w:eastAsia="Calibri" w:hAnsi="Calibri" w:cs="Arial"/>
          <w:sz w:val="20"/>
          <w:lang w:eastAsia="en-US"/>
        </w:rPr>
        <w:t>s</w:t>
      </w:r>
      <w:r w:rsidR="009D6C32" w:rsidRPr="001800BE">
        <w:rPr>
          <w:rFonts w:ascii="Calibri" w:eastAsia="Calibri" w:hAnsi="Calibri" w:cs="Arial"/>
          <w:sz w:val="20"/>
          <w:lang w:eastAsia="en-US"/>
        </w:rPr>
        <w:t xml:space="preserve"> have public computers and can help parents go through the guide</w:t>
      </w:r>
      <w:r w:rsidR="00774C51">
        <w:rPr>
          <w:rFonts w:ascii="Calibri" w:eastAsia="Calibri" w:hAnsi="Calibri" w:cs="Arial"/>
          <w:sz w:val="20"/>
          <w:lang w:eastAsia="en-US"/>
        </w:rPr>
        <w:t>s</w:t>
      </w:r>
      <w:r w:rsidR="009D6C32" w:rsidRPr="001800BE">
        <w:rPr>
          <w:rFonts w:ascii="Calibri" w:eastAsia="Calibri" w:hAnsi="Calibri" w:cs="Arial"/>
          <w:sz w:val="20"/>
          <w:lang w:eastAsia="en-US"/>
        </w:rPr>
        <w:t xml:space="preserve"> online.</w:t>
      </w:r>
      <w:r>
        <w:rPr>
          <w:rFonts w:ascii="Calibri" w:eastAsia="Calibri" w:hAnsi="Calibri" w:cs="Arial"/>
          <w:sz w:val="20"/>
          <w:lang w:eastAsia="en-US"/>
        </w:rPr>
        <w:t xml:space="preserve"> Unfortunately this won’t be available during the Covid 19 challenge.</w:t>
      </w:r>
    </w:p>
    <w:p w:rsidR="000011D2" w:rsidRPr="001800BE" w:rsidRDefault="000011D2" w:rsidP="00F2730C">
      <w:pPr>
        <w:ind w:left="720"/>
        <w:jc w:val="both"/>
        <w:rPr>
          <w:rFonts w:ascii="Calibri" w:hAnsi="Calibri" w:cs="Arial"/>
          <w:sz w:val="20"/>
        </w:rPr>
      </w:pPr>
    </w:p>
    <w:p w:rsidR="004B3FDA" w:rsidRPr="00774C51" w:rsidRDefault="000011D2" w:rsidP="007953CD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Calibri" w:hAnsi="Calibri" w:cs="Arial"/>
          <w:b/>
        </w:rPr>
      </w:pPr>
      <w:r w:rsidRPr="00774C51">
        <w:rPr>
          <w:rFonts w:ascii="Calibri" w:hAnsi="Calibri" w:cs="Arial"/>
          <w:b/>
        </w:rPr>
        <w:t>Do you use your postcode or the child’s postcode?</w:t>
      </w:r>
    </w:p>
    <w:p w:rsidR="00FF39F9" w:rsidRDefault="00FF39F9" w:rsidP="00F2730C">
      <w:pPr>
        <w:pStyle w:val="ListParagraph"/>
        <w:spacing w:after="160" w:line="259" w:lineRule="auto"/>
        <w:ind w:left="360"/>
        <w:jc w:val="both"/>
        <w:rPr>
          <w:rFonts w:ascii="Calibri" w:hAnsi="Calibri" w:cs="Arial"/>
          <w:sz w:val="20"/>
        </w:rPr>
      </w:pPr>
      <w:r w:rsidRPr="00F2730C">
        <w:rPr>
          <w:rFonts w:ascii="Calibri" w:hAnsi="Calibri" w:cs="Arial"/>
          <w:sz w:val="20"/>
        </w:rPr>
        <w:t xml:space="preserve">It doesn’t matter as long as it is in the area </w:t>
      </w:r>
    </w:p>
    <w:p w:rsidR="004B3FDA" w:rsidRPr="00F2730C" w:rsidRDefault="004B3FDA" w:rsidP="00F2730C">
      <w:pPr>
        <w:pStyle w:val="ListParagraph"/>
        <w:spacing w:after="160" w:line="259" w:lineRule="auto"/>
        <w:ind w:left="360"/>
        <w:jc w:val="both"/>
        <w:rPr>
          <w:rFonts w:ascii="Calibri" w:hAnsi="Calibri" w:cs="Arial"/>
          <w:sz w:val="20"/>
        </w:rPr>
      </w:pPr>
    </w:p>
    <w:p w:rsidR="004B3FDA" w:rsidRPr="00774C51" w:rsidRDefault="000011D2" w:rsidP="007953CD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Calibri" w:hAnsi="Calibri" w:cs="Arial"/>
        </w:rPr>
      </w:pPr>
      <w:r w:rsidRPr="00774C51">
        <w:rPr>
          <w:rFonts w:ascii="Calibri" w:hAnsi="Calibri" w:cs="Arial"/>
          <w:b/>
        </w:rPr>
        <w:t xml:space="preserve">Any restrictions on how many times </w:t>
      </w:r>
      <w:r w:rsidR="00FF39F9" w:rsidRPr="00774C51">
        <w:rPr>
          <w:rFonts w:ascii="Calibri" w:hAnsi="Calibri" w:cs="Arial"/>
          <w:b/>
        </w:rPr>
        <w:t xml:space="preserve">a </w:t>
      </w:r>
      <w:r w:rsidRPr="00774C51">
        <w:rPr>
          <w:rFonts w:ascii="Calibri" w:hAnsi="Calibri" w:cs="Arial"/>
          <w:b/>
        </w:rPr>
        <w:t xml:space="preserve">postcode can be put in? </w:t>
      </w:r>
    </w:p>
    <w:p w:rsidR="000011D2" w:rsidRDefault="000011D2" w:rsidP="00F2730C">
      <w:pPr>
        <w:pStyle w:val="ListParagraph"/>
        <w:spacing w:after="160" w:line="259" w:lineRule="auto"/>
        <w:ind w:left="360"/>
        <w:jc w:val="both"/>
        <w:rPr>
          <w:rFonts w:ascii="Calibri" w:hAnsi="Calibri" w:cs="Arial"/>
          <w:sz w:val="20"/>
        </w:rPr>
      </w:pPr>
      <w:r w:rsidRPr="004B3FDA">
        <w:rPr>
          <w:rFonts w:ascii="Calibri" w:hAnsi="Calibri" w:cs="Arial"/>
          <w:sz w:val="20"/>
        </w:rPr>
        <w:t>No</w:t>
      </w:r>
    </w:p>
    <w:p w:rsidR="004B3FDA" w:rsidRPr="004B3FDA" w:rsidRDefault="004B3FDA" w:rsidP="00F2730C">
      <w:pPr>
        <w:pStyle w:val="ListParagraph"/>
        <w:spacing w:after="160" w:line="259" w:lineRule="auto"/>
        <w:ind w:left="360"/>
        <w:jc w:val="both"/>
        <w:rPr>
          <w:rFonts w:ascii="Calibri" w:hAnsi="Calibri" w:cs="Arial"/>
          <w:sz w:val="20"/>
        </w:rPr>
      </w:pPr>
    </w:p>
    <w:p w:rsidR="000011D2" w:rsidRPr="00774C51" w:rsidRDefault="000011D2" w:rsidP="007953CD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Calibri" w:hAnsi="Calibri" w:cs="Arial"/>
          <w:b/>
        </w:rPr>
      </w:pPr>
      <w:r w:rsidRPr="00774C51">
        <w:rPr>
          <w:rFonts w:ascii="Calibri" w:hAnsi="Calibri" w:cs="Arial"/>
          <w:b/>
        </w:rPr>
        <w:t>Can it be translated for parents with learning difficulties?</w:t>
      </w:r>
    </w:p>
    <w:p w:rsidR="000011D2" w:rsidRPr="001800BE" w:rsidRDefault="000011D2" w:rsidP="0043187E">
      <w:pPr>
        <w:ind w:left="360"/>
        <w:jc w:val="both"/>
        <w:rPr>
          <w:rFonts w:ascii="Calibri" w:hAnsi="Calibri" w:cs="Arial"/>
          <w:sz w:val="20"/>
        </w:rPr>
      </w:pPr>
      <w:r w:rsidRPr="001800BE">
        <w:rPr>
          <w:rFonts w:ascii="Calibri" w:hAnsi="Calibri" w:cs="Arial"/>
          <w:sz w:val="20"/>
        </w:rPr>
        <w:t>We don’t have the ability to amend the guide content, although within the guide there are text, audio and video elements.</w:t>
      </w:r>
    </w:p>
    <w:p w:rsidR="00096449" w:rsidRPr="001800BE" w:rsidRDefault="00096449" w:rsidP="000011D2">
      <w:pPr>
        <w:jc w:val="both"/>
        <w:rPr>
          <w:rFonts w:ascii="Calibri" w:hAnsi="Calibri" w:cs="Arial"/>
          <w:sz w:val="20"/>
        </w:rPr>
      </w:pPr>
    </w:p>
    <w:p w:rsidR="004B3FDA" w:rsidRPr="00774C51" w:rsidRDefault="000011D2" w:rsidP="007953CD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Calibri" w:hAnsi="Calibri" w:cs="Arial"/>
          <w:b/>
        </w:rPr>
      </w:pPr>
      <w:r w:rsidRPr="00774C51">
        <w:rPr>
          <w:rFonts w:ascii="Calibri" w:hAnsi="Calibri" w:cs="Arial"/>
          <w:b/>
        </w:rPr>
        <w:t>Ho</w:t>
      </w:r>
      <w:r w:rsidR="00774C51">
        <w:rPr>
          <w:rFonts w:ascii="Calibri" w:hAnsi="Calibri" w:cs="Arial"/>
          <w:b/>
        </w:rPr>
        <w:t xml:space="preserve">w will parents be aware of these </w:t>
      </w:r>
      <w:r w:rsidRPr="00774C51">
        <w:rPr>
          <w:rFonts w:ascii="Calibri" w:hAnsi="Calibri" w:cs="Arial"/>
          <w:b/>
        </w:rPr>
        <w:t>guide</w:t>
      </w:r>
      <w:r w:rsidR="00774C51">
        <w:rPr>
          <w:rFonts w:ascii="Calibri" w:hAnsi="Calibri" w:cs="Arial"/>
          <w:b/>
        </w:rPr>
        <w:t>s</w:t>
      </w:r>
      <w:r w:rsidRPr="00774C51">
        <w:rPr>
          <w:rFonts w:ascii="Calibri" w:hAnsi="Calibri" w:cs="Arial"/>
          <w:b/>
        </w:rPr>
        <w:t>?</w:t>
      </w:r>
    </w:p>
    <w:p w:rsidR="004B3FDA" w:rsidRDefault="004B3FDA" w:rsidP="00F2730C">
      <w:pPr>
        <w:pStyle w:val="ListParagraph"/>
        <w:spacing w:after="160" w:line="259" w:lineRule="auto"/>
        <w:ind w:left="360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T</w:t>
      </w:r>
      <w:r w:rsidRPr="007F260E">
        <w:rPr>
          <w:rFonts w:ascii="Calibri" w:hAnsi="Calibri" w:cs="Arial"/>
          <w:sz w:val="20"/>
        </w:rPr>
        <w:t xml:space="preserve">he guide will be promoted through postcards, posters in community settings, social media and digital advertising and PR activity. </w:t>
      </w:r>
    </w:p>
    <w:p w:rsidR="004B3FDA" w:rsidRDefault="004B3FDA" w:rsidP="00F2730C">
      <w:pPr>
        <w:pStyle w:val="ListParagraph"/>
        <w:spacing w:after="160" w:line="259" w:lineRule="auto"/>
        <w:ind w:left="360"/>
        <w:jc w:val="both"/>
        <w:rPr>
          <w:rFonts w:ascii="Calibri" w:hAnsi="Calibri" w:cs="Arial"/>
          <w:b/>
          <w:sz w:val="20"/>
        </w:rPr>
      </w:pPr>
    </w:p>
    <w:p w:rsidR="004B3FDA" w:rsidRPr="00774C51" w:rsidRDefault="004B3FDA" w:rsidP="007953CD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Calibri" w:hAnsi="Calibri" w:cs="Arial"/>
          <w:b/>
        </w:rPr>
      </w:pPr>
      <w:bookmarkStart w:id="0" w:name="_GoBack"/>
      <w:r w:rsidRPr="00774C51">
        <w:rPr>
          <w:rFonts w:ascii="Calibri" w:hAnsi="Calibri" w:cs="Arial"/>
          <w:b/>
        </w:rPr>
        <w:t>What if learners need technical support?</w:t>
      </w:r>
    </w:p>
    <w:bookmarkEnd w:id="0"/>
    <w:p w:rsidR="004B3FDA" w:rsidRDefault="000011D2" w:rsidP="00F2730C">
      <w:pPr>
        <w:pStyle w:val="ListParagraph"/>
        <w:spacing w:after="160" w:line="259" w:lineRule="auto"/>
        <w:ind w:left="360"/>
        <w:jc w:val="both"/>
        <w:rPr>
          <w:rFonts w:ascii="Calibri" w:hAnsi="Calibri" w:cs="Arial"/>
          <w:sz w:val="20"/>
        </w:rPr>
      </w:pPr>
      <w:r w:rsidRPr="00F2730C">
        <w:rPr>
          <w:rFonts w:ascii="Calibri" w:hAnsi="Calibri" w:cs="Arial"/>
          <w:sz w:val="20"/>
        </w:rPr>
        <w:t>T</w:t>
      </w:r>
      <w:r w:rsidR="004B3FDA">
        <w:rPr>
          <w:rFonts w:ascii="Calibri" w:hAnsi="Calibri" w:cs="Arial"/>
          <w:sz w:val="20"/>
        </w:rPr>
        <w:t xml:space="preserve">his will be provided by the Solihull Approach </w:t>
      </w:r>
      <w:hyperlink r:id="rId9" w:history="1">
        <w:r w:rsidR="004B3FDA" w:rsidRPr="003D239C">
          <w:rPr>
            <w:rStyle w:val="Hyperlink"/>
            <w:rFonts w:ascii="Calibri" w:hAnsi="Calibri" w:cs="Arial"/>
            <w:sz w:val="20"/>
          </w:rPr>
          <w:t>solihull.approach@heartofengland.nhs.uk</w:t>
        </w:r>
      </w:hyperlink>
      <w:r w:rsidR="004B3FDA">
        <w:rPr>
          <w:rFonts w:ascii="Calibri" w:hAnsi="Calibri" w:cs="Arial"/>
          <w:sz w:val="20"/>
        </w:rPr>
        <w:t xml:space="preserve"> 0121 296 4448 Mon – Fri 9am – 5pm.</w:t>
      </w:r>
    </w:p>
    <w:p w:rsidR="004B3FDA" w:rsidRPr="00F2730C" w:rsidRDefault="004B3FDA" w:rsidP="00F2730C">
      <w:pPr>
        <w:pStyle w:val="ListParagraph"/>
        <w:spacing w:after="160" w:line="259" w:lineRule="auto"/>
        <w:ind w:left="360"/>
        <w:jc w:val="both"/>
        <w:rPr>
          <w:rFonts w:ascii="Calibri" w:hAnsi="Calibri" w:cs="Arial"/>
          <w:sz w:val="20"/>
        </w:rPr>
      </w:pPr>
    </w:p>
    <w:p w:rsidR="000011D2" w:rsidRPr="001800BE" w:rsidRDefault="000011D2" w:rsidP="000011D2">
      <w:pPr>
        <w:jc w:val="both"/>
        <w:rPr>
          <w:rFonts w:ascii="Calibri" w:hAnsi="Calibri" w:cs="Arial"/>
          <w:sz w:val="20"/>
        </w:rPr>
      </w:pPr>
    </w:p>
    <w:p w:rsidR="000011D2" w:rsidRPr="001800BE" w:rsidRDefault="000011D2" w:rsidP="000011D2">
      <w:pPr>
        <w:jc w:val="both"/>
        <w:rPr>
          <w:rFonts w:ascii="Calibri" w:hAnsi="Calibri" w:cs="Arial"/>
          <w:sz w:val="20"/>
        </w:rPr>
      </w:pPr>
    </w:p>
    <w:p w:rsidR="004E6FFF" w:rsidRDefault="000011D2" w:rsidP="00167481">
      <w:pPr>
        <w:rPr>
          <w:rFonts w:ascii="Calibri" w:hAnsi="Calibri"/>
          <w:sz w:val="20"/>
        </w:rPr>
      </w:pPr>
      <w:r w:rsidRPr="001800BE">
        <w:rPr>
          <w:rFonts w:ascii="Calibri" w:hAnsi="Calibri" w:cs="Arial"/>
          <w:sz w:val="20"/>
        </w:rPr>
        <w:t>Any other</w:t>
      </w:r>
      <w:r w:rsidR="003917B9">
        <w:rPr>
          <w:rFonts w:ascii="Calibri" w:hAnsi="Calibri" w:cs="Arial"/>
          <w:sz w:val="20"/>
        </w:rPr>
        <w:t xml:space="preserve"> queries, please contact Frimley</w:t>
      </w:r>
      <w:r w:rsidRPr="001800BE">
        <w:rPr>
          <w:rFonts w:ascii="Calibri" w:hAnsi="Calibri" w:cs="Arial"/>
          <w:sz w:val="20"/>
        </w:rPr>
        <w:t xml:space="preserve"> Local Maternity System on:</w:t>
      </w:r>
      <w:r w:rsidR="004B3FDA">
        <w:rPr>
          <w:rFonts w:ascii="Calibri" w:hAnsi="Calibri" w:cs="Arial"/>
          <w:sz w:val="20"/>
        </w:rPr>
        <w:t xml:space="preserve"> </w:t>
      </w:r>
      <w:r w:rsidR="00182D15" w:rsidRPr="001800BE">
        <w:rPr>
          <w:rFonts w:ascii="Calibri" w:hAnsi="Calibri"/>
          <w:color w:val="0000FF"/>
          <w:sz w:val="20"/>
        </w:rPr>
        <w:t>fhft.lmspmofph@nhs.net</w:t>
      </w:r>
      <w:r w:rsidR="00586E1C" w:rsidRPr="001800BE">
        <w:rPr>
          <w:rFonts w:ascii="Calibri" w:hAnsi="Calibri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26BFFC" wp14:editId="439FF85E">
                <wp:simplePos x="0" y="0"/>
                <wp:positionH relativeFrom="column">
                  <wp:posOffset>-304165</wp:posOffset>
                </wp:positionH>
                <wp:positionV relativeFrom="paragraph">
                  <wp:posOffset>9153525</wp:posOffset>
                </wp:positionV>
                <wp:extent cx="3409950" cy="6000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6FFF" w:rsidRDefault="004E6FFF" w:rsidP="00586E1C">
                            <w:r>
                              <w:t xml:space="preserve">We continue to support staff with professional development training.  MSWs have MECC and VBA training planned for 12/12/2019.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3.95pt;margin-top:720.75pt;width:268.5pt;height:4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" fillcolor="white [3201]" strokeweight=".5pt">
                <v:textbox>
                  <w:txbxContent>
                    <w:p w:rsidR="004E6FFF" w:rsidRDefault="004E6FFF" w:rsidP="00586E1C">
                      <w:r>
                        <w:t xml:space="preserve">We continue to support staff with professional development training.  MSWs have MECC and VBA training planned for 12/12/2019.  </w:t>
                      </w:r>
                    </w:p>
                  </w:txbxContent>
                </v:textbox>
              </v:shape>
            </w:pict>
          </mc:Fallback>
        </mc:AlternateContent>
      </w:r>
    </w:p>
    <w:p w:rsidR="00576F4A" w:rsidRPr="004E6FFF" w:rsidRDefault="004E6FFF" w:rsidP="004E6FFF">
      <w:pPr>
        <w:tabs>
          <w:tab w:val="left" w:pos="9152"/>
        </w:tabs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ab/>
      </w:r>
    </w:p>
    <w:sectPr w:rsidR="00576F4A" w:rsidRPr="004E6FFF" w:rsidSect="00E4490C">
      <w:headerReference w:type="default" r:id="rId10"/>
      <w:footerReference w:type="default" r:id="rId11"/>
      <w:pgSz w:w="11900" w:h="16840"/>
      <w:pgMar w:top="737" w:right="964" w:bottom="510" w:left="964" w:header="1701" w:footer="130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759" w:rsidRDefault="00F80759" w:rsidP="00A54CBF">
      <w:r>
        <w:separator/>
      </w:r>
    </w:p>
  </w:endnote>
  <w:endnote w:type="continuationSeparator" w:id="0">
    <w:p w:rsidR="00F80759" w:rsidRDefault="00F80759" w:rsidP="00A54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FFF" w:rsidRDefault="00E4490C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4B693713" wp14:editId="1E72C0C7">
          <wp:simplePos x="0" y="0"/>
          <wp:positionH relativeFrom="column">
            <wp:posOffset>-559435</wp:posOffset>
          </wp:positionH>
          <wp:positionV relativeFrom="paragraph">
            <wp:posOffset>329565</wp:posOffset>
          </wp:positionV>
          <wp:extent cx="7464425" cy="694055"/>
          <wp:effectExtent l="0" t="0" r="3175" b="0"/>
          <wp:wrapThrough wrapText="bothSides">
            <wp:wrapPolygon edited="0">
              <wp:start x="0" y="0"/>
              <wp:lineTo x="0" y="20750"/>
              <wp:lineTo x="21554" y="20750"/>
              <wp:lineTo x="21554" y="0"/>
              <wp:lineTo x="0" y="0"/>
            </wp:wrapPolygon>
          </wp:wrapThrough>
          <wp:docPr id="8" name="Picture 7">
            <a:extLst xmlns:a="http://schemas.openxmlformats.org/drawingml/2006/main">
              <a:ext uri="{FF2B5EF4-FFF2-40B4-BE49-F238E27FC236}">
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BC7AE744-A744-4B3E-9455-DA2A5AAD46A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>
                    <a:extLst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BC7AE744-A744-4B3E-9455-DA2A5AAD46A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969"/>
                  <a:stretch/>
                </pic:blipFill>
                <pic:spPr bwMode="auto">
                  <a:xfrm>
                    <a:off x="0" y="0"/>
                    <a:ext cx="7464425" cy="694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759" w:rsidRDefault="00F80759" w:rsidP="00A54CBF">
      <w:r>
        <w:separator/>
      </w:r>
    </w:p>
  </w:footnote>
  <w:footnote w:type="continuationSeparator" w:id="0">
    <w:p w:rsidR="00F80759" w:rsidRDefault="00F80759" w:rsidP="00A54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FFF" w:rsidRDefault="004E6FFF" w:rsidP="00E4490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5667802" wp14:editId="4716A949">
          <wp:simplePos x="0" y="0"/>
          <wp:positionH relativeFrom="column">
            <wp:posOffset>-304311</wp:posOffset>
          </wp:positionH>
          <wp:positionV relativeFrom="paragraph">
            <wp:posOffset>-1079207</wp:posOffset>
          </wp:positionV>
          <wp:extent cx="3323493" cy="948635"/>
          <wp:effectExtent l="0" t="0" r="0" b="444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imley Health and Care 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883"/>
                  <a:stretch/>
                </pic:blipFill>
                <pic:spPr bwMode="auto">
                  <a:xfrm>
                    <a:off x="0" y="0"/>
                    <a:ext cx="3323493" cy="94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C56AF"/>
    <w:multiLevelType w:val="hybridMultilevel"/>
    <w:tmpl w:val="CD361E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8C4BD1"/>
    <w:multiLevelType w:val="hybridMultilevel"/>
    <w:tmpl w:val="C6BE04C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97C9A"/>
    <w:multiLevelType w:val="hybridMultilevel"/>
    <w:tmpl w:val="C20617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C48F1"/>
    <w:multiLevelType w:val="hybridMultilevel"/>
    <w:tmpl w:val="26B0806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B54538"/>
    <w:multiLevelType w:val="hybridMultilevel"/>
    <w:tmpl w:val="54D023D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16C68"/>
    <w:multiLevelType w:val="hybridMultilevel"/>
    <w:tmpl w:val="2BC0E53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661BF1"/>
    <w:multiLevelType w:val="hybridMultilevel"/>
    <w:tmpl w:val="93A23BFE"/>
    <w:lvl w:ilvl="0" w:tplc="F70ABEF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3808B3"/>
    <w:multiLevelType w:val="hybridMultilevel"/>
    <w:tmpl w:val="F40C0D4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81236E"/>
    <w:multiLevelType w:val="hybridMultilevel"/>
    <w:tmpl w:val="D1428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042533"/>
    <w:multiLevelType w:val="hybridMultilevel"/>
    <w:tmpl w:val="15220012"/>
    <w:lvl w:ilvl="0" w:tplc="F2428AC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EE5A42"/>
    <w:multiLevelType w:val="hybridMultilevel"/>
    <w:tmpl w:val="CD361E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1A33E9B"/>
    <w:multiLevelType w:val="hybridMultilevel"/>
    <w:tmpl w:val="591E4A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CF28B3"/>
    <w:multiLevelType w:val="hybridMultilevel"/>
    <w:tmpl w:val="39A28FA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6"/>
  </w:num>
  <w:num w:numId="5">
    <w:abstractNumId w:val="1"/>
  </w:num>
  <w:num w:numId="6">
    <w:abstractNumId w:val="1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  <w:num w:numId="10">
    <w:abstractNumId w:val="5"/>
  </w:num>
  <w:num w:numId="11">
    <w:abstractNumId w:val="10"/>
  </w:num>
  <w:num w:numId="12">
    <w:abstractNumId w:val="0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05B"/>
    <w:rsid w:val="000011D2"/>
    <w:rsid w:val="0001508E"/>
    <w:rsid w:val="00041AF1"/>
    <w:rsid w:val="000551AA"/>
    <w:rsid w:val="0008063C"/>
    <w:rsid w:val="00096449"/>
    <w:rsid w:val="000D0175"/>
    <w:rsid w:val="000D4A9E"/>
    <w:rsid w:val="00167481"/>
    <w:rsid w:val="001800BE"/>
    <w:rsid w:val="00182D15"/>
    <w:rsid w:val="0019604F"/>
    <w:rsid w:val="0025252A"/>
    <w:rsid w:val="003461A3"/>
    <w:rsid w:val="0035705F"/>
    <w:rsid w:val="0037015C"/>
    <w:rsid w:val="0038022E"/>
    <w:rsid w:val="003917B9"/>
    <w:rsid w:val="003A66F3"/>
    <w:rsid w:val="0043187E"/>
    <w:rsid w:val="00470525"/>
    <w:rsid w:val="004B3FDA"/>
    <w:rsid w:val="004E61B0"/>
    <w:rsid w:val="004E6FFF"/>
    <w:rsid w:val="0054547A"/>
    <w:rsid w:val="005563C6"/>
    <w:rsid w:val="0056081D"/>
    <w:rsid w:val="00563432"/>
    <w:rsid w:val="00576F4A"/>
    <w:rsid w:val="00586E1C"/>
    <w:rsid w:val="006077FF"/>
    <w:rsid w:val="00617600"/>
    <w:rsid w:val="00622F5F"/>
    <w:rsid w:val="0071720B"/>
    <w:rsid w:val="0077126B"/>
    <w:rsid w:val="00774C51"/>
    <w:rsid w:val="007953CD"/>
    <w:rsid w:val="00865002"/>
    <w:rsid w:val="008A3761"/>
    <w:rsid w:val="008E14F8"/>
    <w:rsid w:val="009B03C0"/>
    <w:rsid w:val="009D6C32"/>
    <w:rsid w:val="00A15E43"/>
    <w:rsid w:val="00A3405B"/>
    <w:rsid w:val="00A54CBF"/>
    <w:rsid w:val="00AC176E"/>
    <w:rsid w:val="00C45811"/>
    <w:rsid w:val="00CA7D78"/>
    <w:rsid w:val="00CD7EC7"/>
    <w:rsid w:val="00D030AA"/>
    <w:rsid w:val="00DC3950"/>
    <w:rsid w:val="00E4490C"/>
    <w:rsid w:val="00E51A77"/>
    <w:rsid w:val="00F0320D"/>
    <w:rsid w:val="00F2730C"/>
    <w:rsid w:val="00F71A1F"/>
    <w:rsid w:val="00F80759"/>
    <w:rsid w:val="00FF39F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next w:val="Normal"/>
    <w:rsid w:val="003461A3"/>
    <w:rPr>
      <w:rFonts w:ascii="Arial" w:hAnsi="Arial"/>
      <w:sz w:val="18"/>
    </w:rPr>
  </w:style>
  <w:style w:type="paragraph" w:customStyle="1" w:styleId="contentsheader">
    <w:name w:val="contents header"/>
    <w:basedOn w:val="Normal"/>
    <w:rsid w:val="0090001A"/>
    <w:pPr>
      <w:spacing w:after="60" w:line="340" w:lineRule="exact"/>
      <w:jc w:val="center"/>
    </w:pPr>
    <w:rPr>
      <w:rFonts w:ascii="Arial" w:hAnsi="Arial"/>
      <w:b/>
      <w:color w:val="FFFFFF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CB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CB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54C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CBF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54C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CBF"/>
    <w:rPr>
      <w:sz w:val="24"/>
    </w:rPr>
  </w:style>
  <w:style w:type="paragraph" w:styleId="ListParagraph">
    <w:name w:val="List Paragraph"/>
    <w:basedOn w:val="Normal"/>
    <w:uiPriority w:val="34"/>
    <w:qFormat/>
    <w:rsid w:val="00586E1C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586E1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634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34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343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4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432"/>
    <w:rPr>
      <w:b/>
      <w:bCs/>
    </w:rPr>
  </w:style>
  <w:style w:type="paragraph" w:styleId="Revision">
    <w:name w:val="Revision"/>
    <w:hidden/>
    <w:uiPriority w:val="99"/>
    <w:semiHidden/>
    <w:rsid w:val="0056343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next w:val="Normal"/>
    <w:rsid w:val="003461A3"/>
    <w:rPr>
      <w:rFonts w:ascii="Arial" w:hAnsi="Arial"/>
      <w:sz w:val="18"/>
    </w:rPr>
  </w:style>
  <w:style w:type="paragraph" w:customStyle="1" w:styleId="contentsheader">
    <w:name w:val="contents header"/>
    <w:basedOn w:val="Normal"/>
    <w:rsid w:val="0090001A"/>
    <w:pPr>
      <w:spacing w:after="60" w:line="340" w:lineRule="exact"/>
      <w:jc w:val="center"/>
    </w:pPr>
    <w:rPr>
      <w:rFonts w:ascii="Arial" w:hAnsi="Arial"/>
      <w:b/>
      <w:color w:val="FFFFFF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CB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CB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54C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CBF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54C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CBF"/>
    <w:rPr>
      <w:sz w:val="24"/>
    </w:rPr>
  </w:style>
  <w:style w:type="paragraph" w:styleId="ListParagraph">
    <w:name w:val="List Paragraph"/>
    <w:basedOn w:val="Normal"/>
    <w:uiPriority w:val="34"/>
    <w:qFormat/>
    <w:rsid w:val="00586E1C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586E1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634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34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343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4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432"/>
    <w:rPr>
      <w:b/>
      <w:bCs/>
    </w:rPr>
  </w:style>
  <w:style w:type="paragraph" w:styleId="Revision">
    <w:name w:val="Revision"/>
    <w:hidden/>
    <w:uiPriority w:val="99"/>
    <w:semiHidden/>
    <w:rsid w:val="0056343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3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ourplace.co.u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olihull.approach@heartofengland.nhs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953</Words>
  <Characters>5433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Creative</Company>
  <LinksUpToDate>false</LinksUpToDate>
  <CharactersWithSpaces>6374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kitcher</dc:creator>
  <cp:lastModifiedBy>Nancy Makamba - ICS Project Support Officer</cp:lastModifiedBy>
  <cp:revision>2</cp:revision>
  <cp:lastPrinted>2019-11-26T15:59:00Z</cp:lastPrinted>
  <dcterms:created xsi:type="dcterms:W3CDTF">2020-04-09T09:39:00Z</dcterms:created>
  <dcterms:modified xsi:type="dcterms:W3CDTF">2020-04-09T09:39:00Z</dcterms:modified>
</cp:coreProperties>
</file>