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0C" w:rsidRDefault="00F2730C" w:rsidP="0043187E">
      <w:pPr>
        <w:spacing w:after="160" w:line="259" w:lineRule="auto"/>
        <w:jc w:val="center"/>
        <w:rPr>
          <w:rFonts w:ascii="Calibri" w:eastAsia="Calibri" w:hAnsi="Calibri" w:cs="Arial"/>
          <w:b/>
          <w:sz w:val="20"/>
          <w:u w:val="single"/>
          <w:lang w:eastAsia="en-US"/>
        </w:rPr>
      </w:pPr>
      <w:r w:rsidRPr="00F2730C">
        <w:rPr>
          <w:rFonts w:ascii="Calibri" w:eastAsia="Calibri" w:hAnsi="Calibri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460FDA" wp14:editId="11DB16FC">
                <wp:simplePos x="0" y="0"/>
                <wp:positionH relativeFrom="column">
                  <wp:posOffset>-25286</wp:posOffset>
                </wp:positionH>
                <wp:positionV relativeFrom="paragraph">
                  <wp:posOffset>-316874</wp:posOffset>
                </wp:positionV>
                <wp:extent cx="6577618" cy="429904"/>
                <wp:effectExtent l="0" t="0" r="1397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618" cy="429904"/>
                        </a:xfrm>
                        <a:prstGeom prst="rect">
                          <a:avLst/>
                        </a:prstGeom>
                        <a:solidFill>
                          <a:srgbClr val="50D7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30C" w:rsidRPr="00F40098" w:rsidRDefault="00F2730C" w:rsidP="00F40098">
                            <w:pPr>
                              <w:jc w:val="center"/>
                              <w:rPr>
                                <w:rFonts w:ascii="Calibri" w:hAnsi="Calibr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3489">
                              <w:rPr>
                                <w:rFonts w:ascii="Calibri" w:hAnsi="Calibri"/>
                                <w:color w:val="FFFFFF" w:themeColor="background1"/>
                                <w:sz w:val="28"/>
                                <w:szCs w:val="28"/>
                              </w:rPr>
                              <w:t>‘</w:t>
                            </w:r>
                            <w:r w:rsidRPr="00F63489">
                              <w:rPr>
                                <w:rFonts w:ascii="Calibri" w:hAnsi="Calibr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Solihull Approach’ Online</w:t>
                            </w:r>
                            <w:r w:rsidR="00217B38" w:rsidRPr="00F63489">
                              <w:rPr>
                                <w:rFonts w:ascii="Calibri" w:hAnsi="Calibr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Parenting</w:t>
                            </w:r>
                            <w:r w:rsidR="00F40098">
                              <w:rPr>
                                <w:rFonts w:ascii="Calibri" w:hAnsi="Calibr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Guides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60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pt;margin-top:-24.95pt;width:517.9pt;height:3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" fillcolor="#50d7da">
                <v:textbox>
                  <w:txbxContent>
                    <w:p w:rsidR="00F2730C" w:rsidRPr="00F40098" w:rsidRDefault="00F2730C" w:rsidP="00F40098">
                      <w:pPr>
                        <w:jc w:val="center"/>
                        <w:rPr>
                          <w:rFonts w:ascii="Calibri" w:hAnsi="Calibr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3489">
                        <w:rPr>
                          <w:rFonts w:ascii="Calibri" w:hAnsi="Calibri"/>
                          <w:color w:val="FFFFFF" w:themeColor="background1"/>
                          <w:sz w:val="28"/>
                          <w:szCs w:val="28"/>
                        </w:rPr>
                        <w:t>‘</w:t>
                      </w:r>
                      <w:r w:rsidRPr="00F63489">
                        <w:rPr>
                          <w:rFonts w:ascii="Calibri" w:hAnsi="Calibr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Solihull Approach’ Online</w:t>
                      </w:r>
                      <w:r w:rsidR="00217B38" w:rsidRPr="00F63489">
                        <w:rPr>
                          <w:rFonts w:ascii="Calibri" w:hAnsi="Calibr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Parenting</w:t>
                      </w:r>
                      <w:r w:rsidR="00F40098">
                        <w:rPr>
                          <w:rFonts w:ascii="Calibri" w:hAnsi="Calibr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Guides</w:t>
                      </w:r>
                    </w:p>
                  </w:txbxContent>
                </v:textbox>
              </v:shape>
            </w:pict>
          </mc:Fallback>
        </mc:AlternateContent>
      </w:r>
    </w:p>
    <w:p w:rsidR="003D7825" w:rsidRPr="00F63489" w:rsidRDefault="00AA4751" w:rsidP="003D7825">
      <w:pPr>
        <w:shd w:val="clear" w:color="auto" w:fill="FFFFFF"/>
        <w:spacing w:before="75"/>
        <w:outlineLvl w:val="0"/>
        <w:rPr>
          <w:rFonts w:ascii="Calibri" w:eastAsia="Times New Roman" w:hAnsi="Calibri" w:cs="Arial"/>
          <w:b/>
          <w:bCs/>
          <w:color w:val="222222"/>
          <w:kern w:val="36"/>
          <w:sz w:val="22"/>
          <w:szCs w:val="22"/>
          <w:lang w:eastAsia="en-GB"/>
        </w:rPr>
      </w:pPr>
      <w:bookmarkStart w:id="0" w:name="_GoBack"/>
      <w:bookmarkEnd w:id="0"/>
      <w:r w:rsidRPr="00F63489">
        <w:rPr>
          <w:rFonts w:ascii="Calibri" w:eastAsia="Times New Roman" w:hAnsi="Calibri" w:cs="Arial"/>
          <w:b/>
          <w:bCs/>
          <w:color w:val="222222"/>
          <w:kern w:val="36"/>
          <w:sz w:val="22"/>
          <w:szCs w:val="22"/>
          <w:lang w:eastAsia="en-GB"/>
        </w:rPr>
        <w:t>Register for free online guides for families</w:t>
      </w:r>
    </w:p>
    <w:p w:rsidR="003D7825" w:rsidRPr="003D7825" w:rsidRDefault="003D7825" w:rsidP="003D7825">
      <w:pPr>
        <w:shd w:val="clear" w:color="auto" w:fill="FFFFFF"/>
        <w:spacing w:before="75"/>
        <w:outlineLvl w:val="0"/>
        <w:rPr>
          <w:rFonts w:ascii="Arial" w:eastAsia="Times New Roman" w:hAnsi="Arial" w:cs="Arial"/>
          <w:b/>
          <w:bCs/>
          <w:color w:val="222222"/>
          <w:kern w:val="36"/>
          <w:szCs w:val="24"/>
          <w:lang w:eastAsia="en-GB"/>
        </w:rPr>
      </w:pPr>
    </w:p>
    <w:p w:rsidR="00AA4751" w:rsidRPr="00F63489" w:rsidRDefault="00AA4751" w:rsidP="00AA4751">
      <w:pPr>
        <w:shd w:val="clear" w:color="auto" w:fill="FFFFFF"/>
        <w:spacing w:after="225"/>
        <w:rPr>
          <w:rFonts w:ascii="Calibri" w:eastAsia="Times New Roman" w:hAnsi="Calibri" w:cs="Arial"/>
          <w:color w:val="222222"/>
          <w:sz w:val="20"/>
          <w:lang w:eastAsia="en-GB"/>
        </w:rPr>
      </w:pP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Bringing up children is a lot of fun but can also have its challenges and times when receiving some advice would be helpful.</w:t>
      </w:r>
    </w:p>
    <w:p w:rsidR="00AA4751" w:rsidRPr="00F63489" w:rsidRDefault="00AA4751" w:rsidP="00217B38">
      <w:pPr>
        <w:pStyle w:val="NormalWeb"/>
        <w:spacing w:before="251"/>
        <w:rPr>
          <w:rFonts w:ascii="Calibri" w:hAnsi="Calibri" w:cs="Arial"/>
          <w:b/>
          <w:bCs/>
          <w:color w:val="5F497A" w:themeColor="accent4" w:themeShade="BF"/>
          <w:kern w:val="24"/>
          <w:sz w:val="20"/>
          <w:szCs w:val="20"/>
        </w:rPr>
      </w:pPr>
      <w:r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If you </w:t>
      </w:r>
      <w:r w:rsidR="00E96FB5"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live in the </w:t>
      </w:r>
      <w:r w:rsidR="00E568E8" w:rsidRPr="00F63489">
        <w:rPr>
          <w:rFonts w:ascii="Calibri" w:eastAsia="Times New Roman" w:hAnsi="Calibri" w:cs="Arial"/>
          <w:color w:val="222222"/>
          <w:sz w:val="20"/>
          <w:szCs w:val="20"/>
        </w:rPr>
        <w:t>Frimley</w:t>
      </w:r>
      <w:r w:rsidR="00E96FB5"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 area which </w:t>
      </w:r>
      <w:r w:rsidR="00BB18D0" w:rsidRPr="00F63489">
        <w:rPr>
          <w:rFonts w:ascii="Calibri" w:eastAsia="Times New Roman" w:hAnsi="Calibri" w:cs="Arial"/>
          <w:color w:val="222222"/>
          <w:sz w:val="20"/>
          <w:szCs w:val="20"/>
        </w:rPr>
        <w:t>covers</w:t>
      </w:r>
      <w:r w:rsidR="00E96FB5"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 </w:t>
      </w:r>
      <w:r w:rsidR="00217B38"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Ascot, Bracknell, Farnham, Maidenhead, North East Hampshire, Slough, </w:t>
      </w:r>
      <w:proofErr w:type="gramStart"/>
      <w:r w:rsidR="00217B38" w:rsidRPr="00F63489">
        <w:rPr>
          <w:rFonts w:ascii="Calibri" w:eastAsia="Times New Roman" w:hAnsi="Calibri" w:cs="Arial"/>
          <w:color w:val="222222"/>
          <w:sz w:val="20"/>
          <w:szCs w:val="20"/>
        </w:rPr>
        <w:t>Windsor</w:t>
      </w:r>
      <w:proofErr w:type="gramEnd"/>
      <w:r w:rsidR="00217B38"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 </w:t>
      </w:r>
      <w:r w:rsidR="00E96FB5" w:rsidRPr="00F63489">
        <w:rPr>
          <w:rFonts w:ascii="Calibri" w:eastAsia="Times New Roman" w:hAnsi="Calibri" w:cs="Arial"/>
          <w:color w:val="222222"/>
          <w:sz w:val="20"/>
          <w:szCs w:val="20"/>
        </w:rPr>
        <w:t>or in</w:t>
      </w:r>
      <w:r w:rsidR="00E134BC"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 Surrey or</w:t>
      </w:r>
      <w:r w:rsidR="00E96FB5"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 </w:t>
      </w:r>
      <w:r w:rsidR="00217B38"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South Bucks </w:t>
      </w:r>
      <w:r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you can have free access to </w:t>
      </w:r>
      <w:r w:rsidR="00E96FB5" w:rsidRPr="00F63489">
        <w:rPr>
          <w:rFonts w:ascii="Calibri" w:eastAsia="Times New Roman" w:hAnsi="Calibri" w:cs="Arial"/>
          <w:color w:val="222222"/>
          <w:sz w:val="20"/>
          <w:szCs w:val="20"/>
        </w:rPr>
        <w:t>four</w:t>
      </w:r>
      <w:r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 online parenting guides </w:t>
      </w:r>
      <w:r w:rsidR="00BB18D0" w:rsidRPr="00F63489">
        <w:rPr>
          <w:rFonts w:ascii="Calibri" w:eastAsia="Times New Roman" w:hAnsi="Calibri" w:cs="Arial"/>
          <w:color w:val="222222"/>
          <w:sz w:val="20"/>
          <w:szCs w:val="20"/>
        </w:rPr>
        <w:t>which include</w:t>
      </w:r>
      <w:r w:rsidRPr="00F63489">
        <w:rPr>
          <w:rFonts w:ascii="Calibri" w:eastAsia="Times New Roman" w:hAnsi="Calibri" w:cs="Arial"/>
          <w:color w:val="222222"/>
          <w:sz w:val="20"/>
          <w:szCs w:val="20"/>
        </w:rPr>
        <w:t xml:space="preserve"> top tips from childcare, education and NHS health experts.</w:t>
      </w:r>
    </w:p>
    <w:p w:rsidR="00AA4751" w:rsidRPr="00F63489" w:rsidRDefault="00AA4751" w:rsidP="00AA4751">
      <w:pPr>
        <w:numPr>
          <w:ilvl w:val="0"/>
          <w:numId w:val="15"/>
        </w:numPr>
        <w:shd w:val="clear" w:color="auto" w:fill="FFFFFF"/>
        <w:spacing w:before="75" w:after="75"/>
        <w:ind w:left="0"/>
        <w:rPr>
          <w:rFonts w:ascii="Calibri" w:eastAsia="Times New Roman" w:hAnsi="Calibri" w:cs="Arial"/>
          <w:color w:val="222222"/>
          <w:sz w:val="20"/>
          <w:lang w:eastAsia="en-GB"/>
        </w:rPr>
      </w:pP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Understanding your pregnancy, labour, birth and your baby</w:t>
      </w:r>
    </w:p>
    <w:p w:rsidR="00AA4751" w:rsidRPr="00F63489" w:rsidRDefault="00AA4751" w:rsidP="00AA4751">
      <w:pPr>
        <w:numPr>
          <w:ilvl w:val="0"/>
          <w:numId w:val="15"/>
        </w:numPr>
        <w:shd w:val="clear" w:color="auto" w:fill="FFFFFF"/>
        <w:spacing w:before="75" w:after="75"/>
        <w:ind w:left="0"/>
        <w:rPr>
          <w:rFonts w:ascii="Calibri" w:eastAsia="Times New Roman" w:hAnsi="Calibri" w:cs="Arial"/>
          <w:color w:val="222222"/>
          <w:sz w:val="20"/>
          <w:lang w:eastAsia="en-GB"/>
        </w:rPr>
      </w:pP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Understanding your baby</w:t>
      </w:r>
    </w:p>
    <w:p w:rsidR="00AA4751" w:rsidRPr="00F63489" w:rsidRDefault="00AA4751" w:rsidP="00AA4751">
      <w:pPr>
        <w:numPr>
          <w:ilvl w:val="0"/>
          <w:numId w:val="15"/>
        </w:numPr>
        <w:shd w:val="clear" w:color="auto" w:fill="FFFFFF"/>
        <w:spacing w:before="75" w:after="75"/>
        <w:ind w:left="0"/>
        <w:rPr>
          <w:rFonts w:ascii="Calibri" w:eastAsia="Times New Roman" w:hAnsi="Calibri" w:cs="Arial"/>
          <w:color w:val="222222"/>
          <w:sz w:val="20"/>
          <w:lang w:eastAsia="en-GB"/>
        </w:rPr>
      </w:pP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Understanding your child 0 to 19 years</w:t>
      </w:r>
    </w:p>
    <w:p w:rsidR="00E96FB5" w:rsidRPr="00F63489" w:rsidRDefault="000D1C55" w:rsidP="00AA4751">
      <w:pPr>
        <w:numPr>
          <w:ilvl w:val="0"/>
          <w:numId w:val="15"/>
        </w:numPr>
        <w:shd w:val="clear" w:color="auto" w:fill="FFFFFF"/>
        <w:spacing w:before="75" w:after="75"/>
        <w:ind w:left="0"/>
        <w:rPr>
          <w:rFonts w:ascii="Calibri" w:eastAsia="Times New Roman" w:hAnsi="Calibri" w:cs="Arial"/>
          <w:color w:val="222222"/>
          <w:sz w:val="20"/>
          <w:lang w:eastAsia="en-GB"/>
        </w:rPr>
      </w:pP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Understanding your teenager’s brain</w:t>
      </w:r>
    </w:p>
    <w:p w:rsidR="00AA4751" w:rsidRPr="00F63489" w:rsidRDefault="00AA4751" w:rsidP="00AA4751">
      <w:pPr>
        <w:shd w:val="clear" w:color="auto" w:fill="FFFFFF"/>
        <w:spacing w:before="225" w:after="225"/>
        <w:rPr>
          <w:rFonts w:ascii="Calibri" w:eastAsia="Times New Roman" w:hAnsi="Calibri" w:cs="Arial"/>
          <w:color w:val="222222"/>
          <w:sz w:val="20"/>
          <w:lang w:eastAsia="en-GB"/>
        </w:rPr>
      </w:pP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The online guides contain advice relevant to expectant parents, parents, grandparents and carers of children of all ages including those with Special Educational Needs and Disabilities (SEND).</w:t>
      </w:r>
      <w:r w:rsidR="00217B38" w:rsidRPr="00F63489">
        <w:rPr>
          <w:rFonts w:ascii="Calibri" w:eastAsia="Times New Roman" w:hAnsi="Calibri" w:cs="Arial"/>
          <w:color w:val="222222"/>
          <w:sz w:val="20"/>
          <w:lang w:eastAsia="en-GB"/>
        </w:rPr>
        <w:t xml:space="preserve"> The guides are also available in different languages. </w:t>
      </w:r>
    </w:p>
    <w:p w:rsidR="00AA4751" w:rsidRPr="00F63489" w:rsidRDefault="00AA4751" w:rsidP="00AA4751">
      <w:pPr>
        <w:shd w:val="clear" w:color="auto" w:fill="FFFFFF"/>
        <w:spacing w:before="225" w:after="225"/>
        <w:rPr>
          <w:rFonts w:ascii="Calibri" w:eastAsia="Times New Roman" w:hAnsi="Calibri" w:cs="Arial"/>
          <w:color w:val="222222"/>
          <w:sz w:val="20"/>
          <w:lang w:eastAsia="en-GB"/>
        </w:rPr>
      </w:pP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Access to the guides is unlimited with no expiry date, so you can return as and when you need and w</w:t>
      </w:r>
      <w:r w:rsidR="000D1C55" w:rsidRPr="00F63489">
        <w:rPr>
          <w:rFonts w:ascii="Calibri" w:eastAsia="Times New Roman" w:hAnsi="Calibri" w:cs="Arial"/>
          <w:color w:val="222222"/>
          <w:sz w:val="20"/>
          <w:lang w:eastAsia="en-GB"/>
        </w:rPr>
        <w:t>ant to. Each guide has between 5</w:t>
      </w: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 xml:space="preserve"> to 11 sessions which last roughly 20 minutes each, there are also activities that can be carried out between courses.</w:t>
      </w:r>
    </w:p>
    <w:p w:rsidR="00AA4751" w:rsidRPr="00AA4751" w:rsidRDefault="005E7525" w:rsidP="00AA4751">
      <w:pPr>
        <w:shd w:val="clear" w:color="auto" w:fill="FFFFFF"/>
        <w:spacing w:before="300" w:after="3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pict>
          <v:rect id="_x0000_i1025" style="width:0;height:0" o:hralign="center" o:hrstd="t" o:hr="t" fillcolor="#a0a0a0" stroked="f"/>
        </w:pict>
      </w:r>
    </w:p>
    <w:p w:rsidR="00AA4751" w:rsidRPr="00F63489" w:rsidRDefault="00AA4751" w:rsidP="00AA4751">
      <w:pPr>
        <w:shd w:val="clear" w:color="auto" w:fill="FFFFFF"/>
        <w:spacing w:before="300" w:after="225"/>
        <w:outlineLvl w:val="1"/>
        <w:rPr>
          <w:rFonts w:ascii="Calibri" w:eastAsia="Times New Roman" w:hAnsi="Calibri" w:cs="Arial"/>
          <w:b/>
          <w:bCs/>
          <w:color w:val="222222"/>
          <w:sz w:val="22"/>
          <w:szCs w:val="22"/>
          <w:lang w:eastAsia="en-GB"/>
        </w:rPr>
      </w:pPr>
      <w:r w:rsidRPr="00F63489">
        <w:rPr>
          <w:rFonts w:ascii="Calibri" w:eastAsia="Times New Roman" w:hAnsi="Calibri" w:cs="Arial"/>
          <w:b/>
          <w:bCs/>
          <w:color w:val="222222"/>
          <w:sz w:val="22"/>
          <w:szCs w:val="22"/>
          <w:lang w:eastAsia="en-GB"/>
        </w:rPr>
        <w:t>How to register for the guides?</w:t>
      </w:r>
    </w:p>
    <w:p w:rsidR="003D7825" w:rsidRPr="00F63489" w:rsidRDefault="00AA4751" w:rsidP="00AA4751">
      <w:pPr>
        <w:shd w:val="clear" w:color="auto" w:fill="FFFFFF"/>
        <w:rPr>
          <w:rFonts w:ascii="Calibri" w:eastAsia="Times New Roman" w:hAnsi="Calibri" w:cs="Arial"/>
          <w:color w:val="222222"/>
          <w:sz w:val="20"/>
          <w:lang w:eastAsia="en-GB"/>
        </w:rPr>
      </w:pP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Registration is quick and easy</w:t>
      </w:r>
      <w:r w:rsidR="00E134BC" w:rsidRPr="00F63489">
        <w:rPr>
          <w:rFonts w:ascii="Calibri" w:eastAsia="Times New Roman" w:hAnsi="Calibri" w:cs="Arial"/>
          <w:color w:val="222222"/>
          <w:sz w:val="20"/>
          <w:lang w:eastAsia="en-GB"/>
        </w:rPr>
        <w:t>:-</w:t>
      </w:r>
    </w:p>
    <w:p w:rsidR="00E134BC" w:rsidRPr="00F63489" w:rsidRDefault="00E134BC" w:rsidP="00AA4751">
      <w:pPr>
        <w:shd w:val="clear" w:color="auto" w:fill="FFFFFF"/>
        <w:rPr>
          <w:rFonts w:ascii="Calibri" w:eastAsia="Times New Roman" w:hAnsi="Calibri" w:cs="Arial"/>
          <w:color w:val="222222"/>
          <w:sz w:val="20"/>
          <w:lang w:eastAsia="en-GB"/>
        </w:rPr>
      </w:pPr>
    </w:p>
    <w:p w:rsidR="00AA4751" w:rsidRPr="00F63489" w:rsidRDefault="00BB7256" w:rsidP="00AA4751">
      <w:pPr>
        <w:shd w:val="clear" w:color="auto" w:fill="FFFFFF"/>
        <w:rPr>
          <w:rStyle w:val="Hyperlink"/>
          <w:rFonts w:ascii="Calibri" w:eastAsia="Times New Roman" w:hAnsi="Calibri" w:cs="Arial"/>
          <w:b/>
          <w:bCs/>
          <w:sz w:val="20"/>
          <w:bdr w:val="none" w:sz="0" w:space="0" w:color="auto" w:frame="1"/>
          <w:lang w:eastAsia="en-GB"/>
        </w:rPr>
      </w:pPr>
      <w:r w:rsidRPr="00F63489">
        <w:rPr>
          <w:rFonts w:ascii="Calibri" w:eastAsia="Times New Roman" w:hAnsi="Calibri" w:cs="Arial"/>
          <w:b/>
          <w:bCs/>
          <w:color w:val="005BAB"/>
          <w:sz w:val="20"/>
          <w:bdr w:val="none" w:sz="0" w:space="0" w:color="auto" w:frame="1"/>
          <w:lang w:eastAsia="en-GB"/>
        </w:rPr>
        <w:fldChar w:fldCharType="begin"/>
      </w:r>
      <w:r w:rsidR="00E568E8" w:rsidRPr="00F63489">
        <w:rPr>
          <w:rFonts w:ascii="Calibri" w:eastAsia="Times New Roman" w:hAnsi="Calibri" w:cs="Arial"/>
          <w:b/>
          <w:bCs/>
          <w:color w:val="005BAB"/>
          <w:sz w:val="20"/>
          <w:bdr w:val="none" w:sz="0" w:space="0" w:color="auto" w:frame="1"/>
          <w:lang w:eastAsia="en-GB"/>
        </w:rPr>
        <w:instrText>HYPERLINK "https://inourplace.co.uk/"</w:instrText>
      </w:r>
      <w:r w:rsidRPr="00F63489">
        <w:rPr>
          <w:rFonts w:ascii="Calibri" w:eastAsia="Times New Roman" w:hAnsi="Calibri" w:cs="Arial"/>
          <w:b/>
          <w:bCs/>
          <w:color w:val="005BAB"/>
          <w:sz w:val="20"/>
          <w:bdr w:val="none" w:sz="0" w:space="0" w:color="auto" w:frame="1"/>
          <w:lang w:eastAsia="en-GB"/>
        </w:rPr>
        <w:fldChar w:fldCharType="separate"/>
      </w:r>
      <w:r w:rsidR="00AA4751" w:rsidRPr="00F63489">
        <w:rPr>
          <w:rStyle w:val="Hyperlink"/>
          <w:rFonts w:ascii="Calibri" w:eastAsia="Times New Roman" w:hAnsi="Calibri" w:cs="Arial"/>
          <w:b/>
          <w:bCs/>
          <w:sz w:val="20"/>
          <w:bdr w:val="none" w:sz="0" w:space="0" w:color="auto" w:frame="1"/>
          <w:lang w:eastAsia="en-GB"/>
        </w:rPr>
        <w:t>Register for our online guides</w:t>
      </w:r>
      <w:r w:rsidRPr="00F63489">
        <w:rPr>
          <w:rStyle w:val="Hyperlink"/>
          <w:rFonts w:ascii="Calibri" w:eastAsia="Times New Roman" w:hAnsi="Calibri" w:cs="Arial"/>
          <w:b/>
          <w:bCs/>
          <w:sz w:val="20"/>
          <w:bdr w:val="none" w:sz="0" w:space="0" w:color="auto" w:frame="1"/>
          <w:lang w:eastAsia="en-GB"/>
        </w:rPr>
        <w:t xml:space="preserve"> – click here</w:t>
      </w:r>
      <w:r w:rsidR="00E96FB5" w:rsidRPr="00F63489">
        <w:rPr>
          <w:rStyle w:val="Hyperlink"/>
          <w:rFonts w:ascii="Calibri" w:eastAsia="Times New Roman" w:hAnsi="Calibri" w:cs="Arial"/>
          <w:b/>
          <w:bCs/>
          <w:sz w:val="20"/>
          <w:bdr w:val="none" w:sz="0" w:space="0" w:color="auto" w:frame="1"/>
          <w:lang w:eastAsia="en-GB"/>
        </w:rPr>
        <w:t xml:space="preserve"> </w:t>
      </w:r>
    </w:p>
    <w:p w:rsidR="003D7825" w:rsidRPr="00F63489" w:rsidRDefault="00BB7256" w:rsidP="00AA4751">
      <w:pPr>
        <w:shd w:val="clear" w:color="auto" w:fill="FFFFFF"/>
        <w:rPr>
          <w:rFonts w:ascii="Calibri" w:eastAsia="Times New Roman" w:hAnsi="Calibri" w:cs="Arial"/>
          <w:b/>
          <w:bCs/>
          <w:color w:val="005BAB"/>
          <w:sz w:val="20"/>
          <w:bdr w:val="none" w:sz="0" w:space="0" w:color="auto" w:frame="1"/>
          <w:lang w:eastAsia="en-GB"/>
        </w:rPr>
      </w:pPr>
      <w:r w:rsidRPr="00F63489">
        <w:rPr>
          <w:rFonts w:ascii="Calibri" w:eastAsia="Times New Roman" w:hAnsi="Calibri" w:cs="Arial"/>
          <w:b/>
          <w:bCs/>
          <w:color w:val="005BAB"/>
          <w:sz w:val="20"/>
          <w:bdr w:val="none" w:sz="0" w:space="0" w:color="auto" w:frame="1"/>
          <w:lang w:eastAsia="en-GB"/>
        </w:rPr>
        <w:fldChar w:fldCharType="end"/>
      </w:r>
    </w:p>
    <w:p w:rsidR="00E96FB5" w:rsidRPr="00F63489" w:rsidRDefault="00E96FB5" w:rsidP="00AA4751">
      <w:pPr>
        <w:shd w:val="clear" w:color="auto" w:fill="FFFFFF"/>
        <w:rPr>
          <w:rStyle w:val="Hyperlink"/>
          <w:rFonts w:ascii="Calibri" w:eastAsia="Times New Roman" w:hAnsi="Calibri" w:cs="Arial"/>
          <w:b/>
          <w:bCs/>
          <w:sz w:val="20"/>
          <w:bdr w:val="none" w:sz="0" w:space="0" w:color="auto" w:frame="1"/>
          <w:lang w:eastAsia="en-GB"/>
        </w:rPr>
      </w:pPr>
      <w:r w:rsidRPr="00F63489">
        <w:rPr>
          <w:rFonts w:ascii="Calibri" w:eastAsia="Times New Roman" w:hAnsi="Calibri" w:cs="Arial"/>
          <w:b/>
          <w:bCs/>
          <w:color w:val="005BAB"/>
          <w:sz w:val="20"/>
          <w:bdr w:val="none" w:sz="0" w:space="0" w:color="auto" w:frame="1"/>
          <w:lang w:eastAsia="en-GB"/>
        </w:rPr>
        <w:t xml:space="preserve">Or go to </w:t>
      </w:r>
      <w:hyperlink r:id="rId7" w:history="1">
        <w:r w:rsidR="00BB18D0" w:rsidRPr="00F63489">
          <w:rPr>
            <w:rStyle w:val="Hyperlink"/>
            <w:rFonts w:ascii="Calibri" w:eastAsia="Times New Roman" w:hAnsi="Calibri" w:cs="Arial"/>
            <w:b/>
            <w:bCs/>
            <w:sz w:val="20"/>
            <w:bdr w:val="none" w:sz="0" w:space="0" w:color="auto" w:frame="1"/>
            <w:lang w:eastAsia="en-GB"/>
          </w:rPr>
          <w:t>www.inourplace.co.uk</w:t>
        </w:r>
      </w:hyperlink>
    </w:p>
    <w:p w:rsidR="00E134BC" w:rsidRPr="00F63489" w:rsidRDefault="00E134BC" w:rsidP="00AA4751">
      <w:pPr>
        <w:shd w:val="clear" w:color="auto" w:fill="FFFFFF"/>
        <w:rPr>
          <w:rFonts w:ascii="Calibri" w:eastAsia="Times New Roman" w:hAnsi="Calibri" w:cs="Arial"/>
          <w:b/>
          <w:bCs/>
          <w:color w:val="005BAB"/>
          <w:sz w:val="20"/>
          <w:bdr w:val="none" w:sz="0" w:space="0" w:color="auto" w:frame="1"/>
          <w:lang w:eastAsia="en-GB"/>
        </w:rPr>
      </w:pPr>
    </w:p>
    <w:p w:rsidR="00E134BC" w:rsidRPr="00F63489" w:rsidRDefault="00E134BC" w:rsidP="00E134BC">
      <w:pPr>
        <w:shd w:val="clear" w:color="auto" w:fill="FFFFFF"/>
        <w:rPr>
          <w:rFonts w:ascii="Calibri" w:eastAsia="Times New Roman" w:hAnsi="Calibri" w:cs="Arial"/>
          <w:color w:val="222222"/>
          <w:sz w:val="20"/>
          <w:lang w:eastAsia="en-GB"/>
        </w:rPr>
      </w:pP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Apply the access code '</w:t>
      </w:r>
      <w:r w:rsidRPr="00F63489">
        <w:rPr>
          <w:rFonts w:ascii="Calibri" w:eastAsia="Times New Roman" w:hAnsi="Calibri" w:cs="Arial"/>
          <w:b/>
          <w:bCs/>
          <w:color w:val="222222"/>
          <w:sz w:val="20"/>
          <w:lang w:eastAsia="en-GB"/>
        </w:rPr>
        <w:t>PARENTING’</w:t>
      </w: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 </w:t>
      </w:r>
      <w:r w:rsidRPr="00F63489">
        <w:rPr>
          <w:rFonts w:ascii="Calibri" w:eastAsia="Calibri" w:hAnsi="Calibri" w:cs="Times New Roman"/>
          <w:b/>
          <w:sz w:val="20"/>
          <w:lang w:eastAsia="en-US"/>
        </w:rPr>
        <w:t xml:space="preserve">(or if you live in </w:t>
      </w:r>
      <w:r w:rsidRPr="00F63489">
        <w:rPr>
          <w:rFonts w:ascii="Calibri" w:eastAsia="Calibri" w:hAnsi="Calibri" w:cs="Times New Roman"/>
          <w:b/>
          <w:bCs/>
          <w:sz w:val="20"/>
          <w:lang w:eastAsia="en-US"/>
        </w:rPr>
        <w:t>Surrey it is ACORN)</w:t>
      </w: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.</w:t>
      </w:r>
    </w:p>
    <w:p w:rsidR="00E134BC" w:rsidRPr="00F63489" w:rsidRDefault="00E134BC" w:rsidP="00E134BC">
      <w:pPr>
        <w:shd w:val="clear" w:color="auto" w:fill="FFFFFF"/>
        <w:rPr>
          <w:rFonts w:ascii="Calibri" w:eastAsia="Times New Roman" w:hAnsi="Calibri" w:cs="Arial"/>
          <w:color w:val="222222"/>
          <w:sz w:val="20"/>
          <w:lang w:eastAsia="en-GB"/>
        </w:rPr>
      </w:pPr>
      <w:r w:rsidRPr="00F63489">
        <w:rPr>
          <w:rFonts w:ascii="Calibri" w:eastAsia="Times New Roman" w:hAnsi="Calibri" w:cs="Arial"/>
          <w:color w:val="222222"/>
          <w:sz w:val="20"/>
          <w:lang w:eastAsia="en-GB"/>
        </w:rPr>
        <w:t>(Access codes are not case sensitive)</w:t>
      </w:r>
    </w:p>
    <w:p w:rsidR="00BB18D0" w:rsidRPr="00BB7256" w:rsidRDefault="00BB18D0" w:rsidP="00AA4751">
      <w:pPr>
        <w:shd w:val="clear" w:color="auto" w:fill="FFFFFF"/>
        <w:rPr>
          <w:rFonts w:ascii="Arial" w:eastAsia="Times New Roman" w:hAnsi="Arial" w:cs="Arial"/>
          <w:b/>
          <w:bCs/>
          <w:color w:val="005BAB"/>
          <w:sz w:val="21"/>
          <w:szCs w:val="21"/>
          <w:bdr w:val="none" w:sz="0" w:space="0" w:color="auto" w:frame="1"/>
          <w:lang w:eastAsia="en-GB"/>
        </w:rPr>
      </w:pPr>
    </w:p>
    <w:p w:rsidR="00AA4751" w:rsidRPr="00F63489" w:rsidRDefault="00AA4751" w:rsidP="00AA4751">
      <w:pPr>
        <w:shd w:val="clear" w:color="auto" w:fill="FFFFFF"/>
        <w:rPr>
          <w:rFonts w:ascii="Calibri" w:eastAsia="Times New Roman" w:hAnsi="Calibri" w:cs="Arial"/>
          <w:color w:val="222222"/>
          <w:sz w:val="18"/>
          <w:szCs w:val="18"/>
          <w:lang w:eastAsia="en-GB"/>
        </w:rPr>
      </w:pPr>
      <w:r w:rsidRPr="00F63489">
        <w:rPr>
          <w:rFonts w:ascii="Calibri" w:eastAsia="Times New Roman" w:hAnsi="Calibri" w:cs="Arial"/>
          <w:color w:val="222222"/>
          <w:sz w:val="18"/>
          <w:szCs w:val="18"/>
          <w:lang w:eastAsia="en-GB"/>
        </w:rPr>
        <w:t xml:space="preserve">These guides are provided by the Solihull Approach and brought to you </w:t>
      </w:r>
      <w:r w:rsidR="00E96FB5" w:rsidRPr="00F63489">
        <w:rPr>
          <w:rFonts w:ascii="Calibri" w:eastAsia="Times New Roman" w:hAnsi="Calibri" w:cs="Arial"/>
          <w:color w:val="222222"/>
          <w:sz w:val="18"/>
          <w:szCs w:val="18"/>
          <w:lang w:eastAsia="en-GB"/>
        </w:rPr>
        <w:t xml:space="preserve">by </w:t>
      </w:r>
      <w:r w:rsidR="00E568E8" w:rsidRPr="00F63489">
        <w:rPr>
          <w:rFonts w:ascii="Calibri" w:eastAsia="Times New Roman" w:hAnsi="Calibri" w:cs="Arial"/>
          <w:color w:val="222222"/>
          <w:sz w:val="18"/>
          <w:szCs w:val="18"/>
          <w:lang w:eastAsia="en-GB"/>
        </w:rPr>
        <w:t xml:space="preserve">Frimley Local Maternity System </w:t>
      </w:r>
      <w:r w:rsidR="00BB18D0" w:rsidRPr="00F63489">
        <w:rPr>
          <w:rFonts w:ascii="Calibri" w:eastAsia="Times New Roman" w:hAnsi="Calibri" w:cs="Arial"/>
          <w:color w:val="222222"/>
          <w:sz w:val="18"/>
          <w:szCs w:val="18"/>
          <w:lang w:eastAsia="en-GB"/>
        </w:rPr>
        <w:t xml:space="preserve">which is part </w:t>
      </w:r>
      <w:r w:rsidR="00E568E8" w:rsidRPr="00F63489">
        <w:rPr>
          <w:rFonts w:ascii="Calibri" w:eastAsia="Times New Roman" w:hAnsi="Calibri" w:cs="Arial"/>
          <w:color w:val="222222"/>
          <w:sz w:val="18"/>
          <w:szCs w:val="18"/>
          <w:lang w:eastAsia="en-GB"/>
        </w:rPr>
        <w:t xml:space="preserve">of </w:t>
      </w:r>
      <w:hyperlink r:id="rId8" w:history="1">
        <w:r w:rsidR="00E568E8" w:rsidRPr="00F63489">
          <w:rPr>
            <w:rStyle w:val="Hyperlink"/>
            <w:rFonts w:ascii="Calibri" w:eastAsia="Times New Roman" w:hAnsi="Calibri" w:cs="Arial"/>
            <w:sz w:val="18"/>
            <w:szCs w:val="18"/>
            <w:lang w:eastAsia="en-GB"/>
          </w:rPr>
          <w:t>Frimley Health and Care Integrated Care System </w:t>
        </w:r>
      </w:hyperlink>
      <w:r w:rsidR="00E568E8" w:rsidRPr="00F63489">
        <w:rPr>
          <w:rFonts w:ascii="Calibri" w:eastAsia="Times New Roman" w:hAnsi="Calibri" w:cs="Arial"/>
          <w:color w:val="222222"/>
          <w:sz w:val="18"/>
          <w:szCs w:val="18"/>
          <w:lang w:eastAsia="en-GB"/>
        </w:rPr>
        <w:t xml:space="preserve">(ICS), a partnership of NHS, health services, local authorities, voluntary sector and local people working to improve health and care services. </w:t>
      </w:r>
    </w:p>
    <w:p w:rsidR="00576F4A" w:rsidRDefault="00576F4A" w:rsidP="004E6FFF">
      <w:pPr>
        <w:tabs>
          <w:tab w:val="left" w:pos="9152"/>
        </w:tabs>
        <w:rPr>
          <w:rFonts w:ascii="Calibri" w:hAnsi="Calibri"/>
          <w:sz w:val="20"/>
        </w:rPr>
      </w:pPr>
    </w:p>
    <w:sectPr w:rsidR="00576F4A" w:rsidSect="00E4490C">
      <w:headerReference w:type="default" r:id="rId9"/>
      <w:footerReference w:type="default" r:id="rId10"/>
      <w:pgSz w:w="11900" w:h="16840"/>
      <w:pgMar w:top="737" w:right="964" w:bottom="510" w:left="964" w:header="1701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25" w:rsidRDefault="005E7525" w:rsidP="00A54CBF">
      <w:r>
        <w:separator/>
      </w:r>
    </w:p>
  </w:endnote>
  <w:endnote w:type="continuationSeparator" w:id="0">
    <w:p w:rsidR="005E7525" w:rsidRDefault="005E7525" w:rsidP="00A5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FF" w:rsidRDefault="00E4490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F456EDA" wp14:editId="65BA67DA">
          <wp:simplePos x="0" y="0"/>
          <wp:positionH relativeFrom="column">
            <wp:posOffset>-559435</wp:posOffset>
          </wp:positionH>
          <wp:positionV relativeFrom="paragraph">
            <wp:posOffset>329565</wp:posOffset>
          </wp:positionV>
          <wp:extent cx="7464425" cy="694055"/>
          <wp:effectExtent l="0" t="0" r="3175" b="0"/>
          <wp:wrapThrough wrapText="bothSides">
            <wp:wrapPolygon edited="0">
              <wp:start x="0" y="0"/>
              <wp:lineTo x="0" y="20750"/>
              <wp:lineTo x="21554" y="20750"/>
              <wp:lineTo x="21554" y="0"/>
              <wp:lineTo x="0" y="0"/>
            </wp:wrapPolygon>
          </wp:wrapThrough>
          <wp:docPr id="8" name="Picture 7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BC7AE744-A744-4B3E-9455-DA2A5AAD46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BC7AE744-A744-4B3E-9455-DA2A5AAD46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69"/>
                  <a:stretch/>
                </pic:blipFill>
                <pic:spPr bwMode="auto">
                  <a:xfrm>
                    <a:off x="0" y="0"/>
                    <a:ext cx="7464425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25" w:rsidRDefault="005E7525" w:rsidP="00A54CBF">
      <w:r>
        <w:separator/>
      </w:r>
    </w:p>
  </w:footnote>
  <w:footnote w:type="continuationSeparator" w:id="0">
    <w:p w:rsidR="005E7525" w:rsidRDefault="005E7525" w:rsidP="00A54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FF" w:rsidRDefault="004E6FFF" w:rsidP="00E449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0035C97" wp14:editId="7C03F7C6">
          <wp:simplePos x="0" y="0"/>
          <wp:positionH relativeFrom="column">
            <wp:posOffset>-304311</wp:posOffset>
          </wp:positionH>
          <wp:positionV relativeFrom="paragraph">
            <wp:posOffset>-1079207</wp:posOffset>
          </wp:positionV>
          <wp:extent cx="3323493" cy="94863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mley Health and Care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883"/>
                  <a:stretch/>
                </pic:blipFill>
                <pic:spPr bwMode="auto">
                  <a:xfrm>
                    <a:off x="0" y="0"/>
                    <a:ext cx="3323493" cy="94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2A84"/>
    <w:multiLevelType w:val="multilevel"/>
    <w:tmpl w:val="A614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C56AF"/>
    <w:multiLevelType w:val="hybridMultilevel"/>
    <w:tmpl w:val="CD361E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C4BD1"/>
    <w:multiLevelType w:val="hybridMultilevel"/>
    <w:tmpl w:val="C6BE04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7C9A"/>
    <w:multiLevelType w:val="hybridMultilevel"/>
    <w:tmpl w:val="C2061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C48F1"/>
    <w:multiLevelType w:val="hybridMultilevel"/>
    <w:tmpl w:val="26B080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54538"/>
    <w:multiLevelType w:val="hybridMultilevel"/>
    <w:tmpl w:val="54D023D0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C16C68"/>
    <w:multiLevelType w:val="hybridMultilevel"/>
    <w:tmpl w:val="2BC0E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61BF1"/>
    <w:multiLevelType w:val="hybridMultilevel"/>
    <w:tmpl w:val="93A23BFE"/>
    <w:lvl w:ilvl="0" w:tplc="F70ABE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3808B3"/>
    <w:multiLevelType w:val="hybridMultilevel"/>
    <w:tmpl w:val="F40C0D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1236E"/>
    <w:multiLevelType w:val="hybridMultilevel"/>
    <w:tmpl w:val="D142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42533"/>
    <w:multiLevelType w:val="hybridMultilevel"/>
    <w:tmpl w:val="15220012"/>
    <w:lvl w:ilvl="0" w:tplc="F2428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E5A42"/>
    <w:multiLevelType w:val="hybridMultilevel"/>
    <w:tmpl w:val="CD361E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A33E9B"/>
    <w:multiLevelType w:val="hybridMultilevel"/>
    <w:tmpl w:val="591E4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28B3"/>
    <w:multiLevelType w:val="hybridMultilevel"/>
    <w:tmpl w:val="39A28F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5B"/>
    <w:rsid w:val="000011D2"/>
    <w:rsid w:val="0001508E"/>
    <w:rsid w:val="0003761C"/>
    <w:rsid w:val="00041AF1"/>
    <w:rsid w:val="000551AA"/>
    <w:rsid w:val="0008063C"/>
    <w:rsid w:val="00096449"/>
    <w:rsid w:val="000A0F3D"/>
    <w:rsid w:val="000D0175"/>
    <w:rsid w:val="000D1C55"/>
    <w:rsid w:val="000D4A9E"/>
    <w:rsid w:val="00167481"/>
    <w:rsid w:val="001800BE"/>
    <w:rsid w:val="00182D15"/>
    <w:rsid w:val="0019604F"/>
    <w:rsid w:val="00217B38"/>
    <w:rsid w:val="0025252A"/>
    <w:rsid w:val="003461A3"/>
    <w:rsid w:val="0035705F"/>
    <w:rsid w:val="0037015C"/>
    <w:rsid w:val="0038022E"/>
    <w:rsid w:val="003917B9"/>
    <w:rsid w:val="003A66F3"/>
    <w:rsid w:val="003D7825"/>
    <w:rsid w:val="0043187E"/>
    <w:rsid w:val="00470525"/>
    <w:rsid w:val="004B3FDA"/>
    <w:rsid w:val="004E34DA"/>
    <w:rsid w:val="004E61B0"/>
    <w:rsid w:val="004E6FFF"/>
    <w:rsid w:val="0054547A"/>
    <w:rsid w:val="005563C6"/>
    <w:rsid w:val="0056081D"/>
    <w:rsid w:val="00563432"/>
    <w:rsid w:val="00576F4A"/>
    <w:rsid w:val="00586E1C"/>
    <w:rsid w:val="005E7525"/>
    <w:rsid w:val="006077FF"/>
    <w:rsid w:val="00617600"/>
    <w:rsid w:val="00622F5F"/>
    <w:rsid w:val="0071720B"/>
    <w:rsid w:val="0077126B"/>
    <w:rsid w:val="00865002"/>
    <w:rsid w:val="008A3761"/>
    <w:rsid w:val="008E14F8"/>
    <w:rsid w:val="009B03C0"/>
    <w:rsid w:val="009D5D3C"/>
    <w:rsid w:val="009D6C32"/>
    <w:rsid w:val="00A15E43"/>
    <w:rsid w:val="00A3405B"/>
    <w:rsid w:val="00A54CBF"/>
    <w:rsid w:val="00AA4751"/>
    <w:rsid w:val="00AC176E"/>
    <w:rsid w:val="00AC1943"/>
    <w:rsid w:val="00BB18D0"/>
    <w:rsid w:val="00BB7256"/>
    <w:rsid w:val="00C45811"/>
    <w:rsid w:val="00CA7D78"/>
    <w:rsid w:val="00CD7EC7"/>
    <w:rsid w:val="00D030AA"/>
    <w:rsid w:val="00E134BC"/>
    <w:rsid w:val="00E4490C"/>
    <w:rsid w:val="00E51A77"/>
    <w:rsid w:val="00E568E8"/>
    <w:rsid w:val="00E96FB5"/>
    <w:rsid w:val="00EA41E5"/>
    <w:rsid w:val="00F0320D"/>
    <w:rsid w:val="00F2730C"/>
    <w:rsid w:val="00F40098"/>
    <w:rsid w:val="00F63489"/>
    <w:rsid w:val="00FF39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C261880-2FB5-4C74-A87D-B1DBFD2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next w:val="Normal"/>
    <w:rsid w:val="003461A3"/>
    <w:rPr>
      <w:rFonts w:ascii="Arial" w:hAnsi="Arial"/>
      <w:sz w:val="18"/>
    </w:rPr>
  </w:style>
  <w:style w:type="paragraph" w:customStyle="1" w:styleId="contentsheader">
    <w:name w:val="contents header"/>
    <w:basedOn w:val="Normal"/>
    <w:rsid w:val="0090001A"/>
    <w:pPr>
      <w:spacing w:after="60" w:line="340" w:lineRule="exact"/>
      <w:jc w:val="center"/>
    </w:pPr>
    <w:rPr>
      <w:rFonts w:ascii="Arial" w:hAnsi="Arial"/>
      <w:b/>
      <w:color w:val="FFFFF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B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B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54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BF"/>
    <w:rPr>
      <w:sz w:val="24"/>
    </w:rPr>
  </w:style>
  <w:style w:type="paragraph" w:styleId="ListParagraph">
    <w:name w:val="List Paragraph"/>
    <w:basedOn w:val="Normal"/>
    <w:uiPriority w:val="34"/>
    <w:qFormat/>
    <w:rsid w:val="00586E1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6E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4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4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432"/>
    <w:rPr>
      <w:b/>
      <w:bCs/>
    </w:rPr>
  </w:style>
  <w:style w:type="paragraph" w:styleId="Revision">
    <w:name w:val="Revision"/>
    <w:hidden/>
    <w:uiPriority w:val="99"/>
    <w:semiHidden/>
    <w:rsid w:val="00563432"/>
    <w:rPr>
      <w:sz w:val="24"/>
    </w:rPr>
  </w:style>
  <w:style w:type="character" w:styleId="Emphasis">
    <w:name w:val="Emphasis"/>
    <w:basedOn w:val="DefaultParagraphFont"/>
    <w:uiPriority w:val="20"/>
    <w:qFormat/>
    <w:rsid w:val="00E568E8"/>
    <w:rPr>
      <w:i/>
      <w:iCs/>
    </w:rPr>
  </w:style>
  <w:style w:type="paragraph" w:styleId="NormalWeb">
    <w:name w:val="Normal (Web)"/>
    <w:basedOn w:val="Normal"/>
    <w:uiPriority w:val="99"/>
    <w:unhideWhenUsed/>
    <w:rsid w:val="00217B38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96F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4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2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51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mleyhealthandcare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ourplace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Creative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kitcher</dc:creator>
  <cp:lastModifiedBy>Jade Faircloth</cp:lastModifiedBy>
  <cp:revision>2</cp:revision>
  <cp:lastPrinted>2019-11-26T15:59:00Z</cp:lastPrinted>
  <dcterms:created xsi:type="dcterms:W3CDTF">2020-04-22T15:25:00Z</dcterms:created>
  <dcterms:modified xsi:type="dcterms:W3CDTF">2020-04-22T15:25:00Z</dcterms:modified>
</cp:coreProperties>
</file>