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8B2" w:rsidRPr="004A7283" w:rsidRDefault="00547A59" w:rsidP="00F74F22">
      <w:pPr>
        <w:jc w:val="center"/>
        <w:rPr>
          <w:color w:val="800000"/>
          <w:sz w:val="22"/>
          <w:szCs w:val="2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-81915</wp:posOffset>
                </wp:positionV>
                <wp:extent cx="2284730" cy="2108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84730" cy="210820"/>
                        </a:xfrm>
                        <a:prstGeom prst="rect">
                          <a:avLst/>
                        </a:prstGeom>
                      </wps:spPr>
                      <wps:txbx>
                        <w:txbxContent>
                          <w:p w:rsidR="000D58B2" w:rsidRDefault="000D58B2" w:rsidP="005E4722">
                            <w:pPr>
                              <w:pStyle w:val="NormalWeb"/>
                              <w:spacing w:before="0" w:beforeAutospacing="0" w:after="0" w:afterAutospacing="0"/>
                              <w:jc w:val="center"/>
                            </w:pPr>
                            <w:smartTag w:uri="urn:schemas-microsoft-com:office:smarttags" w:element="place">
                              <w:r w:rsidRPr="00FD2ED8">
                                <w:rPr>
                                  <w:rFonts w:ascii="Arial Black" w:hAnsi="Arial Black"/>
                                  <w:color w:val="943634"/>
                                  <w:sz w:val="28"/>
                                  <w:szCs w:val="28"/>
                                </w:rPr>
                                <w:t>College</w:t>
                              </w:r>
                            </w:smartTag>
                            <w:r w:rsidRPr="00FD2ED8">
                              <w:rPr>
                                <w:rFonts w:ascii="Arial Black" w:hAnsi="Arial Black"/>
                                <w:color w:val="943634"/>
                                <w:sz w:val="28"/>
                                <w:szCs w:val="28"/>
                              </w:rPr>
                              <w:t xml:space="preserve"> Town </w:t>
                            </w:r>
                            <w:smartTag w:uri="urn:schemas-microsoft-com:office:smarttags" w:element="PlaceType">
                              <w:r w:rsidRPr="00FD2ED8">
                                <w:rPr>
                                  <w:rFonts w:ascii="Arial Black" w:hAnsi="Arial Black"/>
                                  <w:color w:val="943634"/>
                                  <w:sz w:val="28"/>
                                  <w:szCs w:val="28"/>
                                </w:rPr>
                                <w:t>Primary School</w:t>
                              </w:r>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6.45pt;width:179.9pt;height:16.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" filled="f" stroked="f">
                <o:lock v:ext="edit" shapetype="t"/>
                <v:textbox style="mso-fit-shape-to-text:t">
                  <w:txbxContent>
                    <w:p w:rsidR="000D58B2" w:rsidRDefault="000D58B2" w:rsidP="005E4722">
                      <w:pPr>
                        <w:pStyle w:val="NormalWeb"/>
                        <w:spacing w:before="0" w:beforeAutospacing="0" w:after="0" w:afterAutospacing="0"/>
                        <w:jc w:val="center"/>
                      </w:pPr>
                      <w:smartTag w:uri="urn:schemas-microsoft-com:office:smarttags" w:element="place">
                        <w:r w:rsidRPr="00FD2ED8">
                          <w:rPr>
                            <w:rFonts w:ascii="Arial Black" w:hAnsi="Arial Black"/>
                            <w:color w:val="943634"/>
                            <w:sz w:val="28"/>
                            <w:szCs w:val="28"/>
                          </w:rPr>
                          <w:t>College</w:t>
                        </w:r>
                      </w:smartTag>
                      <w:r w:rsidRPr="00FD2ED8">
                        <w:rPr>
                          <w:rFonts w:ascii="Arial Black" w:hAnsi="Arial Black"/>
                          <w:color w:val="943634"/>
                          <w:sz w:val="28"/>
                          <w:szCs w:val="28"/>
                        </w:rPr>
                        <w:t xml:space="preserve"> Town </w:t>
                      </w:r>
                      <w:smartTag w:uri="urn:schemas-microsoft-com:office:smarttags" w:element="PlaceType">
                        <w:r w:rsidRPr="00FD2ED8">
                          <w:rPr>
                            <w:rFonts w:ascii="Arial Black" w:hAnsi="Arial Black"/>
                            <w:color w:val="943634"/>
                            <w:sz w:val="28"/>
                            <w:szCs w:val="28"/>
                          </w:rPr>
                          <w:t>Primary School</w:t>
                        </w:r>
                      </w:smartTag>
                    </w:p>
                  </w:txbxContent>
                </v:textbox>
                <w10:wrap anchorx="margin"/>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-443865</wp:posOffset>
                </wp:positionH>
                <wp:positionV relativeFrom="paragraph">
                  <wp:posOffset>-405765</wp:posOffset>
                </wp:positionV>
                <wp:extent cx="882015" cy="9004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900430"/>
                        </a:xfrm>
                        <a:prstGeom prst="rect">
                          <a:avLst/>
                        </a:prstGeom>
                        <a:solidFill>
                          <a:srgbClr val="FFFFFF"/>
                        </a:solidFill>
                        <a:ln w="0">
                          <a:noFill/>
                          <a:miter lim="800000"/>
                          <a:headEnd/>
                          <a:tailEnd/>
                        </a:ln>
                      </wps:spPr>
                      <wps:txbx>
                        <w:txbxContent>
                          <w:p w:rsidR="000D58B2" w:rsidRDefault="004062D1">
                            <w:r>
                              <w:rPr>
                                <w:noProof/>
                                <w:lang w:val="en-GB" w:eastAsia="en-GB"/>
                              </w:rPr>
                              <w:drawing>
                                <wp:inline distT="0" distB="0" distL="0" distR="0" wp14:anchorId="379DBDF6" wp14:editId="398D57D1">
                                  <wp:extent cx="699135" cy="699135"/>
                                  <wp:effectExtent l="0" t="0" r="571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69.45pt;height:7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" stroked="f" strokeweight="0">
                <v:textbox>
                  <w:txbxContent>
                    <w:p w:rsidR="000D58B2" w:rsidRDefault="004062D1">
                      <w:r>
                        <w:rPr>
                          <w:noProof/>
                          <w:lang w:val="en-GB" w:eastAsia="en-GB"/>
                        </w:rPr>
                        <w:drawing>
                          <wp:inline distT="0" distB="0" distL="0" distR="0" wp14:anchorId="379DBDF6" wp14:editId="398D57D1">
                            <wp:extent cx="699135" cy="699135"/>
                            <wp:effectExtent l="0" t="0" r="5715"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inline>
                        </w:drawing>
                      </w:r>
                    </w:p>
                  </w:txbxContent>
                </v:textbox>
              </v:shape>
            </w:pict>
          </mc:Fallback>
        </mc:AlternateContent>
      </w:r>
    </w:p>
    <w:p w:rsidR="000D58B2" w:rsidRPr="004A7283" w:rsidRDefault="000D58B2" w:rsidP="00F74F22">
      <w:pPr>
        <w:jc w:val="center"/>
        <w:rPr>
          <w:color w:val="800000"/>
          <w:sz w:val="22"/>
          <w:szCs w:val="22"/>
        </w:rPr>
      </w:pPr>
    </w:p>
    <w:p w:rsidR="000D58B2" w:rsidRPr="0015330B" w:rsidRDefault="004062D1" w:rsidP="004062D1">
      <w:pPr>
        <w:tabs>
          <w:tab w:val="left" w:pos="315"/>
        </w:tabs>
        <w:rPr>
          <w:rFonts w:ascii="Arial" w:hAnsi="Arial" w:cs="Arial"/>
          <w:sz w:val="22"/>
          <w:szCs w:val="22"/>
        </w:rPr>
      </w:pPr>
      <w:r>
        <w:rPr>
          <w:rFonts w:ascii="Arial" w:hAnsi="Arial" w:cs="Arial"/>
          <w:sz w:val="22"/>
          <w:szCs w:val="22"/>
        </w:rPr>
        <w:tab/>
      </w:r>
    </w:p>
    <w:p w:rsidR="000D58B2" w:rsidRPr="00A76A56" w:rsidRDefault="000D58B2" w:rsidP="0015330B">
      <w:pPr>
        <w:jc w:val="center"/>
        <w:rPr>
          <w:rFonts w:ascii="Arial" w:hAnsi="Arial" w:cs="Arial"/>
          <w:sz w:val="22"/>
          <w:szCs w:val="22"/>
        </w:rPr>
      </w:pPr>
    </w:p>
    <w:p w:rsidR="000D58B2" w:rsidRPr="00A76A56" w:rsidRDefault="000D58B2" w:rsidP="0015330B">
      <w:pPr>
        <w:jc w:val="center"/>
        <w:rPr>
          <w:rFonts w:ascii="Arial" w:hAnsi="Arial" w:cs="Arial"/>
          <w:sz w:val="22"/>
          <w:szCs w:val="22"/>
        </w:rPr>
      </w:pPr>
    </w:p>
    <w:p w:rsidR="000D58B2" w:rsidRPr="00A76A56" w:rsidRDefault="000D58B2" w:rsidP="0015330B">
      <w:pPr>
        <w:jc w:val="center"/>
        <w:rPr>
          <w:rFonts w:ascii="Arial" w:hAnsi="Arial" w:cs="Arial"/>
          <w:sz w:val="22"/>
          <w:szCs w:val="22"/>
        </w:rPr>
      </w:pPr>
    </w:p>
    <w:p w:rsidR="000D58B2" w:rsidRPr="00A76A56" w:rsidRDefault="000D58B2" w:rsidP="0015330B">
      <w:pPr>
        <w:jc w:val="center"/>
        <w:rPr>
          <w:rFonts w:ascii="Arial" w:hAnsi="Arial" w:cs="Arial"/>
          <w:sz w:val="22"/>
          <w:szCs w:val="22"/>
        </w:rPr>
      </w:pPr>
      <w:r w:rsidRPr="00A76A56">
        <w:rPr>
          <w:rFonts w:ascii="Arial" w:hAnsi="Arial" w:cs="Arial"/>
          <w:sz w:val="22"/>
          <w:szCs w:val="22"/>
        </w:rPr>
        <w:t>Staff, Finance and Sites Committee Meeting</w:t>
      </w:r>
    </w:p>
    <w:p w:rsidR="000D58B2" w:rsidRPr="00A76A56" w:rsidRDefault="000D58B2" w:rsidP="0015330B">
      <w:pPr>
        <w:jc w:val="center"/>
        <w:rPr>
          <w:rFonts w:ascii="Arial" w:hAnsi="Arial" w:cs="Arial"/>
          <w:sz w:val="22"/>
          <w:szCs w:val="22"/>
        </w:rPr>
      </w:pPr>
    </w:p>
    <w:p w:rsidR="000D58B2" w:rsidRPr="00A76A56" w:rsidRDefault="000D58B2" w:rsidP="0015330B">
      <w:pPr>
        <w:jc w:val="center"/>
        <w:rPr>
          <w:rFonts w:ascii="Arial" w:hAnsi="Arial" w:cs="Arial"/>
          <w:sz w:val="22"/>
          <w:szCs w:val="22"/>
        </w:rPr>
      </w:pPr>
      <w:r w:rsidRPr="00A76A56">
        <w:rPr>
          <w:rFonts w:ascii="Arial" w:hAnsi="Arial" w:cs="Arial"/>
          <w:sz w:val="22"/>
          <w:szCs w:val="22"/>
        </w:rPr>
        <w:t>8th February 2021</w:t>
      </w:r>
    </w:p>
    <w:p w:rsidR="000D58B2" w:rsidRPr="00A76A56" w:rsidRDefault="000D58B2" w:rsidP="0015330B">
      <w:pPr>
        <w:jc w:val="center"/>
        <w:rPr>
          <w:rFonts w:ascii="Arial" w:hAnsi="Arial" w:cs="Arial"/>
          <w:sz w:val="22"/>
          <w:szCs w:val="22"/>
        </w:rPr>
      </w:pPr>
      <w:r w:rsidRPr="00A76A56">
        <w:rPr>
          <w:rFonts w:ascii="Arial" w:hAnsi="Arial" w:cs="Arial"/>
          <w:sz w:val="22"/>
          <w:szCs w:val="22"/>
        </w:rPr>
        <w:t>held via Teams after FGB Meeting</w:t>
      </w:r>
    </w:p>
    <w:p w:rsidR="000D58B2" w:rsidRPr="00A76A56" w:rsidRDefault="000D58B2" w:rsidP="0015330B">
      <w:pPr>
        <w:jc w:val="center"/>
        <w:rPr>
          <w:rFonts w:ascii="Arial" w:hAnsi="Arial" w:cs="Arial"/>
          <w:sz w:val="22"/>
          <w:szCs w:val="22"/>
        </w:rPr>
      </w:pPr>
    </w:p>
    <w:p w:rsidR="000D58B2" w:rsidRPr="00A76A56" w:rsidRDefault="000D58B2" w:rsidP="0015330B">
      <w:pPr>
        <w:jc w:val="center"/>
        <w:rPr>
          <w:rFonts w:ascii="Arial" w:hAnsi="Arial" w:cs="Arial"/>
          <w:sz w:val="22"/>
          <w:szCs w:val="22"/>
        </w:rPr>
      </w:pPr>
    </w:p>
    <w:p w:rsidR="000D58B2" w:rsidRPr="00A76A56" w:rsidRDefault="0014126C" w:rsidP="0015330B">
      <w:pPr>
        <w:jc w:val="center"/>
        <w:rPr>
          <w:rFonts w:ascii="Arial" w:hAnsi="Arial" w:cs="Arial"/>
          <w:sz w:val="22"/>
          <w:szCs w:val="22"/>
        </w:rPr>
      </w:pPr>
      <w:r>
        <w:rPr>
          <w:rFonts w:ascii="Arial" w:hAnsi="Arial" w:cs="Arial"/>
          <w:sz w:val="22"/>
          <w:szCs w:val="22"/>
        </w:rPr>
        <w:t>Draft -</w:t>
      </w:r>
      <w:r w:rsidR="000D58B2" w:rsidRPr="00A76A56">
        <w:rPr>
          <w:rFonts w:ascii="Arial" w:hAnsi="Arial" w:cs="Arial"/>
          <w:sz w:val="22"/>
          <w:szCs w:val="22"/>
        </w:rPr>
        <w:t>Minutes</w:t>
      </w:r>
    </w:p>
    <w:p w:rsidR="000D58B2" w:rsidRPr="00A76A56" w:rsidRDefault="000D58B2" w:rsidP="0015330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9"/>
        <w:gridCol w:w="4665"/>
      </w:tblGrid>
      <w:tr w:rsidR="000D58B2" w:rsidRPr="00A76A56" w:rsidTr="009D4957">
        <w:trPr>
          <w:trHeight w:val="224"/>
          <w:jc w:val="center"/>
        </w:trPr>
        <w:tc>
          <w:tcPr>
            <w:tcW w:w="8854" w:type="dxa"/>
            <w:gridSpan w:val="2"/>
          </w:tcPr>
          <w:p w:rsidR="000D58B2" w:rsidRPr="00A76A56" w:rsidRDefault="000D58B2" w:rsidP="0015330B">
            <w:pPr>
              <w:rPr>
                <w:rFonts w:ascii="Arial" w:hAnsi="Arial" w:cs="Arial"/>
              </w:rPr>
            </w:pPr>
            <w:r w:rsidRPr="00A76A56">
              <w:rPr>
                <w:rFonts w:ascii="Arial" w:hAnsi="Arial" w:cs="Arial"/>
                <w:sz w:val="22"/>
                <w:szCs w:val="22"/>
              </w:rPr>
              <w:t xml:space="preserve">Present </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Rita Carvosso (RC)</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Chair of Governors &amp; LA Governor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Trudi Sammons (TS)</w:t>
            </w:r>
          </w:p>
        </w:tc>
        <w:tc>
          <w:tcPr>
            <w:tcW w:w="4665" w:type="dxa"/>
          </w:tcPr>
          <w:p w:rsidR="000D58B2" w:rsidRPr="00A76A56" w:rsidRDefault="000D58B2" w:rsidP="0015330B">
            <w:pPr>
              <w:rPr>
                <w:rFonts w:ascii="Arial" w:hAnsi="Arial" w:cs="Arial"/>
              </w:rPr>
            </w:pPr>
            <w:proofErr w:type="spellStart"/>
            <w:r w:rsidRPr="00A76A56">
              <w:rPr>
                <w:rFonts w:ascii="Arial" w:hAnsi="Arial" w:cs="Arial"/>
                <w:sz w:val="22"/>
                <w:szCs w:val="22"/>
              </w:rPr>
              <w:t>Headteacher</w:t>
            </w:r>
            <w:proofErr w:type="spellEnd"/>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Cheryl Bentley (CB)</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Co-opted Governor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Angela Harris</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Co-opted Governor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Jo Plant (JP)</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Co-opted Governor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Tony Whiddett (TW)</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Co-opted Governor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 xml:space="preserve">Jenny </w:t>
            </w:r>
            <w:proofErr w:type="spellStart"/>
            <w:r w:rsidRPr="00A76A56">
              <w:rPr>
                <w:rFonts w:ascii="Arial" w:hAnsi="Arial" w:cs="Arial"/>
                <w:sz w:val="22"/>
                <w:szCs w:val="22"/>
              </w:rPr>
              <w:t>Hipkin</w:t>
            </w:r>
            <w:proofErr w:type="spellEnd"/>
          </w:p>
        </w:tc>
        <w:tc>
          <w:tcPr>
            <w:tcW w:w="4665" w:type="dxa"/>
          </w:tcPr>
          <w:p w:rsidR="000D58B2" w:rsidRPr="00A76A56" w:rsidRDefault="000D58B2" w:rsidP="0015330B">
            <w:pPr>
              <w:rPr>
                <w:rFonts w:ascii="Arial" w:hAnsi="Arial" w:cs="Arial"/>
              </w:rPr>
            </w:pPr>
            <w:r w:rsidRPr="00A76A56">
              <w:rPr>
                <w:rFonts w:ascii="Arial" w:hAnsi="Arial" w:cs="Arial"/>
                <w:sz w:val="22"/>
                <w:szCs w:val="22"/>
              </w:rPr>
              <w:t>Co-opted Governor</w:t>
            </w:r>
          </w:p>
        </w:tc>
      </w:tr>
      <w:tr w:rsidR="000D58B2" w:rsidRPr="00A76A56" w:rsidTr="009D4957">
        <w:trPr>
          <w:jc w:val="center"/>
        </w:trPr>
        <w:tc>
          <w:tcPr>
            <w:tcW w:w="8854" w:type="dxa"/>
            <w:gridSpan w:val="2"/>
          </w:tcPr>
          <w:p w:rsidR="000D58B2" w:rsidRPr="00A76A56" w:rsidRDefault="000D58B2" w:rsidP="0015330B">
            <w:pPr>
              <w:rPr>
                <w:rFonts w:ascii="Arial" w:hAnsi="Arial" w:cs="Arial"/>
              </w:rPr>
            </w:pPr>
          </w:p>
        </w:tc>
      </w:tr>
      <w:tr w:rsidR="000D58B2" w:rsidRPr="00A76A56" w:rsidTr="009D4957">
        <w:trPr>
          <w:jc w:val="center"/>
        </w:trPr>
        <w:tc>
          <w:tcPr>
            <w:tcW w:w="8854" w:type="dxa"/>
            <w:gridSpan w:val="2"/>
          </w:tcPr>
          <w:p w:rsidR="000D58B2" w:rsidRPr="00A76A56" w:rsidRDefault="000D58B2" w:rsidP="0015330B">
            <w:pPr>
              <w:rPr>
                <w:rFonts w:ascii="Arial" w:hAnsi="Arial" w:cs="Arial"/>
              </w:rPr>
            </w:pPr>
            <w:r w:rsidRPr="00A76A56">
              <w:rPr>
                <w:rFonts w:ascii="Arial" w:hAnsi="Arial" w:cs="Arial"/>
                <w:sz w:val="22"/>
                <w:szCs w:val="22"/>
              </w:rPr>
              <w:t xml:space="preserve">In attendance </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Cath Wadsworth (CW)</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Business Manager</w:t>
            </w: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Karen Cane (KC)</w:t>
            </w:r>
          </w:p>
        </w:tc>
        <w:tc>
          <w:tcPr>
            <w:tcW w:w="4665" w:type="dxa"/>
          </w:tcPr>
          <w:p w:rsidR="000D58B2" w:rsidRPr="00A76A56" w:rsidRDefault="000D58B2" w:rsidP="0015330B">
            <w:pPr>
              <w:rPr>
                <w:rFonts w:ascii="Arial" w:hAnsi="Arial" w:cs="Arial"/>
              </w:rPr>
            </w:pPr>
            <w:r w:rsidRPr="00A76A56">
              <w:rPr>
                <w:rFonts w:ascii="Arial" w:hAnsi="Arial" w:cs="Arial"/>
                <w:sz w:val="22"/>
                <w:szCs w:val="22"/>
              </w:rPr>
              <w:t>Clerk</w:t>
            </w:r>
          </w:p>
        </w:tc>
      </w:tr>
      <w:tr w:rsidR="000D58B2" w:rsidRPr="00A76A56" w:rsidTr="009D4957">
        <w:trPr>
          <w:jc w:val="center"/>
        </w:trPr>
        <w:tc>
          <w:tcPr>
            <w:tcW w:w="4189" w:type="dxa"/>
          </w:tcPr>
          <w:p w:rsidR="000D58B2" w:rsidRPr="00A76A56" w:rsidRDefault="000D58B2" w:rsidP="0015330B">
            <w:pPr>
              <w:rPr>
                <w:rFonts w:ascii="Arial" w:hAnsi="Arial" w:cs="Arial"/>
              </w:rPr>
            </w:pPr>
          </w:p>
        </w:tc>
        <w:tc>
          <w:tcPr>
            <w:tcW w:w="4665" w:type="dxa"/>
          </w:tcPr>
          <w:p w:rsidR="000D58B2" w:rsidRPr="00A76A56" w:rsidRDefault="000D58B2" w:rsidP="0015330B">
            <w:pPr>
              <w:rPr>
                <w:rFonts w:ascii="Arial" w:hAnsi="Arial" w:cs="Arial"/>
              </w:rPr>
            </w:pPr>
          </w:p>
        </w:tc>
      </w:tr>
      <w:tr w:rsidR="000D58B2" w:rsidRPr="00A76A56" w:rsidTr="009D4957">
        <w:trPr>
          <w:jc w:val="center"/>
        </w:trPr>
        <w:tc>
          <w:tcPr>
            <w:tcW w:w="4189" w:type="dxa"/>
          </w:tcPr>
          <w:p w:rsidR="000D58B2" w:rsidRPr="00A76A56" w:rsidRDefault="000D58B2" w:rsidP="0015330B">
            <w:pPr>
              <w:rPr>
                <w:rFonts w:ascii="Arial" w:hAnsi="Arial" w:cs="Arial"/>
              </w:rPr>
            </w:pPr>
            <w:r w:rsidRPr="00A76A56">
              <w:rPr>
                <w:rFonts w:ascii="Arial" w:hAnsi="Arial" w:cs="Arial"/>
                <w:sz w:val="22"/>
                <w:szCs w:val="22"/>
              </w:rPr>
              <w:t xml:space="preserve">Apologies </w:t>
            </w:r>
          </w:p>
        </w:tc>
        <w:tc>
          <w:tcPr>
            <w:tcW w:w="4665" w:type="dxa"/>
          </w:tcPr>
          <w:p w:rsidR="000D58B2" w:rsidRPr="00A76A56" w:rsidRDefault="000D58B2" w:rsidP="0015330B">
            <w:pPr>
              <w:rPr>
                <w:rFonts w:ascii="Arial" w:hAnsi="Arial" w:cs="Arial"/>
              </w:rPr>
            </w:pPr>
          </w:p>
        </w:tc>
      </w:tr>
      <w:tr w:rsidR="000D58B2" w:rsidRPr="00A76A56" w:rsidTr="009D4957">
        <w:trPr>
          <w:jc w:val="center"/>
        </w:trPr>
        <w:tc>
          <w:tcPr>
            <w:tcW w:w="4189" w:type="dxa"/>
          </w:tcPr>
          <w:p w:rsidR="000D58B2" w:rsidRPr="00A76A56" w:rsidRDefault="000D58B2" w:rsidP="009D7485">
            <w:pPr>
              <w:rPr>
                <w:rFonts w:ascii="Arial" w:hAnsi="Arial" w:cs="Arial"/>
              </w:rPr>
            </w:pPr>
            <w:r w:rsidRPr="00A76A56">
              <w:rPr>
                <w:rFonts w:ascii="Arial" w:hAnsi="Arial" w:cs="Arial"/>
                <w:sz w:val="22"/>
                <w:szCs w:val="22"/>
              </w:rPr>
              <w:t>Emma Britton (EB) - mat leave</w:t>
            </w:r>
          </w:p>
        </w:tc>
        <w:tc>
          <w:tcPr>
            <w:tcW w:w="4665" w:type="dxa"/>
          </w:tcPr>
          <w:p w:rsidR="000D58B2" w:rsidRPr="00A76A56" w:rsidRDefault="000D58B2" w:rsidP="009D7485">
            <w:pPr>
              <w:rPr>
                <w:rFonts w:ascii="Arial" w:hAnsi="Arial" w:cs="Arial"/>
              </w:rPr>
            </w:pPr>
            <w:r w:rsidRPr="00A76A56">
              <w:rPr>
                <w:rFonts w:ascii="Arial" w:hAnsi="Arial" w:cs="Arial"/>
                <w:sz w:val="22"/>
                <w:szCs w:val="22"/>
              </w:rPr>
              <w:t xml:space="preserve">Staff Governor </w:t>
            </w:r>
          </w:p>
        </w:tc>
      </w:tr>
      <w:tr w:rsidR="000D58B2" w:rsidRPr="00A76A56" w:rsidTr="009D4957">
        <w:trPr>
          <w:jc w:val="center"/>
        </w:trPr>
        <w:tc>
          <w:tcPr>
            <w:tcW w:w="4189" w:type="dxa"/>
          </w:tcPr>
          <w:p w:rsidR="000D58B2" w:rsidRPr="00A76A56" w:rsidRDefault="000D58B2" w:rsidP="009D7485">
            <w:pPr>
              <w:rPr>
                <w:rFonts w:ascii="Arial" w:hAnsi="Arial" w:cs="Arial"/>
              </w:rPr>
            </w:pPr>
            <w:r w:rsidRPr="00A76A56">
              <w:rPr>
                <w:rFonts w:ascii="Arial" w:hAnsi="Arial" w:cs="Arial"/>
                <w:sz w:val="22"/>
                <w:szCs w:val="22"/>
              </w:rPr>
              <w:t>Toni Barton (TB)</w:t>
            </w:r>
          </w:p>
        </w:tc>
        <w:tc>
          <w:tcPr>
            <w:tcW w:w="4665" w:type="dxa"/>
          </w:tcPr>
          <w:p w:rsidR="000D58B2" w:rsidRPr="00A76A56" w:rsidRDefault="000D58B2" w:rsidP="009D7485">
            <w:pPr>
              <w:rPr>
                <w:rFonts w:ascii="Arial" w:hAnsi="Arial" w:cs="Arial"/>
              </w:rPr>
            </w:pPr>
            <w:r w:rsidRPr="00A76A56">
              <w:rPr>
                <w:rFonts w:ascii="Arial" w:hAnsi="Arial" w:cs="Arial"/>
                <w:sz w:val="22"/>
                <w:szCs w:val="22"/>
              </w:rPr>
              <w:t>Vice Chair - Co-opted Governor</w:t>
            </w:r>
          </w:p>
        </w:tc>
      </w:tr>
      <w:tr w:rsidR="000D58B2" w:rsidRPr="00A76A56" w:rsidTr="009D4957">
        <w:trPr>
          <w:jc w:val="center"/>
        </w:trPr>
        <w:tc>
          <w:tcPr>
            <w:tcW w:w="4189" w:type="dxa"/>
          </w:tcPr>
          <w:p w:rsidR="000D58B2" w:rsidRPr="00A76A56" w:rsidRDefault="000D58B2" w:rsidP="009D7485">
            <w:pPr>
              <w:rPr>
                <w:rFonts w:ascii="Arial" w:hAnsi="Arial" w:cs="Arial"/>
              </w:rPr>
            </w:pPr>
          </w:p>
        </w:tc>
        <w:tc>
          <w:tcPr>
            <w:tcW w:w="4665" w:type="dxa"/>
          </w:tcPr>
          <w:p w:rsidR="000D58B2" w:rsidRPr="00A76A56" w:rsidRDefault="000D58B2" w:rsidP="009D7485">
            <w:pPr>
              <w:rPr>
                <w:rFonts w:ascii="Arial" w:hAnsi="Arial" w:cs="Arial"/>
              </w:rPr>
            </w:pPr>
          </w:p>
        </w:tc>
      </w:tr>
      <w:tr w:rsidR="000D58B2" w:rsidRPr="00A76A56" w:rsidTr="009D4957">
        <w:trPr>
          <w:jc w:val="center"/>
        </w:trPr>
        <w:tc>
          <w:tcPr>
            <w:tcW w:w="4189" w:type="dxa"/>
          </w:tcPr>
          <w:p w:rsidR="000D58B2" w:rsidRPr="00A76A56" w:rsidRDefault="000D58B2" w:rsidP="009D7485">
            <w:pPr>
              <w:rPr>
                <w:rFonts w:ascii="Arial" w:hAnsi="Arial" w:cs="Arial"/>
              </w:rPr>
            </w:pPr>
          </w:p>
        </w:tc>
        <w:tc>
          <w:tcPr>
            <w:tcW w:w="4665" w:type="dxa"/>
          </w:tcPr>
          <w:p w:rsidR="000D58B2" w:rsidRPr="00A76A56" w:rsidRDefault="000D58B2" w:rsidP="009D7485">
            <w:pPr>
              <w:rPr>
                <w:rFonts w:ascii="Arial" w:hAnsi="Arial" w:cs="Arial"/>
              </w:rPr>
            </w:pPr>
          </w:p>
        </w:tc>
      </w:tr>
    </w:tbl>
    <w:p w:rsidR="000D58B2" w:rsidRDefault="000D58B2" w:rsidP="0015330B">
      <w:pPr>
        <w:rPr>
          <w:rFonts w:ascii="Arial" w:hAnsi="Arial" w:cs="Arial"/>
          <w:sz w:val="22"/>
          <w:szCs w:val="22"/>
        </w:rPr>
      </w:pPr>
    </w:p>
    <w:p w:rsidR="000D58B2" w:rsidRDefault="000D58B2" w:rsidP="0015330B">
      <w:pPr>
        <w:rPr>
          <w:rFonts w:ascii="Arial" w:hAnsi="Arial" w:cs="Arial"/>
          <w:sz w:val="22"/>
          <w:szCs w:val="22"/>
        </w:rPr>
      </w:pPr>
    </w:p>
    <w:p w:rsidR="000D58B2" w:rsidRDefault="000D58B2" w:rsidP="0015330B">
      <w:pPr>
        <w:rPr>
          <w:rFonts w:ascii="Arial" w:hAnsi="Arial" w:cs="Arial"/>
          <w:sz w:val="22"/>
          <w:szCs w:val="22"/>
        </w:rPr>
      </w:pPr>
    </w:p>
    <w:p w:rsidR="000D58B2" w:rsidRPr="00A76A56" w:rsidRDefault="000D58B2" w:rsidP="0015330B">
      <w:pPr>
        <w:rPr>
          <w:rFonts w:ascii="Arial" w:hAnsi="Arial" w:cs="Arial"/>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0D58B2" w:rsidRPr="00A76A56" w:rsidTr="006927F5">
        <w:tc>
          <w:tcPr>
            <w:tcW w:w="925" w:type="dxa"/>
          </w:tcPr>
          <w:p w:rsidR="000D58B2" w:rsidRPr="00A76A56" w:rsidRDefault="000D58B2" w:rsidP="0015330B">
            <w:pPr>
              <w:jc w:val="center"/>
              <w:rPr>
                <w:rFonts w:ascii="Arial" w:hAnsi="Arial" w:cs="Arial"/>
              </w:rPr>
            </w:pPr>
            <w:r w:rsidRPr="00A76A56">
              <w:rPr>
                <w:rFonts w:ascii="Arial" w:hAnsi="Arial" w:cs="Arial"/>
                <w:sz w:val="22"/>
                <w:szCs w:val="22"/>
              </w:rPr>
              <w:t>Minute No.</w:t>
            </w:r>
          </w:p>
        </w:tc>
        <w:tc>
          <w:tcPr>
            <w:tcW w:w="8268" w:type="dxa"/>
          </w:tcPr>
          <w:p w:rsidR="000D58B2" w:rsidRPr="00A76A56" w:rsidRDefault="000D58B2" w:rsidP="0015330B">
            <w:pPr>
              <w:jc w:val="center"/>
              <w:rPr>
                <w:rFonts w:ascii="Arial" w:hAnsi="Arial" w:cs="Arial"/>
              </w:rPr>
            </w:pPr>
            <w:r w:rsidRPr="00A76A56">
              <w:rPr>
                <w:rFonts w:ascii="Arial" w:hAnsi="Arial" w:cs="Arial"/>
                <w:sz w:val="22"/>
                <w:szCs w:val="22"/>
              </w:rPr>
              <w:t>Details</w:t>
            </w:r>
          </w:p>
        </w:tc>
        <w:tc>
          <w:tcPr>
            <w:tcW w:w="1439" w:type="dxa"/>
          </w:tcPr>
          <w:p w:rsidR="000D58B2" w:rsidRPr="00A76A56" w:rsidRDefault="000D58B2" w:rsidP="0015330B">
            <w:pPr>
              <w:jc w:val="center"/>
              <w:rPr>
                <w:rFonts w:ascii="Arial" w:hAnsi="Arial" w:cs="Arial"/>
              </w:rPr>
            </w:pPr>
            <w:r w:rsidRPr="00A76A56">
              <w:rPr>
                <w:rFonts w:ascii="Arial" w:hAnsi="Arial" w:cs="Arial"/>
                <w:sz w:val="22"/>
                <w:szCs w:val="22"/>
              </w:rPr>
              <w:t>Action by</w:t>
            </w: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1</w:t>
            </w:r>
          </w:p>
        </w:tc>
        <w:tc>
          <w:tcPr>
            <w:tcW w:w="8268" w:type="dxa"/>
          </w:tcPr>
          <w:p w:rsidR="000D58B2" w:rsidRDefault="000D58B2" w:rsidP="0015330B">
            <w:pPr>
              <w:rPr>
                <w:rFonts w:ascii="Arial" w:hAnsi="Arial" w:cs="Arial"/>
                <w:b/>
              </w:rPr>
            </w:pPr>
          </w:p>
          <w:p w:rsidR="000D58B2" w:rsidRPr="00A76A56" w:rsidRDefault="000D58B2" w:rsidP="0015330B">
            <w:pPr>
              <w:rPr>
                <w:rFonts w:ascii="Arial" w:hAnsi="Arial" w:cs="Arial"/>
                <w:b/>
              </w:rPr>
            </w:pPr>
            <w:r w:rsidRPr="00A76A56">
              <w:rPr>
                <w:rFonts w:ascii="Arial" w:hAnsi="Arial" w:cs="Arial"/>
                <w:b/>
                <w:sz w:val="22"/>
                <w:szCs w:val="22"/>
              </w:rPr>
              <w:t xml:space="preserve">Apologies and Welcome: </w:t>
            </w:r>
          </w:p>
          <w:p w:rsidR="000D58B2" w:rsidRPr="00A76A56"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 xml:space="preserve">Apologies from TB </w:t>
            </w:r>
          </w:p>
          <w:p w:rsidR="000D58B2" w:rsidRPr="00A76A56" w:rsidRDefault="000D58B2" w:rsidP="00BB75EF">
            <w:pPr>
              <w:rPr>
                <w:rFonts w:ascii="Arial" w:hAnsi="Arial" w:cs="Arial"/>
              </w:rPr>
            </w:pPr>
            <w:r w:rsidRPr="00A76A56">
              <w:rPr>
                <w:rFonts w:ascii="Arial" w:hAnsi="Arial" w:cs="Arial"/>
                <w:sz w:val="22"/>
                <w:szCs w:val="22"/>
              </w:rPr>
              <w:t>EB currently on maternity leave</w:t>
            </w:r>
          </w:p>
          <w:p w:rsidR="000D58B2" w:rsidRPr="00A76A56" w:rsidRDefault="000D58B2" w:rsidP="00BB75EF">
            <w:pPr>
              <w:rPr>
                <w:rFonts w:ascii="Arial" w:hAnsi="Arial" w:cs="Arial"/>
              </w:rPr>
            </w:pPr>
          </w:p>
        </w:tc>
        <w:tc>
          <w:tcPr>
            <w:tcW w:w="1439" w:type="dxa"/>
          </w:tcPr>
          <w:p w:rsidR="000D58B2" w:rsidRPr="00A76A56" w:rsidRDefault="000D58B2" w:rsidP="0015330B">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2</w:t>
            </w:r>
          </w:p>
        </w:tc>
        <w:tc>
          <w:tcPr>
            <w:tcW w:w="8268" w:type="dxa"/>
          </w:tcPr>
          <w:p w:rsidR="000D58B2" w:rsidRDefault="000D58B2" w:rsidP="009D4957">
            <w:pPr>
              <w:rPr>
                <w:rFonts w:ascii="Arial" w:hAnsi="Arial" w:cs="Arial"/>
                <w:b/>
              </w:rPr>
            </w:pPr>
          </w:p>
          <w:p w:rsidR="000D58B2" w:rsidRPr="00A76A56" w:rsidRDefault="000D58B2" w:rsidP="009D4957">
            <w:pPr>
              <w:rPr>
                <w:rFonts w:ascii="Arial" w:hAnsi="Arial" w:cs="Arial"/>
                <w:b/>
              </w:rPr>
            </w:pPr>
            <w:r w:rsidRPr="00A76A56">
              <w:rPr>
                <w:rFonts w:ascii="Arial" w:hAnsi="Arial" w:cs="Arial"/>
                <w:b/>
                <w:sz w:val="22"/>
                <w:szCs w:val="22"/>
              </w:rPr>
              <w:t>Minutes of Previous Meeting and matters arising</w:t>
            </w:r>
          </w:p>
          <w:p w:rsidR="000D58B2" w:rsidRPr="00A76A56" w:rsidRDefault="000D58B2" w:rsidP="009D4957">
            <w:pPr>
              <w:rPr>
                <w:rFonts w:ascii="Arial" w:hAnsi="Arial" w:cs="Arial"/>
                <w:b/>
              </w:rPr>
            </w:pPr>
          </w:p>
          <w:p w:rsidR="000D58B2" w:rsidRPr="00A76A56" w:rsidRDefault="000D58B2" w:rsidP="009D4957">
            <w:pPr>
              <w:rPr>
                <w:rFonts w:ascii="Arial" w:hAnsi="Arial" w:cs="Arial"/>
              </w:rPr>
            </w:pPr>
            <w:r w:rsidRPr="00A76A56">
              <w:rPr>
                <w:rFonts w:ascii="Arial" w:hAnsi="Arial" w:cs="Arial"/>
                <w:sz w:val="22"/>
                <w:szCs w:val="22"/>
              </w:rPr>
              <w:t>All approved and agreed</w:t>
            </w:r>
          </w:p>
          <w:p w:rsidR="000D58B2" w:rsidRPr="00A76A56" w:rsidRDefault="000D58B2" w:rsidP="009D4957">
            <w:pPr>
              <w:rPr>
                <w:rFonts w:ascii="Arial" w:hAnsi="Arial" w:cs="Arial"/>
                <w:b/>
              </w:rPr>
            </w:pPr>
          </w:p>
          <w:p w:rsidR="000D58B2" w:rsidRDefault="000D58B2" w:rsidP="00BB75EF">
            <w:pPr>
              <w:rPr>
                <w:rFonts w:ascii="Arial" w:hAnsi="Arial" w:cs="Arial"/>
              </w:rPr>
            </w:pPr>
            <w:r>
              <w:rPr>
                <w:rFonts w:ascii="Arial" w:hAnsi="Arial" w:cs="Arial"/>
                <w:sz w:val="22"/>
                <w:szCs w:val="22"/>
              </w:rPr>
              <w:t>Did we get anywhere with selling on the whiteboards which have now been replaced in classrooms?</w:t>
            </w:r>
          </w:p>
          <w:p w:rsidR="000D58B2" w:rsidRDefault="000D58B2" w:rsidP="00BB75EF">
            <w:pPr>
              <w:rPr>
                <w:rFonts w:ascii="Arial" w:hAnsi="Arial" w:cs="Arial"/>
              </w:rPr>
            </w:pPr>
          </w:p>
          <w:p w:rsidR="000D58B2" w:rsidRPr="00EC13AC" w:rsidRDefault="000D58B2" w:rsidP="00BB75EF">
            <w:pPr>
              <w:rPr>
                <w:rFonts w:ascii="Arial" w:hAnsi="Arial" w:cs="Arial"/>
                <w:i/>
                <w:color w:val="FF00FF"/>
              </w:rPr>
            </w:pPr>
            <w:r>
              <w:rPr>
                <w:rFonts w:ascii="Arial" w:hAnsi="Arial" w:cs="Arial"/>
                <w:i/>
                <w:color w:val="FF00FF"/>
                <w:sz w:val="22"/>
                <w:szCs w:val="22"/>
              </w:rPr>
              <w:t xml:space="preserve">CW : Awaiting a call back from a school in </w:t>
            </w:r>
            <w:smartTag w:uri="urn:schemas-microsoft-com:office:smarttags" w:element="City">
              <w:smartTag w:uri="urn:schemas-microsoft-com:office:smarttags" w:element="place">
                <w:r>
                  <w:rPr>
                    <w:rFonts w:ascii="Arial" w:hAnsi="Arial" w:cs="Arial"/>
                    <w:i/>
                    <w:color w:val="FF00FF"/>
                    <w:sz w:val="22"/>
                    <w:szCs w:val="22"/>
                  </w:rPr>
                  <w:t>Bracknell</w:t>
                </w:r>
              </w:smartTag>
            </w:smartTag>
            <w:r>
              <w:rPr>
                <w:rFonts w:ascii="Arial" w:hAnsi="Arial" w:cs="Arial"/>
                <w:i/>
                <w:color w:val="FF00FF"/>
                <w:sz w:val="22"/>
                <w:szCs w:val="22"/>
              </w:rPr>
              <w:t xml:space="preserve"> - we wouldn't get paid for them but they could possibly be put to use rather than just thrown out.</w:t>
            </w:r>
          </w:p>
          <w:p w:rsidR="000D58B2" w:rsidRPr="00A76A56" w:rsidRDefault="000D58B2" w:rsidP="00BB75EF">
            <w:pPr>
              <w:rPr>
                <w:rFonts w:ascii="Arial" w:hAnsi="Arial" w:cs="Arial"/>
              </w:rPr>
            </w:pPr>
          </w:p>
        </w:tc>
        <w:tc>
          <w:tcPr>
            <w:tcW w:w="1439" w:type="dxa"/>
          </w:tcPr>
          <w:p w:rsidR="000D58B2" w:rsidRPr="00A76A56" w:rsidRDefault="000D58B2" w:rsidP="009D7485">
            <w:pPr>
              <w:rPr>
                <w:rFonts w:ascii="Arial" w:hAnsi="Arial" w:cs="Arial"/>
              </w:rPr>
            </w:pPr>
          </w:p>
          <w:p w:rsidR="000D58B2" w:rsidRPr="00A76A56" w:rsidRDefault="000D58B2" w:rsidP="009D7485">
            <w:pPr>
              <w:rPr>
                <w:rFonts w:ascii="Arial" w:hAnsi="Arial" w:cs="Arial"/>
              </w:rPr>
            </w:pPr>
          </w:p>
          <w:p w:rsidR="000D58B2" w:rsidRPr="00A76A56" w:rsidRDefault="000D58B2" w:rsidP="009D7485">
            <w:pPr>
              <w:rPr>
                <w:rFonts w:ascii="Arial" w:hAnsi="Arial" w:cs="Arial"/>
              </w:rPr>
            </w:pPr>
            <w:r w:rsidRPr="00A76A56">
              <w:rPr>
                <w:rFonts w:ascii="Arial" w:hAnsi="Arial" w:cs="Arial"/>
                <w:sz w:val="22"/>
                <w:szCs w:val="22"/>
              </w:rPr>
              <w:t xml:space="preserve">    ALL</w:t>
            </w:r>
          </w:p>
          <w:p w:rsidR="000D58B2" w:rsidRPr="00A76A56" w:rsidRDefault="000D58B2" w:rsidP="009D7485">
            <w:pPr>
              <w:rPr>
                <w:rFonts w:ascii="Arial" w:hAnsi="Arial" w:cs="Arial"/>
              </w:rPr>
            </w:pPr>
          </w:p>
          <w:p w:rsidR="000D58B2" w:rsidRPr="00A76A56" w:rsidRDefault="000D58B2" w:rsidP="009D7485">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3</w:t>
            </w:r>
          </w:p>
        </w:tc>
        <w:tc>
          <w:tcPr>
            <w:tcW w:w="8268" w:type="dxa"/>
          </w:tcPr>
          <w:p w:rsidR="000D58B2" w:rsidRDefault="000D58B2" w:rsidP="00F050E4">
            <w:pPr>
              <w:rPr>
                <w:rFonts w:ascii="Arial" w:hAnsi="Arial" w:cs="Arial"/>
                <w:b/>
              </w:rPr>
            </w:pPr>
          </w:p>
          <w:p w:rsidR="000D58B2" w:rsidRPr="00A76A56" w:rsidRDefault="000D58B2" w:rsidP="00F050E4">
            <w:pPr>
              <w:rPr>
                <w:rFonts w:ascii="Arial" w:hAnsi="Arial" w:cs="Arial"/>
                <w:b/>
              </w:rPr>
            </w:pPr>
            <w:r w:rsidRPr="00A76A56">
              <w:rPr>
                <w:rFonts w:ascii="Arial" w:hAnsi="Arial" w:cs="Arial"/>
                <w:b/>
                <w:sz w:val="22"/>
                <w:szCs w:val="22"/>
              </w:rPr>
              <w:t>Declaration of Pecuniary Interests</w:t>
            </w:r>
          </w:p>
          <w:p w:rsidR="000D58B2" w:rsidRPr="00A76A56" w:rsidRDefault="000D58B2" w:rsidP="00F050E4">
            <w:pPr>
              <w:rPr>
                <w:rFonts w:ascii="Arial" w:hAnsi="Arial" w:cs="Arial"/>
              </w:rPr>
            </w:pPr>
          </w:p>
          <w:p w:rsidR="000D58B2" w:rsidRPr="00A76A56" w:rsidRDefault="000D58B2" w:rsidP="00F050E4">
            <w:pPr>
              <w:rPr>
                <w:rFonts w:ascii="Arial" w:hAnsi="Arial" w:cs="Arial"/>
              </w:rPr>
            </w:pPr>
            <w:r w:rsidRPr="00A76A56">
              <w:rPr>
                <w:rFonts w:ascii="Arial" w:hAnsi="Arial" w:cs="Arial"/>
                <w:sz w:val="22"/>
                <w:szCs w:val="22"/>
              </w:rPr>
              <w:t>No changes or new declarations</w:t>
            </w:r>
          </w:p>
        </w:tc>
        <w:tc>
          <w:tcPr>
            <w:tcW w:w="1439" w:type="dxa"/>
          </w:tcPr>
          <w:p w:rsidR="000D58B2" w:rsidRPr="00A76A56" w:rsidRDefault="000D58B2" w:rsidP="00F050E4">
            <w:pPr>
              <w:rPr>
                <w:rFonts w:ascii="Arial" w:hAnsi="Arial" w:cs="Arial"/>
              </w:rPr>
            </w:pPr>
          </w:p>
          <w:p w:rsidR="000D58B2" w:rsidRPr="00A76A56" w:rsidRDefault="000D58B2" w:rsidP="00F050E4">
            <w:pPr>
              <w:rPr>
                <w:rFonts w:ascii="Arial" w:hAnsi="Arial" w:cs="Arial"/>
              </w:rPr>
            </w:pPr>
          </w:p>
          <w:p w:rsidR="000D58B2" w:rsidRPr="00A76A56" w:rsidRDefault="000D58B2" w:rsidP="00F050E4">
            <w:pPr>
              <w:rPr>
                <w:rFonts w:ascii="Arial" w:hAnsi="Arial" w:cs="Arial"/>
              </w:rPr>
            </w:pPr>
            <w:r w:rsidRPr="00A76A56">
              <w:rPr>
                <w:rFonts w:ascii="Arial" w:hAnsi="Arial" w:cs="Arial"/>
                <w:sz w:val="22"/>
                <w:szCs w:val="22"/>
              </w:rPr>
              <w:t xml:space="preserve">    ALL</w:t>
            </w:r>
          </w:p>
          <w:p w:rsidR="000D58B2" w:rsidRDefault="000D58B2" w:rsidP="00F050E4">
            <w:pPr>
              <w:rPr>
                <w:rFonts w:ascii="Arial" w:hAnsi="Arial" w:cs="Arial"/>
              </w:rPr>
            </w:pPr>
          </w:p>
          <w:p w:rsidR="000D58B2" w:rsidRPr="00A76A56" w:rsidRDefault="000D58B2" w:rsidP="00F050E4">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4</w:t>
            </w: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tc>
        <w:tc>
          <w:tcPr>
            <w:tcW w:w="8268" w:type="dxa"/>
          </w:tcPr>
          <w:p w:rsidR="000D58B2" w:rsidRDefault="000D58B2" w:rsidP="00856F8B">
            <w:pPr>
              <w:rPr>
                <w:rFonts w:ascii="Arial" w:hAnsi="Arial" w:cs="Arial"/>
                <w:b/>
                <w:bCs/>
              </w:rPr>
            </w:pPr>
          </w:p>
          <w:p w:rsidR="000D58B2" w:rsidRPr="00A76A56" w:rsidRDefault="000D58B2" w:rsidP="00856F8B">
            <w:pPr>
              <w:rPr>
                <w:rFonts w:ascii="Arial" w:hAnsi="Arial" w:cs="Arial"/>
                <w:b/>
                <w:bCs/>
              </w:rPr>
            </w:pPr>
            <w:r w:rsidRPr="00A76A56">
              <w:rPr>
                <w:rFonts w:ascii="Arial" w:hAnsi="Arial" w:cs="Arial"/>
                <w:b/>
                <w:bCs/>
                <w:sz w:val="22"/>
                <w:szCs w:val="22"/>
              </w:rPr>
              <w:t>Staffing Update</w:t>
            </w:r>
          </w:p>
          <w:p w:rsidR="000D58B2" w:rsidRPr="00A76A56" w:rsidRDefault="000D58B2" w:rsidP="00856F8B">
            <w:pPr>
              <w:rPr>
                <w:rFonts w:ascii="Arial" w:hAnsi="Arial" w:cs="Arial"/>
                <w:b/>
                <w:bCs/>
              </w:rPr>
            </w:pPr>
          </w:p>
          <w:p w:rsidR="000D58B2" w:rsidRPr="00A76A56" w:rsidRDefault="000D58B2" w:rsidP="00856F8B">
            <w:pPr>
              <w:rPr>
                <w:rFonts w:ascii="Arial" w:hAnsi="Arial" w:cs="Arial"/>
                <w:bCs/>
              </w:rPr>
            </w:pPr>
            <w:r w:rsidRPr="00A76A56">
              <w:rPr>
                <w:rFonts w:ascii="Arial" w:hAnsi="Arial" w:cs="Arial"/>
                <w:bCs/>
                <w:sz w:val="22"/>
                <w:szCs w:val="22"/>
              </w:rPr>
              <w:t>Nursery numbers are steadily increasing as unlike previous lockdown they are open as normal.  Will require some staff movement to ensure coverage so will be moving from Yr5 to ensure ratios are sufficient.</w:t>
            </w:r>
          </w:p>
          <w:p w:rsidR="000D58B2" w:rsidRPr="00A76A56" w:rsidRDefault="000D58B2" w:rsidP="00856F8B">
            <w:pPr>
              <w:rPr>
                <w:rFonts w:ascii="Arial" w:hAnsi="Arial" w:cs="Arial"/>
                <w:bCs/>
              </w:rPr>
            </w:pPr>
          </w:p>
          <w:p w:rsidR="000D58B2" w:rsidRDefault="00E45071" w:rsidP="00856F8B">
            <w:pPr>
              <w:rPr>
                <w:rFonts w:ascii="Arial" w:hAnsi="Arial" w:cs="Arial"/>
                <w:bCs/>
              </w:rPr>
            </w:pPr>
            <w:r>
              <w:rPr>
                <w:rFonts w:ascii="Arial" w:hAnsi="Arial" w:cs="Arial"/>
                <w:bCs/>
                <w:sz w:val="22"/>
                <w:szCs w:val="22"/>
              </w:rPr>
              <w:t xml:space="preserve">New </w:t>
            </w:r>
            <w:r w:rsidR="000D58B2" w:rsidRPr="00A76A56">
              <w:rPr>
                <w:rFonts w:ascii="Arial" w:hAnsi="Arial" w:cs="Arial"/>
                <w:bCs/>
                <w:sz w:val="22"/>
                <w:szCs w:val="22"/>
              </w:rPr>
              <w:t xml:space="preserve">HLTA post for a term from March on a temporary contract to assist in catchup and ensure quality of </w:t>
            </w:r>
            <w:proofErr w:type="gramStart"/>
            <w:r w:rsidR="000D58B2" w:rsidRPr="00A76A56">
              <w:rPr>
                <w:rFonts w:ascii="Arial" w:hAnsi="Arial" w:cs="Arial"/>
                <w:bCs/>
                <w:sz w:val="22"/>
                <w:szCs w:val="22"/>
              </w:rPr>
              <w:t>teaching.-</w:t>
            </w:r>
            <w:proofErr w:type="gramEnd"/>
            <w:r w:rsidR="000D58B2" w:rsidRPr="00A76A56">
              <w:rPr>
                <w:rFonts w:ascii="Arial" w:hAnsi="Arial" w:cs="Arial"/>
                <w:bCs/>
                <w:sz w:val="22"/>
                <w:szCs w:val="22"/>
              </w:rPr>
              <w:t xml:space="preserve"> possible NQT in new academic year.</w:t>
            </w:r>
          </w:p>
          <w:p w:rsidR="000D58B2" w:rsidRPr="00A76A56" w:rsidRDefault="000D58B2" w:rsidP="00856F8B">
            <w:pPr>
              <w:rPr>
                <w:rFonts w:ascii="Arial" w:hAnsi="Arial" w:cs="Arial"/>
                <w:bCs/>
              </w:rPr>
            </w:pPr>
          </w:p>
          <w:p w:rsidR="000D58B2" w:rsidRDefault="000D58B2" w:rsidP="00856F8B">
            <w:pPr>
              <w:rPr>
                <w:rFonts w:ascii="Arial" w:hAnsi="Arial" w:cs="Arial"/>
                <w:bCs/>
              </w:rPr>
            </w:pPr>
            <w:r w:rsidRPr="00A76A56">
              <w:rPr>
                <w:rFonts w:ascii="Arial" w:hAnsi="Arial" w:cs="Arial"/>
                <w:bCs/>
                <w:sz w:val="22"/>
                <w:szCs w:val="22"/>
              </w:rPr>
              <w:t>Teaching support staff providing excellent levels of support within each bubble and have in place until the end of February at least 3 hours a week WLB.</w:t>
            </w:r>
          </w:p>
          <w:p w:rsidR="000D58B2" w:rsidRDefault="000D58B2" w:rsidP="00856F8B">
            <w:pPr>
              <w:rPr>
                <w:rFonts w:ascii="Arial" w:hAnsi="Arial" w:cs="Arial"/>
                <w:bCs/>
              </w:rPr>
            </w:pPr>
          </w:p>
          <w:p w:rsidR="000D58B2" w:rsidRDefault="000D58B2" w:rsidP="00856F8B">
            <w:pPr>
              <w:rPr>
                <w:rFonts w:ascii="Arial" w:hAnsi="Arial" w:cs="Arial"/>
                <w:bCs/>
              </w:rPr>
            </w:pPr>
            <w:r>
              <w:rPr>
                <w:rFonts w:ascii="Arial" w:hAnsi="Arial" w:cs="Arial"/>
                <w:bCs/>
                <w:sz w:val="22"/>
                <w:szCs w:val="22"/>
              </w:rPr>
              <w:t>With the ongoing pressure within school asked an NQT+1 member of staff how they were feeling about life in school.  This conversation led to them creating a staff survey on Survey Monkey which all staff then undertook.  The results which were anonymous have been extremely useful in identifying barriers and strengths within the team.  The results will help when planning future developments.</w:t>
            </w:r>
          </w:p>
          <w:p w:rsidR="000D58B2" w:rsidRPr="00A76A56" w:rsidRDefault="000D58B2" w:rsidP="00856F8B">
            <w:pPr>
              <w:rPr>
                <w:rFonts w:ascii="Arial" w:hAnsi="Arial" w:cs="Arial"/>
                <w:bCs/>
              </w:rPr>
            </w:pPr>
          </w:p>
        </w:tc>
        <w:tc>
          <w:tcPr>
            <w:tcW w:w="1439" w:type="dxa"/>
          </w:tcPr>
          <w:p w:rsidR="000D58B2" w:rsidRPr="00A76A56" w:rsidRDefault="000D58B2" w:rsidP="0015330B">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5</w:t>
            </w:r>
          </w:p>
        </w:tc>
        <w:tc>
          <w:tcPr>
            <w:tcW w:w="8268" w:type="dxa"/>
          </w:tcPr>
          <w:p w:rsidR="000D58B2" w:rsidRDefault="000D58B2" w:rsidP="00E207CA">
            <w:pPr>
              <w:rPr>
                <w:rFonts w:ascii="Arial" w:hAnsi="Arial" w:cs="Arial"/>
                <w:b/>
              </w:rPr>
            </w:pPr>
          </w:p>
          <w:p w:rsidR="000D58B2" w:rsidRPr="00A76A56" w:rsidRDefault="000D58B2" w:rsidP="00E207CA">
            <w:pPr>
              <w:rPr>
                <w:rFonts w:ascii="Arial" w:hAnsi="Arial" w:cs="Arial"/>
                <w:b/>
              </w:rPr>
            </w:pPr>
            <w:r w:rsidRPr="00A76A56">
              <w:rPr>
                <w:rFonts w:ascii="Arial" w:hAnsi="Arial" w:cs="Arial"/>
                <w:b/>
                <w:sz w:val="22"/>
                <w:szCs w:val="22"/>
              </w:rPr>
              <w:t>Finance Update</w:t>
            </w:r>
          </w:p>
          <w:p w:rsidR="000D58B2" w:rsidRPr="00A76A56" w:rsidRDefault="000D58B2" w:rsidP="00E207CA">
            <w:pPr>
              <w:rPr>
                <w:rFonts w:ascii="Arial" w:hAnsi="Arial" w:cs="Arial"/>
              </w:rPr>
            </w:pPr>
          </w:p>
          <w:p w:rsidR="000D58B2" w:rsidRPr="00A76A56" w:rsidRDefault="000D58B2" w:rsidP="00E207CA">
            <w:pPr>
              <w:rPr>
                <w:rFonts w:ascii="Arial" w:hAnsi="Arial" w:cs="Arial"/>
              </w:rPr>
            </w:pPr>
            <w:r w:rsidRPr="00A76A56">
              <w:rPr>
                <w:rFonts w:ascii="Arial" w:hAnsi="Arial" w:cs="Arial"/>
                <w:sz w:val="22"/>
                <w:szCs w:val="22"/>
              </w:rPr>
              <w:t>CW had produced full and thorough report for governors to read prior to the meeting.</w:t>
            </w:r>
          </w:p>
          <w:p w:rsidR="000D58B2" w:rsidRDefault="000D58B2" w:rsidP="00E207CA">
            <w:pPr>
              <w:rPr>
                <w:rFonts w:ascii="Arial" w:hAnsi="Arial" w:cs="Arial"/>
              </w:rPr>
            </w:pPr>
          </w:p>
          <w:p w:rsidR="000D58B2" w:rsidRDefault="000D58B2" w:rsidP="00E207CA">
            <w:pPr>
              <w:rPr>
                <w:rFonts w:ascii="Arial" w:hAnsi="Arial" w:cs="Arial"/>
                <w:sz w:val="22"/>
                <w:szCs w:val="22"/>
              </w:rPr>
            </w:pPr>
            <w:r w:rsidRPr="00680360">
              <w:rPr>
                <w:rFonts w:ascii="Arial" w:hAnsi="Arial" w:cs="Arial"/>
                <w:sz w:val="22"/>
                <w:szCs w:val="22"/>
              </w:rPr>
              <w:t xml:space="preserve">SFVS is now not due to be submitted until the end of May so will review and approve at </w:t>
            </w:r>
            <w:r w:rsidR="00E45071" w:rsidRPr="00680360">
              <w:rPr>
                <w:rFonts w:ascii="Arial" w:hAnsi="Arial" w:cs="Arial"/>
                <w:sz w:val="22"/>
                <w:szCs w:val="22"/>
              </w:rPr>
              <w:t>the May</w:t>
            </w:r>
            <w:r w:rsidRPr="00680360">
              <w:rPr>
                <w:rFonts w:ascii="Arial" w:hAnsi="Arial" w:cs="Arial"/>
                <w:sz w:val="22"/>
                <w:szCs w:val="22"/>
              </w:rPr>
              <w:t xml:space="preserve"> meeting.</w:t>
            </w:r>
            <w:r w:rsidR="00E45071" w:rsidRPr="00680360">
              <w:rPr>
                <w:rFonts w:ascii="Arial" w:hAnsi="Arial" w:cs="Arial"/>
                <w:sz w:val="22"/>
                <w:szCs w:val="22"/>
              </w:rPr>
              <w:t xml:space="preserve"> The dashboard data will be updated to reflect the actual financial year to March 2021. The checklist comments and answer to the questions (with the exception of the last in reference to the dashboard) will stand so can be reviewed by Governors and questions raised prior to the May meeting.</w:t>
            </w:r>
          </w:p>
          <w:p w:rsidR="00CD7D3A" w:rsidRDefault="00CD7D3A" w:rsidP="00E207CA">
            <w:pPr>
              <w:rPr>
                <w:rFonts w:ascii="Arial" w:hAnsi="Arial" w:cs="Arial"/>
                <w:sz w:val="22"/>
                <w:szCs w:val="22"/>
              </w:rPr>
            </w:pPr>
          </w:p>
          <w:p w:rsidR="00814F7A" w:rsidRDefault="00814F7A" w:rsidP="00E207CA">
            <w:pPr>
              <w:rPr>
                <w:rFonts w:ascii="Arial" w:hAnsi="Arial" w:cs="Arial"/>
                <w:sz w:val="22"/>
                <w:szCs w:val="22"/>
              </w:rPr>
            </w:pPr>
            <w:r>
              <w:rPr>
                <w:rFonts w:ascii="Arial" w:hAnsi="Arial" w:cs="Arial"/>
                <w:sz w:val="22"/>
                <w:szCs w:val="22"/>
              </w:rPr>
              <w:t>The updated Fraud Health Check was presented for review and discussion. The health check was agreed by governors.</w:t>
            </w:r>
          </w:p>
          <w:p w:rsidR="00814F7A" w:rsidRDefault="00814F7A" w:rsidP="00E207CA">
            <w:pPr>
              <w:rPr>
                <w:rFonts w:ascii="Arial" w:hAnsi="Arial" w:cs="Arial"/>
                <w:sz w:val="22"/>
                <w:szCs w:val="22"/>
              </w:rPr>
            </w:pPr>
          </w:p>
          <w:p w:rsidR="00814F7A" w:rsidRPr="00620982" w:rsidRDefault="00814F7A" w:rsidP="00814F7A">
            <w:pPr>
              <w:rPr>
                <w:rFonts w:ascii="Arial" w:hAnsi="Arial" w:cs="Arial"/>
                <w:b/>
              </w:rPr>
            </w:pPr>
            <w:proofErr w:type="gramStart"/>
            <w:r w:rsidRPr="00620982">
              <w:rPr>
                <w:rFonts w:ascii="Arial" w:hAnsi="Arial" w:cs="Arial"/>
                <w:b/>
                <w:sz w:val="22"/>
                <w:szCs w:val="22"/>
              </w:rPr>
              <w:t>Proposed  :</w:t>
            </w:r>
            <w:proofErr w:type="gramEnd"/>
            <w:r w:rsidRPr="00620982">
              <w:rPr>
                <w:rFonts w:ascii="Arial" w:hAnsi="Arial" w:cs="Arial"/>
                <w:b/>
                <w:sz w:val="22"/>
                <w:szCs w:val="22"/>
              </w:rPr>
              <w:t xml:space="preserve">  TW</w:t>
            </w:r>
          </w:p>
          <w:p w:rsidR="00814F7A" w:rsidRPr="00620982" w:rsidRDefault="00814F7A" w:rsidP="00814F7A">
            <w:pPr>
              <w:rPr>
                <w:rFonts w:ascii="Arial" w:hAnsi="Arial" w:cs="Arial"/>
                <w:b/>
              </w:rPr>
            </w:pPr>
            <w:proofErr w:type="gramStart"/>
            <w:r>
              <w:rPr>
                <w:rFonts w:ascii="Arial" w:hAnsi="Arial" w:cs="Arial"/>
                <w:b/>
                <w:sz w:val="22"/>
                <w:szCs w:val="22"/>
              </w:rPr>
              <w:t>Seconded  :</w:t>
            </w:r>
            <w:proofErr w:type="gramEnd"/>
            <w:r>
              <w:rPr>
                <w:rFonts w:ascii="Arial" w:hAnsi="Arial" w:cs="Arial"/>
                <w:b/>
                <w:sz w:val="22"/>
                <w:szCs w:val="22"/>
              </w:rPr>
              <w:t xml:space="preserve">  JP</w:t>
            </w:r>
          </w:p>
          <w:p w:rsidR="00814F7A" w:rsidRPr="00620982" w:rsidRDefault="00814F7A" w:rsidP="00814F7A">
            <w:pPr>
              <w:rPr>
                <w:rFonts w:ascii="Arial" w:hAnsi="Arial" w:cs="Arial"/>
                <w:b/>
              </w:rPr>
            </w:pPr>
            <w:r w:rsidRPr="00620982">
              <w:rPr>
                <w:rFonts w:ascii="Arial" w:hAnsi="Arial" w:cs="Arial"/>
                <w:b/>
                <w:sz w:val="22"/>
                <w:szCs w:val="22"/>
              </w:rPr>
              <w:t>Approved by all</w:t>
            </w:r>
          </w:p>
          <w:p w:rsidR="000D58B2" w:rsidRDefault="000D58B2" w:rsidP="00E207CA">
            <w:pPr>
              <w:rPr>
                <w:rFonts w:ascii="Arial" w:hAnsi="Arial" w:cs="Arial"/>
                <w:sz w:val="22"/>
                <w:szCs w:val="22"/>
              </w:rPr>
            </w:pPr>
          </w:p>
          <w:p w:rsidR="00814F7A" w:rsidRPr="00A76A56" w:rsidRDefault="00814F7A" w:rsidP="00E207CA">
            <w:pPr>
              <w:rPr>
                <w:rFonts w:ascii="Arial" w:hAnsi="Arial" w:cs="Arial"/>
              </w:rPr>
            </w:pPr>
          </w:p>
          <w:p w:rsidR="000D58B2" w:rsidRPr="00A76A56" w:rsidRDefault="000D58B2" w:rsidP="00E207CA">
            <w:pPr>
              <w:rPr>
                <w:rFonts w:ascii="Arial" w:hAnsi="Arial" w:cs="Arial"/>
              </w:rPr>
            </w:pPr>
            <w:r w:rsidRPr="00A76A56">
              <w:rPr>
                <w:rFonts w:ascii="Arial" w:hAnsi="Arial" w:cs="Arial"/>
                <w:sz w:val="22"/>
                <w:szCs w:val="22"/>
              </w:rPr>
              <w:t>MAIN BUDGET</w:t>
            </w:r>
          </w:p>
          <w:p w:rsidR="000D58B2" w:rsidRDefault="000D58B2" w:rsidP="00D27F60">
            <w:pPr>
              <w:rPr>
                <w:rFonts w:ascii="Arial" w:hAnsi="Arial" w:cs="Arial"/>
                <w:lang w:val="en-GB"/>
              </w:rPr>
            </w:pPr>
          </w:p>
          <w:p w:rsidR="000D58B2" w:rsidRDefault="000D58B2" w:rsidP="00D27F60">
            <w:pPr>
              <w:rPr>
                <w:rFonts w:ascii="Arial" w:hAnsi="Arial" w:cs="Arial"/>
                <w:lang w:val="en-GB"/>
              </w:rPr>
            </w:pPr>
            <w:r w:rsidRPr="00EC13AC">
              <w:rPr>
                <w:rFonts w:ascii="Arial" w:hAnsi="Arial" w:cs="Arial"/>
                <w:sz w:val="22"/>
                <w:szCs w:val="22"/>
                <w:lang w:val="en-GB"/>
              </w:rPr>
              <w:t xml:space="preserve">The new additional budget received </w:t>
            </w:r>
            <w:r w:rsidR="00E45071">
              <w:rPr>
                <w:rFonts w:ascii="Arial" w:hAnsi="Arial" w:cs="Arial"/>
                <w:sz w:val="22"/>
                <w:szCs w:val="22"/>
                <w:lang w:val="en-GB"/>
              </w:rPr>
              <w:t xml:space="preserve">since the last meeting </w:t>
            </w:r>
            <w:r w:rsidRPr="00EC13AC">
              <w:rPr>
                <w:rFonts w:ascii="Arial" w:hAnsi="Arial" w:cs="Arial"/>
                <w:sz w:val="22"/>
                <w:szCs w:val="22"/>
                <w:lang w:val="en-GB"/>
              </w:rPr>
              <w:t xml:space="preserve">is £14063 for KS1 class size recalculation for the summer term plus £28264 additional high needs funding for three children. </w:t>
            </w:r>
          </w:p>
          <w:p w:rsidR="000D58B2" w:rsidRDefault="000D58B2" w:rsidP="00D27F60">
            <w:pPr>
              <w:rPr>
                <w:rFonts w:ascii="Arial" w:hAnsi="Arial" w:cs="Arial"/>
                <w:lang w:val="en-GB"/>
              </w:rPr>
            </w:pPr>
          </w:p>
          <w:p w:rsidR="000D58B2" w:rsidRPr="00EC13AC" w:rsidRDefault="000D58B2" w:rsidP="00D27F60">
            <w:pPr>
              <w:rPr>
                <w:rFonts w:ascii="Arial" w:hAnsi="Arial" w:cs="Arial"/>
                <w:lang w:val="en-GB"/>
              </w:rPr>
            </w:pPr>
            <w:r w:rsidRPr="00EC13AC">
              <w:rPr>
                <w:rFonts w:ascii="Arial" w:hAnsi="Arial" w:cs="Arial"/>
                <w:sz w:val="22"/>
                <w:szCs w:val="22"/>
                <w:lang w:val="en-GB"/>
              </w:rPr>
              <w:t xml:space="preserve">Early Years recalculation for Spring term </w:t>
            </w:r>
            <w:r>
              <w:rPr>
                <w:rFonts w:ascii="Arial" w:hAnsi="Arial" w:cs="Arial"/>
                <w:sz w:val="22"/>
                <w:szCs w:val="22"/>
                <w:lang w:val="en-GB"/>
              </w:rPr>
              <w:t xml:space="preserve">will be £3125.00.  The </w:t>
            </w:r>
            <w:r w:rsidRPr="00EC13AC">
              <w:rPr>
                <w:rFonts w:ascii="Arial" w:hAnsi="Arial" w:cs="Arial"/>
                <w:sz w:val="22"/>
                <w:szCs w:val="22"/>
                <w:lang w:val="en-GB"/>
              </w:rPr>
              <w:t>additional £552 for the Autumn term</w:t>
            </w:r>
            <w:r>
              <w:rPr>
                <w:rFonts w:ascii="Arial" w:hAnsi="Arial" w:cs="Arial"/>
                <w:sz w:val="22"/>
                <w:szCs w:val="22"/>
                <w:lang w:val="en-GB"/>
              </w:rPr>
              <w:t xml:space="preserve"> was received in January.</w:t>
            </w:r>
          </w:p>
          <w:p w:rsidR="000D58B2" w:rsidRPr="00EC13AC" w:rsidRDefault="000D58B2" w:rsidP="00D27F60">
            <w:pPr>
              <w:rPr>
                <w:rFonts w:ascii="Arial" w:hAnsi="Arial" w:cs="Arial"/>
                <w:lang w:val="en-GB"/>
              </w:rPr>
            </w:pPr>
          </w:p>
          <w:p w:rsidR="000D58B2" w:rsidRDefault="000D58B2" w:rsidP="00D27F60">
            <w:pPr>
              <w:ind w:left="720" w:hanging="720"/>
              <w:rPr>
                <w:rFonts w:ascii="Arial" w:hAnsi="Arial" w:cs="Arial"/>
                <w:lang w:val="en-GB"/>
              </w:rPr>
            </w:pPr>
            <w:r w:rsidRPr="00EC13AC">
              <w:rPr>
                <w:rFonts w:ascii="Arial" w:hAnsi="Arial" w:cs="Arial"/>
                <w:sz w:val="22"/>
                <w:szCs w:val="22"/>
                <w:lang w:val="en-GB"/>
              </w:rPr>
              <w:t>The spend to date against the submitted budget is attac</w:t>
            </w:r>
            <w:r>
              <w:rPr>
                <w:rFonts w:ascii="Arial" w:hAnsi="Arial" w:cs="Arial"/>
                <w:sz w:val="22"/>
                <w:szCs w:val="22"/>
                <w:lang w:val="en-GB"/>
              </w:rPr>
              <w:t xml:space="preserve">hed and includes an </w:t>
            </w:r>
          </w:p>
          <w:p w:rsidR="000D58B2" w:rsidRDefault="000D58B2" w:rsidP="00D27F60">
            <w:pPr>
              <w:ind w:left="720" w:hanging="720"/>
              <w:rPr>
                <w:rFonts w:ascii="Arial" w:hAnsi="Arial" w:cs="Arial"/>
                <w:lang w:val="en-GB"/>
              </w:rPr>
            </w:pPr>
            <w:r w:rsidRPr="00EC13AC">
              <w:rPr>
                <w:rFonts w:ascii="Arial" w:hAnsi="Arial" w:cs="Arial"/>
                <w:sz w:val="22"/>
                <w:szCs w:val="22"/>
                <w:lang w:val="en-GB"/>
              </w:rPr>
              <w:t xml:space="preserve">estimate of further spend to the end of the financial year. Areas to be noted that </w:t>
            </w:r>
          </w:p>
          <w:p w:rsidR="000D58B2" w:rsidRPr="00EC13AC" w:rsidRDefault="000D58B2" w:rsidP="00D27F60">
            <w:pPr>
              <w:ind w:left="720" w:hanging="720"/>
              <w:rPr>
                <w:rFonts w:ascii="Arial" w:hAnsi="Arial" w:cs="Arial"/>
                <w:lang w:val="en-GB"/>
              </w:rPr>
            </w:pPr>
            <w:r w:rsidRPr="00EC13AC">
              <w:rPr>
                <w:rFonts w:ascii="Arial" w:hAnsi="Arial" w:cs="Arial"/>
                <w:sz w:val="22"/>
                <w:szCs w:val="22"/>
                <w:lang w:val="en-GB"/>
              </w:rPr>
              <w:lastRenderedPageBreak/>
              <w:t>have not previously been discussed are:</w:t>
            </w:r>
          </w:p>
          <w:p w:rsidR="000D58B2" w:rsidRPr="00EC13AC" w:rsidRDefault="000D58B2" w:rsidP="00D27F60">
            <w:pPr>
              <w:ind w:left="720" w:hanging="720"/>
              <w:rPr>
                <w:rFonts w:ascii="Arial" w:hAnsi="Arial" w:cs="Arial"/>
                <w:lang w:val="en-GB"/>
              </w:rPr>
            </w:pPr>
          </w:p>
          <w:p w:rsidR="000D58B2" w:rsidRPr="00EC13AC" w:rsidRDefault="000D58B2" w:rsidP="00D27F60">
            <w:pPr>
              <w:numPr>
                <w:ilvl w:val="0"/>
                <w:numId w:val="17"/>
              </w:numPr>
              <w:rPr>
                <w:rFonts w:ascii="Arial" w:hAnsi="Arial" w:cs="Arial"/>
                <w:lang w:val="en-GB"/>
              </w:rPr>
            </w:pPr>
            <w:r w:rsidRPr="00EC13AC">
              <w:rPr>
                <w:rFonts w:ascii="Arial" w:hAnsi="Arial" w:cs="Arial"/>
                <w:sz w:val="22"/>
                <w:szCs w:val="22"/>
                <w:lang w:val="en-GB"/>
              </w:rPr>
              <w:t xml:space="preserve">Supply – additional costs for the Lead Practitioner and supply staff working more hours in school during 2021 Lockdown to assist covering keyworker classes whilst teachers do remote learning for classes. </w:t>
            </w:r>
          </w:p>
          <w:p w:rsidR="000D58B2" w:rsidRPr="00EC13AC" w:rsidRDefault="000D58B2" w:rsidP="00D27F60">
            <w:pPr>
              <w:numPr>
                <w:ilvl w:val="0"/>
                <w:numId w:val="17"/>
              </w:numPr>
              <w:rPr>
                <w:rFonts w:ascii="Arial" w:hAnsi="Arial" w:cs="Arial"/>
                <w:lang w:val="en-GB"/>
              </w:rPr>
            </w:pPr>
            <w:r w:rsidRPr="00EC13AC">
              <w:rPr>
                <w:rFonts w:ascii="Arial" w:hAnsi="Arial" w:cs="Arial"/>
                <w:sz w:val="22"/>
                <w:szCs w:val="22"/>
                <w:lang w:val="en-GB"/>
              </w:rPr>
              <w:t xml:space="preserve">Teachers and Support Staff Insurance Premiums – we have received a rebate of the charges covering the period the school was closed due to </w:t>
            </w:r>
            <w:proofErr w:type="spellStart"/>
            <w:r w:rsidRPr="00EC13AC">
              <w:rPr>
                <w:rFonts w:ascii="Arial" w:hAnsi="Arial" w:cs="Arial"/>
                <w:sz w:val="22"/>
                <w:szCs w:val="22"/>
                <w:lang w:val="en-GB"/>
              </w:rPr>
              <w:t>covid</w:t>
            </w:r>
            <w:proofErr w:type="spellEnd"/>
            <w:r w:rsidRPr="00EC13AC">
              <w:rPr>
                <w:rFonts w:ascii="Arial" w:hAnsi="Arial" w:cs="Arial"/>
                <w:sz w:val="22"/>
                <w:szCs w:val="22"/>
                <w:lang w:val="en-GB"/>
              </w:rPr>
              <w:t xml:space="preserve"> in 2020, the original charges are shown against the optional insurance line.</w:t>
            </w:r>
          </w:p>
          <w:p w:rsidR="000D58B2" w:rsidRPr="00EC13AC" w:rsidRDefault="000D58B2" w:rsidP="00D27F60">
            <w:pPr>
              <w:numPr>
                <w:ilvl w:val="0"/>
                <w:numId w:val="17"/>
              </w:numPr>
              <w:rPr>
                <w:rFonts w:ascii="Arial" w:hAnsi="Arial" w:cs="Arial"/>
                <w:lang w:val="en-GB"/>
              </w:rPr>
            </w:pPr>
            <w:r w:rsidRPr="00EC13AC">
              <w:rPr>
                <w:rFonts w:ascii="Arial" w:hAnsi="Arial" w:cs="Arial"/>
                <w:sz w:val="22"/>
                <w:szCs w:val="22"/>
                <w:lang w:val="en-GB"/>
              </w:rPr>
              <w:t>Free meals Subsidy – Due to lockdown and a reduction in meals served the caterers have furloughed all but two members of staff which will reduce our costs. The monthly invoices for Jan – March are therefore expected to be less than budgeted.</w:t>
            </w:r>
          </w:p>
          <w:p w:rsidR="000D58B2" w:rsidRPr="00EC13AC" w:rsidRDefault="000D58B2" w:rsidP="00D27F60">
            <w:pPr>
              <w:numPr>
                <w:ilvl w:val="0"/>
                <w:numId w:val="17"/>
              </w:numPr>
              <w:rPr>
                <w:rFonts w:ascii="Arial" w:hAnsi="Arial" w:cs="Arial"/>
                <w:lang w:val="en-GB"/>
              </w:rPr>
            </w:pPr>
            <w:r w:rsidRPr="00EC13AC">
              <w:rPr>
                <w:rFonts w:ascii="Arial" w:hAnsi="Arial" w:cs="Arial"/>
                <w:sz w:val="22"/>
                <w:szCs w:val="22"/>
                <w:lang w:val="en-GB"/>
              </w:rPr>
              <w:t xml:space="preserve">Computer Purchase – This is estimated to be overspent with the planned purchase of office desktops. The desktop were planned to be replaced in the original budget however the additional spend on this line was to cover the cost of new cameras and audio equipment to carry out the Christmas recordings to upload for parents due to </w:t>
            </w:r>
            <w:proofErr w:type="spellStart"/>
            <w:r w:rsidRPr="00EC13AC">
              <w:rPr>
                <w:rFonts w:ascii="Arial" w:hAnsi="Arial" w:cs="Arial"/>
                <w:sz w:val="22"/>
                <w:szCs w:val="22"/>
                <w:lang w:val="en-GB"/>
              </w:rPr>
              <w:t>Covid</w:t>
            </w:r>
            <w:proofErr w:type="spellEnd"/>
            <w:r w:rsidRPr="00EC13AC">
              <w:rPr>
                <w:rFonts w:ascii="Arial" w:hAnsi="Arial" w:cs="Arial"/>
                <w:sz w:val="22"/>
                <w:szCs w:val="22"/>
                <w:lang w:val="en-GB"/>
              </w:rPr>
              <w:t>.</w:t>
            </w:r>
          </w:p>
          <w:p w:rsidR="000D58B2" w:rsidRPr="00EC13AC" w:rsidRDefault="000D58B2" w:rsidP="00D27F60">
            <w:pPr>
              <w:numPr>
                <w:ilvl w:val="0"/>
                <w:numId w:val="17"/>
              </w:numPr>
              <w:rPr>
                <w:rFonts w:ascii="Arial" w:hAnsi="Arial" w:cs="Arial"/>
                <w:lang w:val="en-GB"/>
              </w:rPr>
            </w:pPr>
            <w:r w:rsidRPr="00EC13AC">
              <w:rPr>
                <w:rFonts w:ascii="Arial" w:hAnsi="Arial" w:cs="Arial"/>
                <w:sz w:val="22"/>
                <w:szCs w:val="22"/>
                <w:lang w:val="en-GB"/>
              </w:rPr>
              <w:t>ICT Resources Purchases – The overspend is due to the purchase of new whiteboards which was agreed at the last meeting and covered by savings on other lines.</w:t>
            </w:r>
          </w:p>
          <w:p w:rsidR="000D58B2" w:rsidRDefault="000D58B2" w:rsidP="00D27F60">
            <w:pPr>
              <w:numPr>
                <w:ilvl w:val="0"/>
                <w:numId w:val="17"/>
              </w:numPr>
              <w:rPr>
                <w:rFonts w:ascii="Arial" w:hAnsi="Arial" w:cs="Arial"/>
                <w:lang w:val="en-GB"/>
              </w:rPr>
            </w:pPr>
            <w:proofErr w:type="spellStart"/>
            <w:r w:rsidRPr="00EC13AC">
              <w:rPr>
                <w:rFonts w:ascii="Arial" w:hAnsi="Arial" w:cs="Arial"/>
                <w:sz w:val="22"/>
                <w:szCs w:val="22"/>
                <w:lang w:val="en-GB"/>
              </w:rPr>
              <w:t>Covid</w:t>
            </w:r>
            <w:proofErr w:type="spellEnd"/>
            <w:r w:rsidRPr="00EC13AC">
              <w:rPr>
                <w:rFonts w:ascii="Arial" w:hAnsi="Arial" w:cs="Arial"/>
                <w:sz w:val="22"/>
                <w:szCs w:val="22"/>
                <w:lang w:val="en-GB"/>
              </w:rPr>
              <w:t xml:space="preserve"> Catch-up Funding – the second payment of £13000 for this year is due this term.</w:t>
            </w:r>
          </w:p>
          <w:p w:rsidR="000D58B2" w:rsidRDefault="000D58B2" w:rsidP="00EC13AC">
            <w:pPr>
              <w:rPr>
                <w:rFonts w:ascii="Arial" w:hAnsi="Arial" w:cs="Arial"/>
                <w:lang w:val="en-GB"/>
              </w:rPr>
            </w:pPr>
          </w:p>
          <w:p w:rsidR="000D58B2" w:rsidRPr="00EC13AC" w:rsidRDefault="000D58B2" w:rsidP="00EC13AC">
            <w:pPr>
              <w:rPr>
                <w:rFonts w:ascii="Arial" w:hAnsi="Arial" w:cs="Arial"/>
                <w:lang w:val="en-GB"/>
              </w:rPr>
            </w:pPr>
            <w:r>
              <w:rPr>
                <w:rFonts w:ascii="Arial" w:hAnsi="Arial" w:cs="Arial"/>
                <w:sz w:val="22"/>
                <w:szCs w:val="22"/>
                <w:lang w:val="en-GB"/>
              </w:rPr>
              <w:t>Overall the overspend on some lines and the underspend on others even each other out.</w:t>
            </w:r>
          </w:p>
          <w:p w:rsidR="000D58B2" w:rsidRDefault="000D58B2" w:rsidP="00EC13AC">
            <w:pPr>
              <w:rPr>
                <w:rFonts w:ascii="Arial" w:hAnsi="Arial" w:cs="Arial"/>
                <w:i/>
                <w:color w:val="0033CC"/>
              </w:rPr>
            </w:pPr>
          </w:p>
          <w:p w:rsidR="000D58B2" w:rsidRDefault="000D58B2" w:rsidP="00EC13AC">
            <w:pPr>
              <w:rPr>
                <w:rFonts w:ascii="Arial" w:hAnsi="Arial" w:cs="Arial"/>
                <w:i/>
                <w:color w:val="0033CC"/>
              </w:rPr>
            </w:pPr>
            <w:r>
              <w:rPr>
                <w:rFonts w:ascii="Arial" w:hAnsi="Arial" w:cs="Arial"/>
                <w:i/>
                <w:color w:val="0033CC"/>
                <w:sz w:val="22"/>
                <w:szCs w:val="22"/>
              </w:rPr>
              <w:t>Governor : The net effect is £9k more carry forward than predicted and includes some of the expenditure items that are to be discussed later?</w:t>
            </w:r>
          </w:p>
          <w:p w:rsidR="000D58B2" w:rsidRPr="00F65120" w:rsidRDefault="000D58B2" w:rsidP="00EC13AC">
            <w:pPr>
              <w:rPr>
                <w:rFonts w:ascii="Arial" w:hAnsi="Arial" w:cs="Arial"/>
                <w:i/>
                <w:color w:val="0033CC"/>
              </w:rPr>
            </w:pPr>
          </w:p>
          <w:p w:rsidR="000D58B2" w:rsidRPr="00A76A56" w:rsidRDefault="000D58B2" w:rsidP="00EC13AC">
            <w:pPr>
              <w:rPr>
                <w:rFonts w:ascii="Arial" w:hAnsi="Arial" w:cs="Arial"/>
                <w:i/>
                <w:color w:val="FF00FF"/>
              </w:rPr>
            </w:pPr>
            <w:r w:rsidRPr="00A76A56">
              <w:rPr>
                <w:rFonts w:ascii="Arial" w:hAnsi="Arial" w:cs="Arial"/>
                <w:i/>
                <w:color w:val="FF00FF"/>
                <w:sz w:val="22"/>
                <w:szCs w:val="22"/>
              </w:rPr>
              <w:t xml:space="preserve">CW : </w:t>
            </w:r>
            <w:r>
              <w:rPr>
                <w:rFonts w:ascii="Arial" w:hAnsi="Arial" w:cs="Arial"/>
                <w:i/>
                <w:color w:val="FF00FF"/>
                <w:sz w:val="22"/>
                <w:szCs w:val="22"/>
              </w:rPr>
              <w:t>Yes it does include some but not all.</w:t>
            </w:r>
          </w:p>
          <w:p w:rsidR="000D58B2" w:rsidRDefault="000D58B2" w:rsidP="00F65120">
            <w:pPr>
              <w:rPr>
                <w:rFonts w:ascii="Arial" w:hAnsi="Arial" w:cs="Arial"/>
                <w:i/>
                <w:color w:val="0033CC"/>
              </w:rPr>
            </w:pPr>
          </w:p>
          <w:p w:rsidR="000D58B2" w:rsidRPr="00F65120" w:rsidRDefault="000D58B2" w:rsidP="00D27F60">
            <w:pPr>
              <w:rPr>
                <w:rFonts w:ascii="Arial" w:hAnsi="Arial" w:cs="Arial"/>
                <w:i/>
                <w:color w:val="0033CC"/>
              </w:rPr>
            </w:pPr>
            <w:proofErr w:type="gramStart"/>
            <w:r>
              <w:rPr>
                <w:rFonts w:ascii="Arial" w:hAnsi="Arial" w:cs="Arial"/>
                <w:i/>
                <w:color w:val="0033CC"/>
                <w:sz w:val="22"/>
                <w:szCs w:val="22"/>
              </w:rPr>
              <w:t>Governor :</w:t>
            </w:r>
            <w:proofErr w:type="gramEnd"/>
            <w:r>
              <w:rPr>
                <w:rFonts w:ascii="Arial" w:hAnsi="Arial" w:cs="Arial"/>
                <w:i/>
                <w:color w:val="0033CC"/>
                <w:sz w:val="22"/>
                <w:szCs w:val="22"/>
              </w:rPr>
              <w:t xml:space="preserve"> With reduction in numbers and requirement to formall</w:t>
            </w:r>
            <w:r w:rsidR="00F8486C">
              <w:rPr>
                <w:rFonts w:ascii="Arial" w:hAnsi="Arial" w:cs="Arial"/>
                <w:i/>
                <w:color w:val="0033CC"/>
                <w:sz w:val="22"/>
                <w:szCs w:val="22"/>
              </w:rPr>
              <w:t>y</w:t>
            </w:r>
            <w:r>
              <w:rPr>
                <w:rFonts w:ascii="Arial" w:hAnsi="Arial" w:cs="Arial"/>
                <w:i/>
                <w:color w:val="0033CC"/>
                <w:sz w:val="22"/>
                <w:szCs w:val="22"/>
              </w:rPr>
              <w:t xml:space="preserve"> submit 3 year plan we need to regularly review and discuss.</w:t>
            </w:r>
          </w:p>
          <w:p w:rsidR="000D58B2" w:rsidRPr="00A76A56" w:rsidRDefault="000D58B2" w:rsidP="00E207CA">
            <w:pPr>
              <w:rPr>
                <w:rFonts w:ascii="Arial" w:hAnsi="Arial" w:cs="Arial"/>
              </w:rPr>
            </w:pPr>
          </w:p>
          <w:p w:rsidR="000D58B2" w:rsidRPr="00A76A56" w:rsidRDefault="000D58B2" w:rsidP="00E207CA">
            <w:pPr>
              <w:rPr>
                <w:rFonts w:ascii="Arial" w:hAnsi="Arial" w:cs="Arial"/>
              </w:rPr>
            </w:pPr>
            <w:r w:rsidRPr="00A76A56">
              <w:rPr>
                <w:rFonts w:ascii="Arial" w:hAnsi="Arial" w:cs="Arial"/>
                <w:sz w:val="22"/>
                <w:szCs w:val="22"/>
              </w:rPr>
              <w:t>Any questions?  - None raised</w:t>
            </w:r>
          </w:p>
          <w:p w:rsidR="000D58B2" w:rsidRPr="00A76A56" w:rsidRDefault="000D58B2" w:rsidP="00E207CA">
            <w:pPr>
              <w:rPr>
                <w:rFonts w:ascii="Arial" w:hAnsi="Arial" w:cs="Arial"/>
              </w:rPr>
            </w:pPr>
          </w:p>
          <w:p w:rsidR="000D58B2" w:rsidRPr="00A76A56" w:rsidRDefault="000D58B2" w:rsidP="00E207CA">
            <w:pPr>
              <w:rPr>
                <w:rFonts w:ascii="Arial" w:hAnsi="Arial" w:cs="Arial"/>
              </w:rPr>
            </w:pPr>
            <w:r>
              <w:rPr>
                <w:rFonts w:ascii="Arial" w:hAnsi="Arial" w:cs="Arial"/>
                <w:sz w:val="22"/>
                <w:szCs w:val="22"/>
              </w:rPr>
              <w:t>LAPTOPS</w:t>
            </w:r>
          </w:p>
          <w:p w:rsidR="000D58B2" w:rsidRDefault="000D58B2" w:rsidP="00E207CA">
            <w:pPr>
              <w:rPr>
                <w:rFonts w:ascii="Arial" w:hAnsi="Arial" w:cs="Arial"/>
              </w:rPr>
            </w:pPr>
            <w:r>
              <w:rPr>
                <w:rFonts w:ascii="Arial" w:hAnsi="Arial" w:cs="Arial"/>
                <w:sz w:val="22"/>
                <w:szCs w:val="22"/>
              </w:rPr>
              <w:t>It has become very obvious over the last few months that there are not enough laptops in school for staff.  Currently there are no spare ones on site.  The new</w:t>
            </w:r>
            <w:r w:rsidR="00F8486C">
              <w:rPr>
                <w:rFonts w:ascii="Arial" w:hAnsi="Arial" w:cs="Arial"/>
                <w:sz w:val="22"/>
                <w:szCs w:val="22"/>
              </w:rPr>
              <w:t>es</w:t>
            </w:r>
            <w:r>
              <w:rPr>
                <w:rFonts w:ascii="Arial" w:hAnsi="Arial" w:cs="Arial"/>
                <w:sz w:val="22"/>
                <w:szCs w:val="22"/>
              </w:rPr>
              <w:t>t staff ones that we have are 3 years old and purchased during the amalgamation.</w:t>
            </w:r>
          </w:p>
          <w:p w:rsidR="000D58B2" w:rsidRDefault="000D58B2" w:rsidP="00E207CA">
            <w:pPr>
              <w:rPr>
                <w:rFonts w:ascii="Arial" w:hAnsi="Arial" w:cs="Arial"/>
              </w:rPr>
            </w:pPr>
          </w:p>
          <w:p w:rsidR="000D58B2" w:rsidRDefault="000D58B2" w:rsidP="00E207CA">
            <w:pPr>
              <w:rPr>
                <w:rFonts w:ascii="Arial" w:hAnsi="Arial" w:cs="Arial"/>
              </w:rPr>
            </w:pPr>
            <w:r>
              <w:rPr>
                <w:rFonts w:ascii="Arial" w:hAnsi="Arial" w:cs="Arial"/>
                <w:sz w:val="22"/>
                <w:szCs w:val="22"/>
              </w:rPr>
              <w:t>Some of the ones we do have are not completely suitable for using to teach online from home - they can be very slow.</w:t>
            </w:r>
          </w:p>
          <w:p w:rsidR="000D58B2" w:rsidRDefault="000D58B2" w:rsidP="00E207CA">
            <w:pPr>
              <w:rPr>
                <w:rFonts w:ascii="Arial" w:hAnsi="Arial" w:cs="Arial"/>
              </w:rPr>
            </w:pPr>
          </w:p>
          <w:p w:rsidR="000D58B2" w:rsidRDefault="000D58B2" w:rsidP="00E207CA">
            <w:pPr>
              <w:rPr>
                <w:rFonts w:ascii="Arial" w:hAnsi="Arial" w:cs="Arial"/>
              </w:rPr>
            </w:pPr>
            <w:r>
              <w:rPr>
                <w:rFonts w:ascii="Arial" w:hAnsi="Arial" w:cs="Arial"/>
                <w:sz w:val="22"/>
                <w:szCs w:val="22"/>
              </w:rPr>
              <w:t>Propose to purchase 20 new laptops.  This would ensure all teaching staff have one and give 14 spares to be used by TAs to connect to meetings and complete online training etc.</w:t>
            </w:r>
          </w:p>
          <w:p w:rsidR="000D58B2" w:rsidRDefault="000D58B2" w:rsidP="00E207CA">
            <w:pPr>
              <w:rPr>
                <w:rFonts w:ascii="Arial" w:hAnsi="Arial" w:cs="Arial"/>
              </w:rPr>
            </w:pPr>
          </w:p>
          <w:p w:rsidR="000D58B2" w:rsidRDefault="000D58B2" w:rsidP="00E207CA">
            <w:pPr>
              <w:rPr>
                <w:rFonts w:ascii="Arial" w:hAnsi="Arial" w:cs="Arial"/>
              </w:rPr>
            </w:pPr>
            <w:r>
              <w:rPr>
                <w:rFonts w:ascii="Arial" w:hAnsi="Arial" w:cs="Arial"/>
                <w:sz w:val="22"/>
                <w:szCs w:val="22"/>
              </w:rPr>
              <w:t>Cost of 20 x Dell laptops is £17500.00</w:t>
            </w:r>
          </w:p>
          <w:p w:rsidR="000D58B2" w:rsidRPr="00A76A56" w:rsidRDefault="000D58B2" w:rsidP="00E207CA">
            <w:pPr>
              <w:rPr>
                <w:rFonts w:ascii="Arial" w:hAnsi="Arial" w:cs="Arial"/>
              </w:rPr>
            </w:pPr>
            <w:r>
              <w:rPr>
                <w:rFonts w:ascii="Arial" w:hAnsi="Arial" w:cs="Arial"/>
                <w:sz w:val="22"/>
                <w:szCs w:val="22"/>
              </w:rPr>
              <w:t>Cost of 20 x Acer laptops is just over £13000.00</w:t>
            </w:r>
          </w:p>
          <w:p w:rsidR="000D58B2" w:rsidRPr="00A76A56" w:rsidRDefault="000D58B2" w:rsidP="00E207CA">
            <w:pPr>
              <w:rPr>
                <w:rFonts w:ascii="Arial" w:hAnsi="Arial" w:cs="Arial"/>
              </w:rPr>
            </w:pPr>
          </w:p>
          <w:p w:rsidR="000D58B2" w:rsidRDefault="000D58B2" w:rsidP="00AE3EBD">
            <w:pPr>
              <w:rPr>
                <w:rFonts w:ascii="Arial" w:hAnsi="Arial" w:cs="Arial"/>
                <w:i/>
                <w:color w:val="0033CC"/>
              </w:rPr>
            </w:pPr>
            <w:r w:rsidRPr="00A76A56">
              <w:rPr>
                <w:rFonts w:ascii="Arial" w:hAnsi="Arial" w:cs="Arial"/>
                <w:i/>
                <w:color w:val="0033CC"/>
                <w:sz w:val="22"/>
                <w:szCs w:val="22"/>
              </w:rPr>
              <w:t xml:space="preserve">Governor:  </w:t>
            </w:r>
            <w:r>
              <w:rPr>
                <w:rFonts w:ascii="Arial" w:hAnsi="Arial" w:cs="Arial"/>
                <w:i/>
                <w:color w:val="0033CC"/>
                <w:sz w:val="22"/>
                <w:szCs w:val="22"/>
              </w:rPr>
              <w:t>It is important that we keep the tech up to date for staff and replace when needed.</w:t>
            </w:r>
            <w:r>
              <w:rPr>
                <w:rFonts w:ascii="Arial" w:hAnsi="Arial" w:cs="Arial"/>
                <w:i/>
                <w:color w:val="0033CC"/>
              </w:rPr>
              <w:t xml:space="preserve">  </w:t>
            </w:r>
            <w:r>
              <w:rPr>
                <w:rFonts w:ascii="Arial" w:hAnsi="Arial" w:cs="Arial"/>
                <w:i/>
                <w:color w:val="0033CC"/>
                <w:sz w:val="22"/>
                <w:szCs w:val="22"/>
              </w:rPr>
              <w:t>As long as the spec is the same on both options then go for the cheaper of the 2 options - both brands are good.</w:t>
            </w:r>
          </w:p>
          <w:p w:rsidR="000D58B2" w:rsidRDefault="000D58B2" w:rsidP="00AE3EBD">
            <w:pPr>
              <w:rPr>
                <w:rFonts w:ascii="Arial" w:hAnsi="Arial" w:cs="Arial"/>
                <w:i/>
                <w:color w:val="0033CC"/>
              </w:rPr>
            </w:pPr>
          </w:p>
          <w:p w:rsidR="000D58B2" w:rsidRDefault="000D58B2" w:rsidP="00AE3EBD">
            <w:pPr>
              <w:rPr>
                <w:rFonts w:ascii="Arial" w:hAnsi="Arial" w:cs="Arial"/>
                <w:i/>
                <w:color w:val="0033CC"/>
              </w:rPr>
            </w:pPr>
            <w:r>
              <w:rPr>
                <w:rFonts w:ascii="Arial" w:hAnsi="Arial" w:cs="Arial"/>
                <w:i/>
                <w:color w:val="0033CC"/>
                <w:sz w:val="22"/>
                <w:szCs w:val="22"/>
              </w:rPr>
              <w:t xml:space="preserve">The machines which are no longer up to the standard needed should be re-purposed and could possibly be donated to one of the charities currently renovating and distributing PCs </w:t>
            </w:r>
            <w:proofErr w:type="spellStart"/>
            <w:r>
              <w:rPr>
                <w:rFonts w:ascii="Arial" w:hAnsi="Arial" w:cs="Arial"/>
                <w:i/>
                <w:color w:val="0033CC"/>
                <w:sz w:val="22"/>
                <w:szCs w:val="22"/>
              </w:rPr>
              <w:t>etc</w:t>
            </w:r>
            <w:proofErr w:type="spellEnd"/>
            <w:r>
              <w:rPr>
                <w:rFonts w:ascii="Arial" w:hAnsi="Arial" w:cs="Arial"/>
                <w:i/>
                <w:color w:val="0033CC"/>
                <w:sz w:val="22"/>
                <w:szCs w:val="22"/>
              </w:rPr>
              <w:t xml:space="preserve"> to needy families.</w:t>
            </w:r>
          </w:p>
          <w:p w:rsidR="000D58B2" w:rsidRDefault="000D58B2" w:rsidP="00AE3EBD">
            <w:pPr>
              <w:rPr>
                <w:rFonts w:ascii="Arial" w:hAnsi="Arial" w:cs="Arial"/>
                <w:i/>
                <w:color w:val="0033CC"/>
              </w:rPr>
            </w:pPr>
          </w:p>
          <w:p w:rsidR="000D58B2" w:rsidRPr="00A76A56" w:rsidRDefault="000D58B2" w:rsidP="00AE3EBD">
            <w:pPr>
              <w:rPr>
                <w:rFonts w:ascii="Arial" w:hAnsi="Arial" w:cs="Arial"/>
                <w:i/>
                <w:color w:val="0033CC"/>
              </w:rPr>
            </w:pPr>
            <w:proofErr w:type="gramStart"/>
            <w:r>
              <w:rPr>
                <w:rFonts w:ascii="Arial" w:hAnsi="Arial" w:cs="Arial"/>
                <w:i/>
                <w:color w:val="FF00FF"/>
                <w:sz w:val="22"/>
                <w:szCs w:val="22"/>
              </w:rPr>
              <w:t>CW :</w:t>
            </w:r>
            <w:proofErr w:type="gramEnd"/>
            <w:r>
              <w:rPr>
                <w:rFonts w:ascii="Arial" w:hAnsi="Arial" w:cs="Arial"/>
                <w:i/>
                <w:color w:val="FF00FF"/>
                <w:sz w:val="22"/>
                <w:szCs w:val="22"/>
              </w:rPr>
              <w:t xml:space="preserve"> </w:t>
            </w:r>
            <w:r w:rsidR="00F8486C">
              <w:rPr>
                <w:rFonts w:ascii="Arial" w:hAnsi="Arial" w:cs="Arial"/>
                <w:i/>
                <w:color w:val="FF00FF"/>
                <w:sz w:val="22"/>
                <w:szCs w:val="22"/>
              </w:rPr>
              <w:t xml:space="preserve">Will keep this in mind. Only proposing to get rid of laptops </w:t>
            </w:r>
            <w:proofErr w:type="spellStart"/>
            <w:r w:rsidR="00F8486C">
              <w:rPr>
                <w:rFonts w:ascii="Arial" w:hAnsi="Arial" w:cs="Arial"/>
                <w:i/>
                <w:color w:val="FF00FF"/>
                <w:sz w:val="22"/>
                <w:szCs w:val="22"/>
              </w:rPr>
              <w:t>thatare</w:t>
            </w:r>
            <w:proofErr w:type="spellEnd"/>
            <w:r w:rsidR="00F8486C">
              <w:rPr>
                <w:rFonts w:ascii="Arial" w:hAnsi="Arial" w:cs="Arial"/>
                <w:i/>
                <w:color w:val="FF00FF"/>
                <w:sz w:val="22"/>
                <w:szCs w:val="22"/>
              </w:rPr>
              <w:t xml:space="preserve"> not working at all, rest will remain as spare.</w:t>
            </w:r>
          </w:p>
          <w:p w:rsidR="000D58B2" w:rsidRPr="00A76A56" w:rsidRDefault="000D58B2" w:rsidP="00AE3EBD">
            <w:pPr>
              <w:rPr>
                <w:rFonts w:ascii="Arial" w:hAnsi="Arial" w:cs="Arial"/>
                <w:i/>
                <w:color w:val="0033CC"/>
              </w:rPr>
            </w:pPr>
          </w:p>
          <w:p w:rsidR="000D58B2" w:rsidRPr="00620982" w:rsidRDefault="000D58B2" w:rsidP="00E207CA">
            <w:pPr>
              <w:rPr>
                <w:rFonts w:ascii="Arial" w:hAnsi="Arial" w:cs="Arial"/>
                <w:b/>
              </w:rPr>
            </w:pPr>
            <w:r w:rsidRPr="00620982">
              <w:rPr>
                <w:rFonts w:ascii="Arial" w:hAnsi="Arial" w:cs="Arial"/>
                <w:b/>
                <w:sz w:val="22"/>
                <w:szCs w:val="22"/>
              </w:rPr>
              <w:t>Proposed  :  TW</w:t>
            </w:r>
          </w:p>
          <w:p w:rsidR="000D58B2" w:rsidRPr="00620982" w:rsidRDefault="000D58B2" w:rsidP="00E207CA">
            <w:pPr>
              <w:rPr>
                <w:rFonts w:ascii="Arial" w:hAnsi="Arial" w:cs="Arial"/>
                <w:b/>
              </w:rPr>
            </w:pPr>
            <w:r w:rsidRPr="00620982">
              <w:rPr>
                <w:rFonts w:ascii="Arial" w:hAnsi="Arial" w:cs="Arial"/>
                <w:b/>
                <w:sz w:val="22"/>
                <w:szCs w:val="22"/>
              </w:rPr>
              <w:t>Seconded  :  CB</w:t>
            </w:r>
          </w:p>
          <w:p w:rsidR="000D58B2" w:rsidRPr="00620982" w:rsidRDefault="000D58B2" w:rsidP="00E207CA">
            <w:pPr>
              <w:rPr>
                <w:rFonts w:ascii="Arial" w:hAnsi="Arial" w:cs="Arial"/>
                <w:b/>
              </w:rPr>
            </w:pPr>
            <w:r w:rsidRPr="00620982">
              <w:rPr>
                <w:rFonts w:ascii="Arial" w:hAnsi="Arial" w:cs="Arial"/>
                <w:b/>
                <w:sz w:val="22"/>
                <w:szCs w:val="22"/>
              </w:rPr>
              <w:t>Approved by all</w:t>
            </w:r>
          </w:p>
          <w:p w:rsidR="000D58B2" w:rsidRPr="00A76A56" w:rsidRDefault="000D58B2" w:rsidP="00E207CA">
            <w:pPr>
              <w:rPr>
                <w:rFonts w:ascii="Arial" w:hAnsi="Arial" w:cs="Arial"/>
              </w:rPr>
            </w:pPr>
          </w:p>
          <w:p w:rsidR="000D58B2" w:rsidRPr="00A76A56" w:rsidRDefault="000D58B2" w:rsidP="006C4BC7">
            <w:pPr>
              <w:rPr>
                <w:rFonts w:ascii="Arial" w:hAnsi="Arial" w:cs="Arial"/>
              </w:rPr>
            </w:pPr>
          </w:p>
          <w:p w:rsidR="000D58B2" w:rsidRPr="00A76A56" w:rsidRDefault="000D58B2" w:rsidP="006C4BC7">
            <w:pPr>
              <w:rPr>
                <w:rFonts w:ascii="Arial" w:hAnsi="Arial" w:cs="Arial"/>
              </w:rPr>
            </w:pPr>
            <w:r w:rsidRPr="00A76A56">
              <w:rPr>
                <w:rFonts w:ascii="Arial" w:hAnsi="Arial" w:cs="Arial"/>
                <w:sz w:val="22"/>
                <w:szCs w:val="22"/>
              </w:rPr>
              <w:t>CATERING CONTRACT</w:t>
            </w:r>
          </w:p>
          <w:p w:rsidR="000D58B2" w:rsidRDefault="000D58B2" w:rsidP="006F6550">
            <w:pPr>
              <w:rPr>
                <w:rFonts w:ascii="Arial" w:hAnsi="Arial" w:cs="Arial"/>
                <w:lang w:val="en-GB"/>
              </w:rPr>
            </w:pPr>
            <w:r w:rsidRPr="006F6550">
              <w:rPr>
                <w:rFonts w:ascii="Arial" w:hAnsi="Arial" w:cs="Arial"/>
                <w:sz w:val="22"/>
                <w:szCs w:val="22"/>
                <w:lang w:val="en-GB"/>
              </w:rPr>
              <w:t xml:space="preserve">As discussed previously the catering company have invoked a clause in the contract due to the reduction in meal numbers due to </w:t>
            </w:r>
            <w:proofErr w:type="spellStart"/>
            <w:r w:rsidRPr="006F6550">
              <w:rPr>
                <w:rFonts w:ascii="Arial" w:hAnsi="Arial" w:cs="Arial"/>
                <w:sz w:val="22"/>
                <w:szCs w:val="22"/>
                <w:lang w:val="en-GB"/>
              </w:rPr>
              <w:t>Covid</w:t>
            </w:r>
            <w:proofErr w:type="spellEnd"/>
            <w:r w:rsidRPr="006F6550">
              <w:rPr>
                <w:rFonts w:ascii="Arial" w:hAnsi="Arial" w:cs="Arial"/>
                <w:sz w:val="22"/>
                <w:szCs w:val="22"/>
                <w:lang w:val="en-GB"/>
              </w:rPr>
              <w:t xml:space="preserve"> which means we are now invoiced for the actual cost of the contract minus any income from the parents and not a set amount per meal sold. This was implemented from the start of the school year. </w:t>
            </w:r>
          </w:p>
          <w:p w:rsidR="000D58B2" w:rsidRDefault="000D58B2" w:rsidP="006F6550">
            <w:pPr>
              <w:rPr>
                <w:rFonts w:ascii="Arial" w:hAnsi="Arial" w:cs="Arial"/>
                <w:lang w:val="en-GB"/>
              </w:rPr>
            </w:pPr>
          </w:p>
          <w:p w:rsidR="000D58B2" w:rsidRDefault="000D58B2" w:rsidP="006F6550">
            <w:pPr>
              <w:rPr>
                <w:rFonts w:ascii="Arial" w:hAnsi="Arial" w:cs="Arial"/>
                <w:lang w:val="en-GB"/>
              </w:rPr>
            </w:pPr>
            <w:r w:rsidRPr="006F6550">
              <w:rPr>
                <w:rFonts w:ascii="Arial" w:hAnsi="Arial" w:cs="Arial"/>
                <w:sz w:val="22"/>
                <w:szCs w:val="22"/>
                <w:lang w:val="en-GB"/>
              </w:rPr>
              <w:t xml:space="preserve">The invoices received for the Autumn term have all been less than the UIFSM grant we received for that period so there is no net cost to the school. In the current lockdown the caterers have furloughed some of their staff so we have reduced staff costs to cover. We have agreed to cover the additional 20% pay so those staff receive full pay and any on-costs on their full pay is not covered by the furlough scheme. </w:t>
            </w:r>
          </w:p>
          <w:p w:rsidR="000D58B2" w:rsidRDefault="000D58B2" w:rsidP="006F6550">
            <w:pPr>
              <w:rPr>
                <w:rFonts w:ascii="Arial" w:hAnsi="Arial" w:cs="Arial"/>
                <w:lang w:val="en-GB"/>
              </w:rPr>
            </w:pPr>
          </w:p>
          <w:p w:rsidR="000D58B2" w:rsidRPr="006F6550" w:rsidRDefault="000D58B2" w:rsidP="006F6550">
            <w:pPr>
              <w:rPr>
                <w:rFonts w:ascii="Arial" w:hAnsi="Arial" w:cs="Arial"/>
                <w:lang w:val="en-GB"/>
              </w:rPr>
            </w:pPr>
            <w:r w:rsidRPr="006F6550">
              <w:rPr>
                <w:rFonts w:ascii="Arial" w:hAnsi="Arial" w:cs="Arial"/>
                <w:sz w:val="22"/>
                <w:szCs w:val="22"/>
                <w:lang w:val="en-GB"/>
              </w:rPr>
              <w:t>The expected invoice for Jan, Feb and March is therefore less than the UIFSM grant available for these months. The original guaranteed return on the contract payable to the school for the first year was also reliant on normal service and we will therefore now not be receiving this.</w:t>
            </w:r>
          </w:p>
          <w:p w:rsidR="000D58B2" w:rsidRDefault="000D58B2" w:rsidP="006F6550">
            <w:pPr>
              <w:rPr>
                <w:lang w:val="en-GB"/>
              </w:rPr>
            </w:pPr>
          </w:p>
          <w:p w:rsidR="000D58B2" w:rsidRDefault="000D58B2" w:rsidP="006C4BC7">
            <w:pPr>
              <w:rPr>
                <w:rFonts w:ascii="Arial" w:hAnsi="Arial" w:cs="Arial"/>
              </w:rPr>
            </w:pPr>
            <w:r>
              <w:rPr>
                <w:rFonts w:ascii="Arial" w:hAnsi="Arial" w:cs="Arial"/>
                <w:sz w:val="22"/>
                <w:szCs w:val="22"/>
              </w:rPr>
              <w:t>FSM pupils are currently receiving £20 of vouchers which is the £15 we can claim back from the government pus an additional £5.</w:t>
            </w:r>
          </w:p>
          <w:p w:rsidR="000D58B2" w:rsidRDefault="000D58B2" w:rsidP="006C4BC7">
            <w:pPr>
              <w:rPr>
                <w:rFonts w:ascii="Arial" w:hAnsi="Arial" w:cs="Arial"/>
              </w:rPr>
            </w:pPr>
          </w:p>
          <w:p w:rsidR="000D58B2" w:rsidRDefault="000D58B2" w:rsidP="006C4BC7">
            <w:pPr>
              <w:rPr>
                <w:rFonts w:ascii="Arial" w:hAnsi="Arial" w:cs="Arial"/>
              </w:rPr>
            </w:pPr>
            <w:r>
              <w:rPr>
                <w:rFonts w:ascii="Arial" w:hAnsi="Arial" w:cs="Arial"/>
                <w:sz w:val="22"/>
                <w:szCs w:val="22"/>
              </w:rPr>
              <w:t>This will be the same over the half term - BFC have said they will be providing £20 vouchers.</w:t>
            </w:r>
          </w:p>
          <w:p w:rsidR="000D58B2" w:rsidRPr="00A76A56" w:rsidRDefault="000D58B2" w:rsidP="006C4BC7">
            <w:pPr>
              <w:rPr>
                <w:rFonts w:ascii="Arial" w:hAnsi="Arial" w:cs="Arial"/>
              </w:rPr>
            </w:pPr>
          </w:p>
          <w:p w:rsidR="000D58B2" w:rsidRPr="00A76A56" w:rsidRDefault="000D58B2" w:rsidP="006C4BC7">
            <w:pPr>
              <w:rPr>
                <w:rFonts w:ascii="Arial" w:hAnsi="Arial" w:cs="Arial"/>
                <w:i/>
                <w:color w:val="0033CC"/>
              </w:rPr>
            </w:pPr>
            <w:r w:rsidRPr="00A76A56">
              <w:rPr>
                <w:rFonts w:ascii="Arial" w:hAnsi="Arial" w:cs="Arial"/>
                <w:i/>
                <w:color w:val="0033CC"/>
                <w:sz w:val="22"/>
                <w:szCs w:val="22"/>
              </w:rPr>
              <w:t xml:space="preserve">Governor : </w:t>
            </w:r>
            <w:r>
              <w:rPr>
                <w:rFonts w:ascii="Arial" w:hAnsi="Arial" w:cs="Arial"/>
                <w:i/>
                <w:color w:val="0033CC"/>
                <w:sz w:val="22"/>
                <w:szCs w:val="22"/>
              </w:rPr>
              <w:t>How will the extra £5 be covered</w:t>
            </w:r>
            <w:r w:rsidRPr="00A76A56">
              <w:rPr>
                <w:rFonts w:ascii="Arial" w:hAnsi="Arial" w:cs="Arial"/>
                <w:i/>
                <w:color w:val="0033CC"/>
                <w:sz w:val="22"/>
                <w:szCs w:val="22"/>
              </w:rPr>
              <w:t>?</w:t>
            </w:r>
            <w:r>
              <w:rPr>
                <w:rFonts w:ascii="Arial" w:hAnsi="Arial" w:cs="Arial"/>
                <w:i/>
                <w:color w:val="0033CC"/>
                <w:sz w:val="22"/>
                <w:szCs w:val="22"/>
              </w:rPr>
              <w:t xml:space="preserve">  Will it come from the UIFSM line on the budget?</w:t>
            </w:r>
          </w:p>
          <w:p w:rsidR="000D58B2" w:rsidRPr="00A76A56" w:rsidRDefault="000D58B2" w:rsidP="006C4BC7">
            <w:pPr>
              <w:rPr>
                <w:rFonts w:ascii="Arial" w:hAnsi="Arial" w:cs="Arial"/>
                <w:i/>
                <w:color w:val="0033CC"/>
              </w:rPr>
            </w:pPr>
          </w:p>
          <w:p w:rsidR="000D58B2" w:rsidRPr="00A76A56" w:rsidRDefault="000D58B2" w:rsidP="006C4BC7">
            <w:pPr>
              <w:rPr>
                <w:rFonts w:ascii="Arial" w:hAnsi="Arial" w:cs="Arial"/>
                <w:i/>
                <w:color w:val="FF00FF"/>
              </w:rPr>
            </w:pPr>
            <w:r w:rsidRPr="00A76A56">
              <w:rPr>
                <w:rFonts w:ascii="Arial" w:hAnsi="Arial" w:cs="Arial"/>
                <w:i/>
                <w:color w:val="FF00FF"/>
                <w:sz w:val="22"/>
                <w:szCs w:val="22"/>
              </w:rPr>
              <w:t xml:space="preserve">CW: Yes </w:t>
            </w:r>
            <w:r>
              <w:rPr>
                <w:rFonts w:ascii="Arial" w:hAnsi="Arial" w:cs="Arial"/>
                <w:i/>
                <w:color w:val="FF00FF"/>
                <w:sz w:val="22"/>
                <w:szCs w:val="22"/>
              </w:rPr>
              <w:t>it will</w:t>
            </w:r>
          </w:p>
          <w:p w:rsidR="000D58B2" w:rsidRDefault="000D58B2" w:rsidP="00E310D9">
            <w:pPr>
              <w:rPr>
                <w:rFonts w:ascii="Arial" w:hAnsi="Arial" w:cs="Arial"/>
              </w:rPr>
            </w:pPr>
          </w:p>
          <w:p w:rsidR="00814F7A" w:rsidRDefault="00814F7A" w:rsidP="00E310D9">
            <w:pPr>
              <w:rPr>
                <w:rFonts w:ascii="Arial" w:hAnsi="Arial" w:cs="Arial"/>
              </w:rPr>
            </w:pPr>
          </w:p>
          <w:p w:rsidR="00814F7A" w:rsidRDefault="00814F7A" w:rsidP="00E310D9">
            <w:pPr>
              <w:rPr>
                <w:rFonts w:ascii="Arial" w:hAnsi="Arial" w:cs="Arial"/>
                <w:sz w:val="22"/>
                <w:szCs w:val="22"/>
              </w:rPr>
            </w:pPr>
            <w:r>
              <w:rPr>
                <w:rFonts w:ascii="Arial" w:hAnsi="Arial" w:cs="Arial"/>
                <w:sz w:val="22"/>
                <w:szCs w:val="22"/>
              </w:rPr>
              <w:t>INDICITIVE BUDGET 2021/22</w:t>
            </w:r>
          </w:p>
          <w:p w:rsidR="00814F7A" w:rsidRDefault="00814F7A" w:rsidP="00E310D9">
            <w:pPr>
              <w:rPr>
                <w:rFonts w:ascii="Arial" w:hAnsi="Arial" w:cs="Arial"/>
                <w:sz w:val="22"/>
                <w:szCs w:val="22"/>
              </w:rPr>
            </w:pPr>
          </w:p>
          <w:p w:rsidR="00814F7A" w:rsidRDefault="00814F7A" w:rsidP="00E310D9">
            <w:pPr>
              <w:rPr>
                <w:rFonts w:ascii="Arial" w:hAnsi="Arial" w:cs="Arial"/>
                <w:sz w:val="22"/>
                <w:szCs w:val="22"/>
              </w:rPr>
            </w:pPr>
            <w:r>
              <w:rPr>
                <w:rFonts w:ascii="Arial" w:hAnsi="Arial" w:cs="Arial"/>
                <w:sz w:val="22"/>
                <w:szCs w:val="22"/>
              </w:rPr>
              <w:t xml:space="preserve">The presented indicative budget </w:t>
            </w:r>
            <w:r w:rsidR="00954385">
              <w:rPr>
                <w:rFonts w:ascii="Arial" w:hAnsi="Arial" w:cs="Arial"/>
                <w:sz w:val="22"/>
                <w:szCs w:val="22"/>
              </w:rPr>
              <w:t>w</w:t>
            </w:r>
            <w:r>
              <w:rPr>
                <w:rFonts w:ascii="Arial" w:hAnsi="Arial" w:cs="Arial"/>
                <w:sz w:val="22"/>
                <w:szCs w:val="22"/>
              </w:rPr>
              <w:t>as discussed</w:t>
            </w:r>
            <w:r w:rsidR="00954385">
              <w:rPr>
                <w:rFonts w:ascii="Arial" w:hAnsi="Arial" w:cs="Arial"/>
                <w:sz w:val="22"/>
                <w:szCs w:val="22"/>
              </w:rPr>
              <w:t>. Governors agreed that there should be no issues with the budget for next year.</w:t>
            </w:r>
          </w:p>
          <w:p w:rsidR="00954385" w:rsidRDefault="00954385" w:rsidP="00E310D9">
            <w:pPr>
              <w:rPr>
                <w:rFonts w:ascii="Arial" w:hAnsi="Arial" w:cs="Arial"/>
                <w:sz w:val="22"/>
                <w:szCs w:val="22"/>
              </w:rPr>
            </w:pPr>
          </w:p>
          <w:p w:rsidR="00954385" w:rsidRPr="00A76A56" w:rsidRDefault="00954385" w:rsidP="00E310D9">
            <w:pPr>
              <w:rPr>
                <w:rFonts w:ascii="Arial" w:hAnsi="Arial" w:cs="Arial"/>
              </w:rPr>
            </w:pPr>
          </w:p>
        </w:tc>
        <w:tc>
          <w:tcPr>
            <w:tcW w:w="1439" w:type="dxa"/>
          </w:tcPr>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 xml:space="preserve">   CW</w:t>
            </w: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6</w:t>
            </w:r>
          </w:p>
        </w:tc>
        <w:tc>
          <w:tcPr>
            <w:tcW w:w="8268" w:type="dxa"/>
          </w:tcPr>
          <w:p w:rsidR="000D58B2" w:rsidRDefault="000D58B2" w:rsidP="0015330B">
            <w:pPr>
              <w:rPr>
                <w:rFonts w:ascii="Arial" w:hAnsi="Arial" w:cs="Arial"/>
                <w:b/>
              </w:rPr>
            </w:pPr>
          </w:p>
          <w:p w:rsidR="000D58B2" w:rsidRPr="00A76A56" w:rsidRDefault="000D58B2" w:rsidP="0015330B">
            <w:pPr>
              <w:rPr>
                <w:rFonts w:ascii="Arial" w:hAnsi="Arial" w:cs="Arial"/>
                <w:b/>
              </w:rPr>
            </w:pPr>
            <w:r w:rsidRPr="00A76A56">
              <w:rPr>
                <w:rFonts w:ascii="Arial" w:hAnsi="Arial" w:cs="Arial"/>
                <w:b/>
                <w:sz w:val="22"/>
                <w:szCs w:val="22"/>
              </w:rPr>
              <w:t>Sites and building Update</w:t>
            </w:r>
          </w:p>
          <w:p w:rsidR="000D58B2" w:rsidRPr="00A76A56" w:rsidRDefault="000D58B2" w:rsidP="0015330B">
            <w:pPr>
              <w:rPr>
                <w:rFonts w:ascii="Arial" w:hAnsi="Arial" w:cs="Arial"/>
                <w:b/>
              </w:rPr>
            </w:pPr>
          </w:p>
          <w:p w:rsidR="000D58B2" w:rsidRPr="00A76A56" w:rsidRDefault="000D58B2" w:rsidP="0015330B">
            <w:pPr>
              <w:rPr>
                <w:rFonts w:ascii="Arial" w:hAnsi="Arial" w:cs="Arial"/>
              </w:rPr>
            </w:pPr>
            <w:r w:rsidRPr="00A76A56">
              <w:rPr>
                <w:rFonts w:ascii="Arial" w:hAnsi="Arial" w:cs="Arial"/>
                <w:sz w:val="22"/>
                <w:szCs w:val="22"/>
              </w:rPr>
              <w:t xml:space="preserve">TREE </w:t>
            </w:r>
            <w:r>
              <w:rPr>
                <w:rFonts w:ascii="Arial" w:hAnsi="Arial" w:cs="Arial"/>
                <w:sz w:val="22"/>
                <w:szCs w:val="22"/>
              </w:rPr>
              <w:t>WORK</w:t>
            </w:r>
          </w:p>
          <w:p w:rsidR="000D58B2" w:rsidRDefault="000D58B2" w:rsidP="0015330B">
            <w:pPr>
              <w:rPr>
                <w:rFonts w:ascii="Arial" w:hAnsi="Arial" w:cs="Arial"/>
              </w:rPr>
            </w:pPr>
            <w:r>
              <w:rPr>
                <w:rFonts w:ascii="Arial" w:hAnsi="Arial" w:cs="Arial"/>
                <w:sz w:val="22"/>
                <w:szCs w:val="22"/>
              </w:rPr>
              <w:lastRenderedPageBreak/>
              <w:t xml:space="preserve">Tree work has all been completed </w:t>
            </w:r>
            <w:r w:rsidR="00F8486C">
              <w:rPr>
                <w:rFonts w:ascii="Arial" w:hAnsi="Arial" w:cs="Arial"/>
                <w:sz w:val="22"/>
                <w:szCs w:val="22"/>
              </w:rPr>
              <w:t>–</w:t>
            </w:r>
            <w:r>
              <w:rPr>
                <w:rFonts w:ascii="Arial" w:hAnsi="Arial" w:cs="Arial"/>
                <w:sz w:val="22"/>
                <w:szCs w:val="22"/>
              </w:rPr>
              <w:t xml:space="preserve"> </w:t>
            </w:r>
            <w:r w:rsidR="00F8486C">
              <w:rPr>
                <w:rFonts w:ascii="Arial" w:hAnsi="Arial" w:cs="Arial"/>
                <w:sz w:val="22"/>
                <w:szCs w:val="22"/>
              </w:rPr>
              <w:t xml:space="preserve">the </w:t>
            </w:r>
            <w:proofErr w:type="spellStart"/>
            <w:r>
              <w:rPr>
                <w:rFonts w:ascii="Arial" w:hAnsi="Arial" w:cs="Arial"/>
                <w:sz w:val="22"/>
                <w:szCs w:val="22"/>
              </w:rPr>
              <w:t>neighbours</w:t>
            </w:r>
            <w:proofErr w:type="spellEnd"/>
            <w:r>
              <w:rPr>
                <w:rFonts w:ascii="Arial" w:hAnsi="Arial" w:cs="Arial"/>
                <w:sz w:val="22"/>
                <w:szCs w:val="22"/>
              </w:rPr>
              <w:t xml:space="preserve"> have been pleased with the work carried out and even used the same contactor to carry work out on their trees.</w:t>
            </w:r>
          </w:p>
          <w:p w:rsidR="000D58B2" w:rsidRPr="00A76A56" w:rsidRDefault="000D58B2" w:rsidP="0015330B">
            <w:pPr>
              <w:rPr>
                <w:rFonts w:ascii="Arial" w:hAnsi="Arial" w:cs="Arial"/>
              </w:rPr>
            </w:pPr>
          </w:p>
          <w:p w:rsidR="000D58B2" w:rsidRPr="00A76A56" w:rsidRDefault="000D58B2" w:rsidP="0015330B">
            <w:pPr>
              <w:rPr>
                <w:rFonts w:ascii="Arial" w:hAnsi="Arial" w:cs="Arial"/>
              </w:rPr>
            </w:pPr>
            <w:r>
              <w:rPr>
                <w:rFonts w:ascii="Arial" w:hAnsi="Arial" w:cs="Arial"/>
                <w:sz w:val="22"/>
                <w:szCs w:val="22"/>
              </w:rPr>
              <w:t>BOILER IN YEAR 2</w:t>
            </w:r>
          </w:p>
          <w:p w:rsidR="000D58B2" w:rsidRDefault="000D58B2" w:rsidP="0015330B">
            <w:pPr>
              <w:rPr>
                <w:rFonts w:ascii="Arial" w:hAnsi="Arial" w:cs="Arial"/>
              </w:rPr>
            </w:pPr>
            <w:r>
              <w:rPr>
                <w:rFonts w:ascii="Arial" w:hAnsi="Arial" w:cs="Arial"/>
                <w:sz w:val="22"/>
                <w:szCs w:val="22"/>
              </w:rPr>
              <w:t>This has now been replaced.</w:t>
            </w:r>
            <w:r w:rsidRPr="00A76A56">
              <w:rPr>
                <w:rFonts w:ascii="Arial" w:hAnsi="Arial" w:cs="Arial"/>
                <w:sz w:val="22"/>
                <w:szCs w:val="22"/>
              </w:rPr>
              <w:t>.</w:t>
            </w:r>
          </w:p>
          <w:p w:rsidR="000D58B2" w:rsidRPr="00A76A56" w:rsidRDefault="000D58B2" w:rsidP="0015330B">
            <w:pPr>
              <w:rPr>
                <w:rFonts w:ascii="Arial" w:hAnsi="Arial" w:cs="Arial"/>
              </w:rPr>
            </w:pPr>
          </w:p>
          <w:p w:rsidR="000D58B2" w:rsidRPr="00290E9E" w:rsidRDefault="000D58B2" w:rsidP="00BA4976">
            <w:pPr>
              <w:rPr>
                <w:rFonts w:ascii="Arial" w:hAnsi="Arial" w:cs="Arial"/>
                <w:lang w:val="en-GB"/>
              </w:rPr>
            </w:pPr>
            <w:r w:rsidRPr="00290E9E">
              <w:rPr>
                <w:rFonts w:ascii="Arial" w:hAnsi="Arial" w:cs="Arial"/>
                <w:sz w:val="22"/>
                <w:szCs w:val="22"/>
                <w:lang w:val="en-GB"/>
              </w:rPr>
              <w:t>OUTDOOR AREA</w:t>
            </w:r>
          </w:p>
          <w:p w:rsidR="000D58B2" w:rsidRPr="00290E9E" w:rsidRDefault="000D58B2" w:rsidP="00BA4976">
            <w:pPr>
              <w:rPr>
                <w:rFonts w:ascii="Arial" w:hAnsi="Arial" w:cs="Arial"/>
                <w:u w:val="single"/>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 xml:space="preserve">As mentioned previously due to </w:t>
            </w:r>
            <w:r>
              <w:rPr>
                <w:rFonts w:ascii="Arial" w:hAnsi="Arial" w:cs="Arial"/>
                <w:sz w:val="22"/>
                <w:szCs w:val="22"/>
                <w:lang w:val="en-GB"/>
              </w:rPr>
              <w:t>COVID</w:t>
            </w:r>
            <w:r w:rsidRPr="00290E9E">
              <w:rPr>
                <w:rFonts w:ascii="Arial" w:hAnsi="Arial" w:cs="Arial"/>
                <w:sz w:val="22"/>
                <w:szCs w:val="22"/>
                <w:lang w:val="en-GB"/>
              </w:rPr>
              <w:t xml:space="preserve"> the originally budgeted use of the sports funding grant has not been able to take place and it is anticipated that use of external sports providers will also be limited in the next year due to ongoing </w:t>
            </w:r>
            <w:r>
              <w:rPr>
                <w:rFonts w:ascii="Arial" w:hAnsi="Arial" w:cs="Arial"/>
                <w:sz w:val="22"/>
                <w:szCs w:val="22"/>
                <w:lang w:val="en-GB"/>
              </w:rPr>
              <w:t>COVID</w:t>
            </w:r>
            <w:r w:rsidRPr="00290E9E">
              <w:rPr>
                <w:rFonts w:ascii="Arial" w:hAnsi="Arial" w:cs="Arial"/>
                <w:sz w:val="22"/>
                <w:szCs w:val="22"/>
                <w:lang w:val="en-GB"/>
              </w:rPr>
              <w:t xml:space="preserve">. </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An area of the school where sports provision could be improved and provide all year round access to outdoor games would be to cover the outdoor ball court with a canopy, improve the surface and develop the outdoor toilets. We have obtained quotes for all these projects as follows:</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 xml:space="preserve">Canopy </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Clovis Canopies - £34575 – one structure supports around edge</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r>
            <w:proofErr w:type="spellStart"/>
            <w:r w:rsidRPr="00290E9E">
              <w:rPr>
                <w:rFonts w:ascii="Arial" w:hAnsi="Arial" w:cs="Arial"/>
                <w:sz w:val="22"/>
                <w:szCs w:val="22"/>
                <w:lang w:val="en-GB"/>
              </w:rPr>
              <w:t>Fordingbridge</w:t>
            </w:r>
            <w:proofErr w:type="spellEnd"/>
            <w:r w:rsidRPr="00290E9E">
              <w:rPr>
                <w:rFonts w:ascii="Arial" w:hAnsi="Arial" w:cs="Arial"/>
                <w:sz w:val="22"/>
                <w:szCs w:val="22"/>
                <w:lang w:val="en-GB"/>
              </w:rPr>
              <w:t xml:space="preserve"> - £36381 – one structure supports around edge</w:t>
            </w:r>
          </w:p>
          <w:p w:rsidR="000D58B2" w:rsidRPr="00290E9E" w:rsidRDefault="000D58B2" w:rsidP="00BA4976">
            <w:pPr>
              <w:ind w:left="1440"/>
              <w:rPr>
                <w:rFonts w:ascii="Arial" w:hAnsi="Arial" w:cs="Arial"/>
                <w:lang w:val="en-GB"/>
              </w:rPr>
            </w:pPr>
            <w:r w:rsidRPr="00290E9E">
              <w:rPr>
                <w:rFonts w:ascii="Arial" w:hAnsi="Arial" w:cs="Arial"/>
                <w:sz w:val="22"/>
                <w:szCs w:val="22"/>
                <w:lang w:val="en-GB"/>
              </w:rPr>
              <w:t>A &amp; S Landscape – between £70000 and £90000 and includes foundations. One structure with support around the edge</w:t>
            </w:r>
          </w:p>
          <w:p w:rsidR="000D58B2" w:rsidRPr="00290E9E" w:rsidRDefault="000D58B2" w:rsidP="00BA4976">
            <w:pPr>
              <w:ind w:left="1440"/>
              <w:rPr>
                <w:rFonts w:ascii="Arial" w:hAnsi="Arial" w:cs="Arial"/>
                <w:lang w:val="en-GB"/>
              </w:rPr>
            </w:pPr>
            <w:smartTag w:uri="urn:schemas-microsoft-com:office:smarttags" w:element="City">
              <w:smartTag w:uri="urn:schemas-microsoft-com:office:smarttags" w:element="place">
                <w:r w:rsidRPr="00290E9E">
                  <w:rPr>
                    <w:rFonts w:ascii="Arial" w:hAnsi="Arial" w:cs="Arial"/>
                    <w:sz w:val="22"/>
                    <w:szCs w:val="22"/>
                    <w:lang w:val="en-GB"/>
                  </w:rPr>
                  <w:t>Waverley</w:t>
                </w:r>
              </w:smartTag>
            </w:smartTag>
            <w:r w:rsidRPr="00290E9E">
              <w:rPr>
                <w:rFonts w:ascii="Arial" w:hAnsi="Arial" w:cs="Arial"/>
                <w:sz w:val="22"/>
                <w:szCs w:val="22"/>
                <w:lang w:val="en-GB"/>
              </w:rPr>
              <w:t xml:space="preserve"> - £44397.40 but is an apex structure with additional supports across the middle of the court</w:t>
            </w:r>
          </w:p>
          <w:p w:rsidR="000D58B2" w:rsidRPr="00290E9E" w:rsidRDefault="000D58B2" w:rsidP="00BA4976">
            <w:pPr>
              <w:rPr>
                <w:rFonts w:ascii="Arial" w:hAnsi="Arial" w:cs="Arial"/>
                <w:lang w:val="en-GB"/>
              </w:rPr>
            </w:pPr>
          </w:p>
          <w:p w:rsidR="000D58B2" w:rsidRDefault="000D58B2" w:rsidP="00BA4976">
            <w:pPr>
              <w:rPr>
                <w:lang w:val="en-GB"/>
              </w:rPr>
            </w:pPr>
            <w:r w:rsidRPr="00290E9E">
              <w:rPr>
                <w:rFonts w:ascii="Arial" w:hAnsi="Arial" w:cs="Arial"/>
                <w:sz w:val="22"/>
                <w:szCs w:val="22"/>
                <w:lang w:val="en-GB"/>
              </w:rPr>
              <w:t>All prices are subject to full site survey and structural report and comply with regulations for construction of steel work and aluminium construction and will be built in accordance with regulations to cope with wind and snow load which will be assessed by the structural engineer during the structural report, the cost of which is included in the quote. Quotes do not include any additional costs for additional foundation depths if required by Building Control or any additional costs arising</w:t>
            </w:r>
            <w:r>
              <w:rPr>
                <w:lang w:val="en-GB"/>
              </w:rPr>
              <w:t xml:space="preserve"> </w:t>
            </w:r>
            <w:r w:rsidRPr="00290E9E">
              <w:rPr>
                <w:rFonts w:ascii="Arial" w:hAnsi="Arial" w:cs="Arial"/>
                <w:sz w:val="22"/>
                <w:szCs w:val="22"/>
                <w:lang w:val="en-GB"/>
              </w:rPr>
              <w:t>from unknown underground obstructions.</w:t>
            </w:r>
          </w:p>
          <w:p w:rsidR="000D58B2" w:rsidRDefault="000D58B2" w:rsidP="00BA4976">
            <w:pPr>
              <w:rPr>
                <w:lang w:val="en-GB"/>
              </w:rPr>
            </w:pPr>
            <w:r>
              <w:rPr>
                <w:lang w:val="en-GB"/>
              </w:rPr>
              <w:tab/>
            </w:r>
            <w:r>
              <w:rPr>
                <w:lang w:val="en-GB"/>
              </w:rPr>
              <w:tab/>
            </w:r>
          </w:p>
          <w:p w:rsidR="000D58B2" w:rsidRPr="00290E9E" w:rsidRDefault="000D58B2" w:rsidP="00BA4976">
            <w:pPr>
              <w:rPr>
                <w:rFonts w:ascii="Arial" w:hAnsi="Arial" w:cs="Arial"/>
                <w:lang w:val="en-GB"/>
              </w:rPr>
            </w:pPr>
            <w:r w:rsidRPr="00290E9E">
              <w:rPr>
                <w:rFonts w:ascii="Arial" w:hAnsi="Arial" w:cs="Arial"/>
                <w:sz w:val="22"/>
                <w:szCs w:val="22"/>
                <w:lang w:val="en-GB"/>
              </w:rPr>
              <w:t>Foundations for Canopy</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Clovis Canopies - £8281</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A J Keane construction - £8360</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 xml:space="preserve">Waverley - £10000 but is for more supports </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Surface – A J Keane Construction - £9860</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 xml:space="preserve">Outdoor Toilets including storage area (Old changing room Block) </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r>
            <w:proofErr w:type="spellStart"/>
            <w:r w:rsidRPr="00290E9E">
              <w:rPr>
                <w:rFonts w:ascii="Arial" w:hAnsi="Arial" w:cs="Arial"/>
                <w:sz w:val="22"/>
                <w:szCs w:val="22"/>
                <w:lang w:val="en-GB"/>
              </w:rPr>
              <w:t>Artizan</w:t>
            </w:r>
            <w:proofErr w:type="spellEnd"/>
            <w:r w:rsidRPr="00290E9E">
              <w:rPr>
                <w:rFonts w:ascii="Arial" w:hAnsi="Arial" w:cs="Arial"/>
                <w:sz w:val="22"/>
                <w:szCs w:val="22"/>
                <w:lang w:val="en-GB"/>
              </w:rPr>
              <w:t xml:space="preserve"> Builders - £30125 – Includes new windows </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Abacus – £32659</w:t>
            </w:r>
          </w:p>
          <w:p w:rsidR="000D58B2" w:rsidRPr="00290E9E" w:rsidRDefault="000D58B2" w:rsidP="00BA4976">
            <w:pPr>
              <w:rPr>
                <w:rFonts w:ascii="Arial" w:hAnsi="Arial" w:cs="Arial"/>
                <w:lang w:val="en-GB"/>
              </w:rPr>
            </w:pPr>
            <w:r w:rsidRPr="00290E9E">
              <w:rPr>
                <w:rFonts w:ascii="Arial" w:hAnsi="Arial" w:cs="Arial"/>
                <w:sz w:val="22"/>
                <w:szCs w:val="22"/>
                <w:lang w:val="en-GB"/>
              </w:rPr>
              <w:tab/>
            </w:r>
            <w:r w:rsidRPr="00290E9E">
              <w:rPr>
                <w:rFonts w:ascii="Arial" w:hAnsi="Arial" w:cs="Arial"/>
                <w:sz w:val="22"/>
                <w:szCs w:val="22"/>
                <w:lang w:val="en-GB"/>
              </w:rPr>
              <w:tab/>
              <w:t>Able – verbal estimation of around £50000</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 xml:space="preserve">A J Keane has worked with Clovis, </w:t>
            </w:r>
            <w:proofErr w:type="spellStart"/>
            <w:r w:rsidRPr="00290E9E">
              <w:rPr>
                <w:rFonts w:ascii="Arial" w:hAnsi="Arial" w:cs="Arial"/>
                <w:sz w:val="22"/>
                <w:szCs w:val="22"/>
                <w:lang w:val="en-GB"/>
              </w:rPr>
              <w:t>Fordingbridge</w:t>
            </w:r>
            <w:proofErr w:type="spellEnd"/>
            <w:r w:rsidRPr="00290E9E">
              <w:rPr>
                <w:rFonts w:ascii="Arial" w:hAnsi="Arial" w:cs="Arial"/>
                <w:sz w:val="22"/>
                <w:szCs w:val="22"/>
                <w:lang w:val="en-GB"/>
              </w:rPr>
              <w:t xml:space="preserve"> and A &amp; S Landscape and therefore it is proposed that they complete the surface work and the foundations for the canopy as it will be better to do these together.</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t xml:space="preserve">Clovis Canopies and </w:t>
            </w:r>
            <w:proofErr w:type="spellStart"/>
            <w:r w:rsidRPr="00290E9E">
              <w:rPr>
                <w:rFonts w:ascii="Arial" w:hAnsi="Arial" w:cs="Arial"/>
                <w:sz w:val="22"/>
                <w:szCs w:val="22"/>
                <w:lang w:val="en-GB"/>
              </w:rPr>
              <w:t>Fordingbridge</w:t>
            </w:r>
            <w:proofErr w:type="spellEnd"/>
            <w:r w:rsidRPr="00290E9E">
              <w:rPr>
                <w:rFonts w:ascii="Arial" w:hAnsi="Arial" w:cs="Arial"/>
                <w:sz w:val="22"/>
                <w:szCs w:val="22"/>
                <w:lang w:val="en-GB"/>
              </w:rPr>
              <w:t xml:space="preserve"> proposals are for identical builds and they have both provided lists of projects previously completed. </w:t>
            </w:r>
          </w:p>
          <w:p w:rsidR="000D58B2" w:rsidRPr="00290E9E" w:rsidRDefault="000D58B2" w:rsidP="00BA4976">
            <w:pPr>
              <w:rPr>
                <w:rFonts w:ascii="Arial" w:hAnsi="Arial" w:cs="Arial"/>
                <w:lang w:val="en-GB"/>
              </w:rPr>
            </w:pPr>
          </w:p>
          <w:p w:rsidR="000D58B2" w:rsidRPr="00290E9E" w:rsidRDefault="000D58B2" w:rsidP="00BA4976">
            <w:pPr>
              <w:rPr>
                <w:rFonts w:ascii="Arial" w:hAnsi="Arial" w:cs="Arial"/>
                <w:lang w:val="en-GB"/>
              </w:rPr>
            </w:pPr>
            <w:r w:rsidRPr="00290E9E">
              <w:rPr>
                <w:rFonts w:ascii="Arial" w:hAnsi="Arial" w:cs="Arial"/>
                <w:sz w:val="22"/>
                <w:szCs w:val="22"/>
                <w:lang w:val="en-GB"/>
              </w:rPr>
              <w:lastRenderedPageBreak/>
              <w:t>The cost of all of these projects can be covered from two years of sports funding grant and currently from projected additional carry forward. Total costs for four parts is £82920 with £40000 from sports funding. If the estimated spend to the end of year as shown on the report is incorrect and there is a higher spend then the remaining cost of the projects can be funded from the Schools Private Fund £35000 and the capital fund of £16602 or fundraising or any combination of. The available sports funding, private fund and capital fund total is £91602 which would leave £8682 without any fundraising.</w:t>
            </w:r>
          </w:p>
          <w:p w:rsidR="000D58B2" w:rsidRPr="00A76A56" w:rsidRDefault="000D58B2" w:rsidP="0015330B">
            <w:pPr>
              <w:rPr>
                <w:rFonts w:ascii="Arial" w:hAnsi="Arial" w:cs="Arial"/>
              </w:rPr>
            </w:pPr>
          </w:p>
          <w:p w:rsidR="000D58B2" w:rsidRDefault="000D58B2" w:rsidP="0015330B">
            <w:pPr>
              <w:rPr>
                <w:rFonts w:ascii="Arial" w:hAnsi="Arial" w:cs="Arial"/>
                <w:i/>
                <w:color w:val="0033CC"/>
              </w:rPr>
            </w:pPr>
            <w:r w:rsidRPr="00A76A56">
              <w:rPr>
                <w:rFonts w:ascii="Arial" w:hAnsi="Arial" w:cs="Arial"/>
                <w:i/>
                <w:color w:val="0033CC"/>
                <w:sz w:val="22"/>
                <w:szCs w:val="22"/>
              </w:rPr>
              <w:t>Governor</w:t>
            </w:r>
            <w:r>
              <w:rPr>
                <w:rFonts w:ascii="Arial" w:hAnsi="Arial" w:cs="Arial"/>
                <w:i/>
                <w:color w:val="0033CC"/>
                <w:sz w:val="22"/>
                <w:szCs w:val="22"/>
              </w:rPr>
              <w:t xml:space="preserve"> 1</w:t>
            </w:r>
            <w:r w:rsidRPr="00A76A56">
              <w:rPr>
                <w:rFonts w:ascii="Arial" w:hAnsi="Arial" w:cs="Arial"/>
                <w:i/>
                <w:color w:val="0033CC"/>
                <w:sz w:val="22"/>
                <w:szCs w:val="22"/>
              </w:rPr>
              <w:t xml:space="preserve">:  </w:t>
            </w:r>
            <w:r>
              <w:rPr>
                <w:rFonts w:ascii="Arial" w:hAnsi="Arial" w:cs="Arial"/>
                <w:i/>
                <w:color w:val="0033CC"/>
                <w:sz w:val="22"/>
                <w:szCs w:val="22"/>
              </w:rPr>
              <w:t xml:space="preserve">How long are </w:t>
            </w:r>
            <w:r w:rsidR="00F8486C">
              <w:rPr>
                <w:rFonts w:ascii="Arial" w:hAnsi="Arial" w:cs="Arial"/>
                <w:i/>
                <w:color w:val="0033CC"/>
                <w:sz w:val="22"/>
                <w:szCs w:val="22"/>
              </w:rPr>
              <w:t xml:space="preserve">would the </w:t>
            </w:r>
            <w:r>
              <w:rPr>
                <w:rFonts w:ascii="Arial" w:hAnsi="Arial" w:cs="Arial"/>
                <w:i/>
                <w:color w:val="0033CC"/>
                <w:sz w:val="22"/>
                <w:szCs w:val="22"/>
              </w:rPr>
              <w:t>guarantees be?</w:t>
            </w:r>
          </w:p>
          <w:p w:rsidR="000D58B2" w:rsidRDefault="000D58B2" w:rsidP="0015330B">
            <w:pPr>
              <w:rPr>
                <w:rFonts w:ascii="Arial" w:hAnsi="Arial" w:cs="Arial"/>
                <w:i/>
                <w:color w:val="FF00FF"/>
              </w:rPr>
            </w:pPr>
            <w:r>
              <w:rPr>
                <w:rFonts w:ascii="Arial" w:hAnsi="Arial" w:cs="Arial"/>
                <w:i/>
                <w:color w:val="FF00FF"/>
                <w:sz w:val="22"/>
                <w:szCs w:val="22"/>
              </w:rPr>
              <w:t xml:space="preserve">CW : 10 </w:t>
            </w:r>
            <w:proofErr w:type="spellStart"/>
            <w:r>
              <w:rPr>
                <w:rFonts w:ascii="Arial" w:hAnsi="Arial" w:cs="Arial"/>
                <w:i/>
                <w:color w:val="FF00FF"/>
                <w:sz w:val="22"/>
                <w:szCs w:val="22"/>
              </w:rPr>
              <w:t>yeas</w:t>
            </w:r>
            <w:proofErr w:type="spellEnd"/>
            <w:r>
              <w:rPr>
                <w:rFonts w:ascii="Arial" w:hAnsi="Arial" w:cs="Arial"/>
                <w:i/>
                <w:color w:val="FF00FF"/>
                <w:sz w:val="22"/>
                <w:szCs w:val="22"/>
              </w:rPr>
              <w:t xml:space="preserve"> for canopy and 25-30 years on structure</w:t>
            </w:r>
          </w:p>
          <w:p w:rsidR="000D58B2" w:rsidRDefault="000D58B2" w:rsidP="0015330B">
            <w:pPr>
              <w:rPr>
                <w:rFonts w:ascii="Arial" w:hAnsi="Arial" w:cs="Arial"/>
                <w:i/>
                <w:color w:val="FF00FF"/>
              </w:rPr>
            </w:pPr>
          </w:p>
          <w:p w:rsidR="000D58B2" w:rsidRDefault="000D58B2" w:rsidP="00290E9E">
            <w:pPr>
              <w:rPr>
                <w:rFonts w:ascii="Arial" w:hAnsi="Arial" w:cs="Arial"/>
                <w:i/>
                <w:color w:val="0033CC"/>
              </w:rPr>
            </w:pPr>
            <w:r w:rsidRPr="00A76A56">
              <w:rPr>
                <w:rFonts w:ascii="Arial" w:hAnsi="Arial" w:cs="Arial"/>
                <w:i/>
                <w:color w:val="0033CC"/>
                <w:sz w:val="22"/>
                <w:szCs w:val="22"/>
              </w:rPr>
              <w:t>Governor</w:t>
            </w:r>
            <w:r>
              <w:rPr>
                <w:rFonts w:ascii="Arial" w:hAnsi="Arial" w:cs="Arial"/>
                <w:i/>
                <w:color w:val="0033CC"/>
                <w:sz w:val="22"/>
                <w:szCs w:val="22"/>
              </w:rPr>
              <w:t xml:space="preserve"> 2</w:t>
            </w:r>
            <w:r w:rsidRPr="00A76A56">
              <w:rPr>
                <w:rFonts w:ascii="Arial" w:hAnsi="Arial" w:cs="Arial"/>
                <w:i/>
                <w:color w:val="0033CC"/>
                <w:sz w:val="22"/>
                <w:szCs w:val="22"/>
              </w:rPr>
              <w:t xml:space="preserve">:  </w:t>
            </w:r>
            <w:r>
              <w:rPr>
                <w:rFonts w:ascii="Arial" w:hAnsi="Arial" w:cs="Arial"/>
                <w:i/>
                <w:color w:val="0033CC"/>
                <w:sz w:val="22"/>
                <w:szCs w:val="22"/>
              </w:rPr>
              <w:t xml:space="preserve">Clovis quote have quoted for canopy and foundations </w:t>
            </w:r>
            <w:proofErr w:type="spellStart"/>
            <w:r>
              <w:rPr>
                <w:rFonts w:ascii="Arial" w:hAnsi="Arial" w:cs="Arial"/>
                <w:i/>
                <w:color w:val="0033CC"/>
                <w:sz w:val="22"/>
                <w:szCs w:val="22"/>
              </w:rPr>
              <w:t>seperately</w:t>
            </w:r>
            <w:proofErr w:type="spellEnd"/>
            <w:r>
              <w:rPr>
                <w:rFonts w:ascii="Arial" w:hAnsi="Arial" w:cs="Arial"/>
                <w:i/>
                <w:color w:val="0033CC"/>
                <w:sz w:val="22"/>
                <w:szCs w:val="22"/>
              </w:rPr>
              <w:t>?</w:t>
            </w:r>
          </w:p>
          <w:p w:rsidR="000D58B2" w:rsidRDefault="000D58B2" w:rsidP="00290E9E">
            <w:pPr>
              <w:rPr>
                <w:rFonts w:ascii="Arial" w:hAnsi="Arial" w:cs="Arial"/>
                <w:i/>
                <w:color w:val="FF00FF"/>
              </w:rPr>
            </w:pPr>
            <w:r>
              <w:rPr>
                <w:rFonts w:ascii="Arial" w:hAnsi="Arial" w:cs="Arial"/>
                <w:i/>
                <w:color w:val="FF00FF"/>
                <w:sz w:val="22"/>
                <w:szCs w:val="22"/>
              </w:rPr>
              <w:t>CW : Requested this as they offer both services.</w:t>
            </w:r>
          </w:p>
          <w:p w:rsidR="000D58B2" w:rsidRPr="00290E9E" w:rsidRDefault="000D58B2" w:rsidP="0015330B">
            <w:pPr>
              <w:rPr>
                <w:rFonts w:ascii="Arial" w:hAnsi="Arial" w:cs="Arial"/>
                <w:color w:val="FF00FF"/>
              </w:rPr>
            </w:pPr>
          </w:p>
          <w:p w:rsidR="000D58B2" w:rsidRDefault="000D58B2" w:rsidP="00290E9E">
            <w:pPr>
              <w:rPr>
                <w:rFonts w:ascii="Arial" w:hAnsi="Arial" w:cs="Arial"/>
                <w:i/>
                <w:color w:val="FF00FF"/>
              </w:rPr>
            </w:pPr>
            <w:r>
              <w:rPr>
                <w:rFonts w:ascii="Arial" w:hAnsi="Arial" w:cs="Arial"/>
                <w:i/>
                <w:color w:val="FF00FF"/>
                <w:sz w:val="22"/>
                <w:szCs w:val="22"/>
              </w:rPr>
              <w:t>CW : AJ Keane recommended for doing the surface replacement and can do the foundations - makes sense to have the same supplier.  When they came to quote they were very professional and knowledgeable and have worked with all the companies quoting.</w:t>
            </w:r>
          </w:p>
          <w:p w:rsidR="000D58B2" w:rsidRDefault="000D58B2" w:rsidP="00290E9E">
            <w:pPr>
              <w:rPr>
                <w:rFonts w:ascii="Arial" w:hAnsi="Arial" w:cs="Arial"/>
                <w:i/>
                <w:color w:val="FF00FF"/>
              </w:rPr>
            </w:pPr>
          </w:p>
          <w:p w:rsidR="000D58B2" w:rsidRDefault="000D58B2" w:rsidP="00DE4EED">
            <w:pPr>
              <w:rPr>
                <w:rFonts w:ascii="Arial" w:hAnsi="Arial" w:cs="Arial"/>
                <w:i/>
                <w:color w:val="0033CC"/>
              </w:rPr>
            </w:pPr>
            <w:r w:rsidRPr="00A76A56">
              <w:rPr>
                <w:rFonts w:ascii="Arial" w:hAnsi="Arial" w:cs="Arial"/>
                <w:i/>
                <w:color w:val="0033CC"/>
                <w:sz w:val="22"/>
                <w:szCs w:val="22"/>
              </w:rPr>
              <w:t>Governor:</w:t>
            </w:r>
            <w:r>
              <w:rPr>
                <w:rFonts w:ascii="Arial" w:hAnsi="Arial" w:cs="Arial"/>
                <w:i/>
                <w:color w:val="0033CC"/>
                <w:sz w:val="22"/>
                <w:szCs w:val="22"/>
              </w:rPr>
              <w:t>3</w:t>
            </w:r>
            <w:r w:rsidRPr="00A76A56">
              <w:rPr>
                <w:rFonts w:ascii="Arial" w:hAnsi="Arial" w:cs="Arial"/>
                <w:i/>
                <w:color w:val="0033CC"/>
                <w:sz w:val="22"/>
                <w:szCs w:val="22"/>
              </w:rPr>
              <w:t xml:space="preserve">  </w:t>
            </w:r>
            <w:r>
              <w:rPr>
                <w:rFonts w:ascii="Arial" w:hAnsi="Arial" w:cs="Arial"/>
                <w:i/>
                <w:color w:val="0033CC"/>
                <w:sz w:val="22"/>
                <w:szCs w:val="22"/>
              </w:rPr>
              <w:t>Only issue with ground workers is that they can be unreliable.</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sidRPr="00A76A56">
              <w:rPr>
                <w:rFonts w:ascii="Arial" w:hAnsi="Arial" w:cs="Arial"/>
                <w:i/>
                <w:color w:val="0033CC"/>
                <w:sz w:val="22"/>
                <w:szCs w:val="22"/>
              </w:rPr>
              <w:t>Governor</w:t>
            </w:r>
            <w:r>
              <w:rPr>
                <w:rFonts w:ascii="Arial" w:hAnsi="Arial" w:cs="Arial"/>
                <w:i/>
                <w:color w:val="0033CC"/>
                <w:sz w:val="22"/>
                <w:szCs w:val="22"/>
              </w:rPr>
              <w:t xml:space="preserve"> </w:t>
            </w:r>
            <w:r w:rsidRPr="00A76A56">
              <w:rPr>
                <w:rFonts w:ascii="Arial" w:hAnsi="Arial" w:cs="Arial"/>
                <w:i/>
                <w:color w:val="0033CC"/>
                <w:sz w:val="22"/>
                <w:szCs w:val="22"/>
              </w:rPr>
              <w:t xml:space="preserve">:  </w:t>
            </w:r>
            <w:r>
              <w:rPr>
                <w:rFonts w:ascii="Arial" w:hAnsi="Arial" w:cs="Arial"/>
                <w:i/>
                <w:color w:val="0033CC"/>
                <w:sz w:val="22"/>
                <w:szCs w:val="22"/>
              </w:rPr>
              <w:t>Where is the old changing room block?</w:t>
            </w:r>
          </w:p>
          <w:p w:rsidR="000D58B2" w:rsidRDefault="000D58B2" w:rsidP="00DE4EED">
            <w:pPr>
              <w:rPr>
                <w:rFonts w:ascii="Arial" w:hAnsi="Arial" w:cs="Arial"/>
                <w:i/>
                <w:color w:val="FF00FF"/>
              </w:rPr>
            </w:pPr>
            <w:proofErr w:type="gramStart"/>
            <w:r>
              <w:rPr>
                <w:rFonts w:ascii="Arial" w:hAnsi="Arial" w:cs="Arial"/>
                <w:i/>
                <w:color w:val="FF00FF"/>
                <w:sz w:val="22"/>
                <w:szCs w:val="22"/>
              </w:rPr>
              <w:t>CW :</w:t>
            </w:r>
            <w:proofErr w:type="gramEnd"/>
            <w:r>
              <w:rPr>
                <w:rFonts w:ascii="Arial" w:hAnsi="Arial" w:cs="Arial"/>
                <w:i/>
                <w:color w:val="FF00FF"/>
                <w:sz w:val="22"/>
                <w:szCs w:val="22"/>
              </w:rPr>
              <w:t xml:space="preserve"> At the end of the ball court currently bein</w:t>
            </w:r>
            <w:r w:rsidR="00F8486C">
              <w:rPr>
                <w:rFonts w:ascii="Arial" w:hAnsi="Arial" w:cs="Arial"/>
                <w:i/>
                <w:color w:val="FF00FF"/>
                <w:sz w:val="22"/>
                <w:szCs w:val="22"/>
              </w:rPr>
              <w:t>g</w:t>
            </w:r>
            <w:r>
              <w:rPr>
                <w:rFonts w:ascii="Arial" w:hAnsi="Arial" w:cs="Arial"/>
                <w:i/>
                <w:color w:val="FF00FF"/>
                <w:sz w:val="22"/>
                <w:szCs w:val="22"/>
              </w:rPr>
              <w:t xml:space="preserve"> used as storage.</w:t>
            </w:r>
          </w:p>
          <w:p w:rsidR="000D58B2" w:rsidRDefault="000D58B2" w:rsidP="00DE4EED">
            <w:pPr>
              <w:rPr>
                <w:rFonts w:ascii="Arial" w:hAnsi="Arial" w:cs="Arial"/>
                <w:i/>
                <w:color w:val="FF00FF"/>
              </w:rPr>
            </w:pPr>
          </w:p>
          <w:p w:rsidR="000D58B2" w:rsidRDefault="000D58B2" w:rsidP="00DE4EED">
            <w:pPr>
              <w:rPr>
                <w:rFonts w:ascii="Arial" w:hAnsi="Arial" w:cs="Arial"/>
                <w:i/>
                <w:color w:val="FF00FF"/>
              </w:rPr>
            </w:pPr>
            <w:r>
              <w:rPr>
                <w:rFonts w:ascii="Arial" w:hAnsi="Arial" w:cs="Arial"/>
                <w:i/>
                <w:color w:val="FF00FF"/>
                <w:sz w:val="22"/>
                <w:szCs w:val="22"/>
              </w:rPr>
              <w:t>TS : To re-instate the use as toilets would mean no one having to go back in to school during a lesson.  This would also mean that for future onsite events school buildings would not have to be opened to provide toilet facilities.</w:t>
            </w:r>
          </w:p>
          <w:p w:rsidR="000D58B2" w:rsidRDefault="000D58B2" w:rsidP="00DE4EED">
            <w:pPr>
              <w:rPr>
                <w:rFonts w:ascii="Arial" w:hAnsi="Arial" w:cs="Arial"/>
                <w:i/>
                <w:color w:val="FF00FF"/>
              </w:rPr>
            </w:pPr>
          </w:p>
          <w:p w:rsidR="000D58B2" w:rsidRDefault="000D58B2" w:rsidP="00DE4EED">
            <w:pPr>
              <w:rPr>
                <w:rFonts w:ascii="Arial" w:hAnsi="Arial" w:cs="Arial"/>
                <w:i/>
                <w:color w:val="FF00FF"/>
              </w:rPr>
            </w:pPr>
            <w:proofErr w:type="gramStart"/>
            <w:r>
              <w:rPr>
                <w:rFonts w:ascii="Arial" w:hAnsi="Arial" w:cs="Arial"/>
                <w:i/>
                <w:color w:val="FF00FF"/>
                <w:sz w:val="22"/>
                <w:szCs w:val="22"/>
              </w:rPr>
              <w:t>TS  :</w:t>
            </w:r>
            <w:proofErr w:type="gramEnd"/>
            <w:r>
              <w:rPr>
                <w:rFonts w:ascii="Arial" w:hAnsi="Arial" w:cs="Arial"/>
                <w:i/>
                <w:color w:val="FF00FF"/>
                <w:sz w:val="22"/>
                <w:szCs w:val="22"/>
              </w:rPr>
              <w:t xml:space="preserve">  fulfills the spec for using the Pupil Sports Funding as it enables the pupils to get outside all year round.</w:t>
            </w:r>
          </w:p>
          <w:p w:rsidR="000D58B2" w:rsidRDefault="000D58B2" w:rsidP="00DE4EED">
            <w:pPr>
              <w:rPr>
                <w:rFonts w:ascii="Arial" w:hAnsi="Arial" w:cs="Arial"/>
                <w:i/>
                <w:color w:val="FF00FF"/>
              </w:rPr>
            </w:pPr>
          </w:p>
          <w:p w:rsidR="000D58B2" w:rsidRDefault="000D58B2" w:rsidP="00DE4EED">
            <w:pPr>
              <w:rPr>
                <w:rFonts w:ascii="Arial" w:hAnsi="Arial" w:cs="Arial"/>
                <w:i/>
                <w:color w:val="0033CC"/>
              </w:rPr>
            </w:pPr>
            <w:r w:rsidRPr="00A76A56">
              <w:rPr>
                <w:rFonts w:ascii="Arial" w:hAnsi="Arial" w:cs="Arial"/>
                <w:i/>
                <w:color w:val="0033CC"/>
                <w:sz w:val="22"/>
                <w:szCs w:val="22"/>
              </w:rPr>
              <w:t xml:space="preserve">Governor:  </w:t>
            </w:r>
            <w:r>
              <w:rPr>
                <w:rFonts w:ascii="Arial" w:hAnsi="Arial" w:cs="Arial"/>
                <w:i/>
                <w:color w:val="0033CC"/>
                <w:sz w:val="22"/>
                <w:szCs w:val="22"/>
              </w:rPr>
              <w:t>Could we ask the PTA for some funds towards it?</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Governor 2 : If parents can see how monies are being spent and the benefits they can be more willing to donate</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Governor 3 : Looks like a lot of money but based on current numbers is around £15 per child for the time they attend the school.</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Governor 4 : Great idea helps to get the children fit and out in the fresh air</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Governor 5 : Definitely a good idea - yes it is expensive but the benefits are worth it.  This would be a unique selling point which could help attract more pupils and in turn funding.</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 xml:space="preserve">Governor 6 : Great idea and funding from other sources would be good if we can get them.  Did we look at other funding </w:t>
            </w:r>
            <w:proofErr w:type="spellStart"/>
            <w:r>
              <w:rPr>
                <w:rFonts w:ascii="Arial" w:hAnsi="Arial" w:cs="Arial"/>
                <w:i/>
                <w:color w:val="0033CC"/>
                <w:sz w:val="22"/>
                <w:szCs w:val="22"/>
              </w:rPr>
              <w:t>e.g</w:t>
            </w:r>
            <w:proofErr w:type="spellEnd"/>
            <w:r>
              <w:rPr>
                <w:rFonts w:ascii="Arial" w:hAnsi="Arial" w:cs="Arial"/>
                <w:i/>
                <w:color w:val="0033CC"/>
                <w:sz w:val="22"/>
                <w:szCs w:val="22"/>
              </w:rPr>
              <w:t xml:space="preserve"> lottery, grants </w:t>
            </w:r>
            <w:proofErr w:type="spellStart"/>
            <w:r>
              <w:rPr>
                <w:rFonts w:ascii="Arial" w:hAnsi="Arial" w:cs="Arial"/>
                <w:i/>
                <w:color w:val="0033CC"/>
                <w:sz w:val="22"/>
                <w:szCs w:val="22"/>
              </w:rPr>
              <w:t>etc</w:t>
            </w:r>
            <w:proofErr w:type="spellEnd"/>
            <w:r>
              <w:rPr>
                <w:rFonts w:ascii="Arial" w:hAnsi="Arial" w:cs="Arial"/>
                <w:i/>
                <w:color w:val="0033CC"/>
                <w:sz w:val="22"/>
                <w:szCs w:val="22"/>
              </w:rPr>
              <w:t xml:space="preserve"> as discussed previously?</w:t>
            </w:r>
          </w:p>
          <w:p w:rsidR="000D58B2" w:rsidRPr="00A8175D" w:rsidRDefault="000D58B2" w:rsidP="00DE4EED">
            <w:pPr>
              <w:rPr>
                <w:rFonts w:ascii="Arial" w:hAnsi="Arial" w:cs="Arial"/>
                <w:i/>
                <w:color w:val="FF00FF"/>
              </w:rPr>
            </w:pPr>
            <w:r>
              <w:rPr>
                <w:rFonts w:ascii="Arial" w:hAnsi="Arial" w:cs="Arial"/>
                <w:i/>
                <w:color w:val="FF00FF"/>
                <w:sz w:val="22"/>
                <w:szCs w:val="22"/>
              </w:rPr>
              <w:t>CW : Yes but in the current climate there is nothing around at present.</w:t>
            </w:r>
          </w:p>
          <w:p w:rsidR="000D58B2" w:rsidRDefault="000D58B2" w:rsidP="00DE4EED">
            <w:pPr>
              <w:rPr>
                <w:rFonts w:ascii="Arial" w:hAnsi="Arial" w:cs="Arial"/>
                <w:i/>
                <w:color w:val="0033CC"/>
              </w:rPr>
            </w:pPr>
          </w:p>
          <w:p w:rsidR="000D58B2" w:rsidRDefault="000D58B2" w:rsidP="00DE4EED">
            <w:pPr>
              <w:rPr>
                <w:rFonts w:ascii="Arial" w:hAnsi="Arial" w:cs="Arial"/>
                <w:i/>
                <w:color w:val="0033CC"/>
              </w:rPr>
            </w:pPr>
            <w:r>
              <w:rPr>
                <w:rFonts w:ascii="Arial" w:hAnsi="Arial" w:cs="Arial"/>
                <w:i/>
                <w:color w:val="0033CC"/>
                <w:sz w:val="22"/>
                <w:szCs w:val="22"/>
              </w:rPr>
              <w:t>Governor : will the drainage be sufficient?</w:t>
            </w:r>
          </w:p>
          <w:p w:rsidR="000D58B2" w:rsidRDefault="000D58B2" w:rsidP="00DE4EED">
            <w:pPr>
              <w:rPr>
                <w:rFonts w:ascii="Arial" w:hAnsi="Arial" w:cs="Arial"/>
                <w:i/>
                <w:color w:val="FF00FF"/>
              </w:rPr>
            </w:pPr>
            <w:r>
              <w:rPr>
                <w:rFonts w:ascii="Arial" w:hAnsi="Arial" w:cs="Arial"/>
                <w:i/>
                <w:color w:val="FF00FF"/>
                <w:sz w:val="22"/>
                <w:szCs w:val="22"/>
              </w:rPr>
              <w:t>TS  :  Has been discussed and there is a plan in place to ensure that it is.</w:t>
            </w:r>
          </w:p>
          <w:p w:rsidR="000D58B2" w:rsidRDefault="000D58B2" w:rsidP="00DE4EED">
            <w:pPr>
              <w:rPr>
                <w:rFonts w:ascii="Arial" w:hAnsi="Arial" w:cs="Arial"/>
                <w:i/>
                <w:color w:val="FF00FF"/>
              </w:rPr>
            </w:pPr>
          </w:p>
          <w:p w:rsidR="000D58B2" w:rsidRDefault="000D58B2" w:rsidP="00A8175D">
            <w:pPr>
              <w:rPr>
                <w:rFonts w:ascii="Arial" w:hAnsi="Arial" w:cs="Arial"/>
                <w:i/>
                <w:color w:val="0033CC"/>
              </w:rPr>
            </w:pPr>
            <w:r w:rsidRPr="00A76A56">
              <w:rPr>
                <w:rFonts w:ascii="Arial" w:hAnsi="Arial" w:cs="Arial"/>
                <w:i/>
                <w:color w:val="0033CC"/>
                <w:sz w:val="22"/>
                <w:szCs w:val="22"/>
              </w:rPr>
              <w:t xml:space="preserve">Governor:  </w:t>
            </w:r>
            <w:r>
              <w:rPr>
                <w:rFonts w:ascii="Arial" w:hAnsi="Arial" w:cs="Arial"/>
                <w:i/>
                <w:color w:val="0033CC"/>
                <w:sz w:val="22"/>
                <w:szCs w:val="22"/>
              </w:rPr>
              <w:t>Once the surveys have been completed who gets to sigh off?</w:t>
            </w:r>
          </w:p>
          <w:p w:rsidR="000D58B2" w:rsidRDefault="000D58B2" w:rsidP="00A8175D">
            <w:pPr>
              <w:rPr>
                <w:rFonts w:ascii="Arial" w:hAnsi="Arial" w:cs="Arial"/>
                <w:i/>
                <w:color w:val="FF00FF"/>
              </w:rPr>
            </w:pPr>
            <w:proofErr w:type="gramStart"/>
            <w:r>
              <w:rPr>
                <w:rFonts w:ascii="Arial" w:hAnsi="Arial" w:cs="Arial"/>
                <w:i/>
                <w:color w:val="FF00FF"/>
                <w:sz w:val="22"/>
                <w:szCs w:val="22"/>
              </w:rPr>
              <w:lastRenderedPageBreak/>
              <w:t>CW :</w:t>
            </w:r>
            <w:proofErr w:type="gramEnd"/>
            <w:r>
              <w:rPr>
                <w:rFonts w:ascii="Arial" w:hAnsi="Arial" w:cs="Arial"/>
                <w:i/>
                <w:color w:val="FF00FF"/>
                <w:sz w:val="22"/>
                <w:szCs w:val="22"/>
              </w:rPr>
              <w:t xml:space="preserve"> </w:t>
            </w:r>
            <w:r w:rsidR="00F8486C">
              <w:rPr>
                <w:rFonts w:ascii="Arial" w:hAnsi="Arial" w:cs="Arial"/>
                <w:i/>
                <w:color w:val="FF00FF"/>
                <w:sz w:val="22"/>
                <w:szCs w:val="22"/>
              </w:rPr>
              <w:t>A</w:t>
            </w:r>
            <w:r>
              <w:rPr>
                <w:rFonts w:ascii="Arial" w:hAnsi="Arial" w:cs="Arial"/>
                <w:i/>
                <w:color w:val="FF00FF"/>
                <w:sz w:val="22"/>
                <w:szCs w:val="22"/>
              </w:rPr>
              <w:t xml:space="preserve">ll building </w:t>
            </w:r>
            <w:proofErr w:type="spellStart"/>
            <w:r>
              <w:rPr>
                <w:rFonts w:ascii="Arial" w:hAnsi="Arial" w:cs="Arial"/>
                <w:i/>
                <w:color w:val="FF00FF"/>
                <w:sz w:val="22"/>
                <w:szCs w:val="22"/>
              </w:rPr>
              <w:t>regs</w:t>
            </w:r>
            <w:proofErr w:type="spellEnd"/>
            <w:r>
              <w:rPr>
                <w:rFonts w:ascii="Arial" w:hAnsi="Arial" w:cs="Arial"/>
                <w:i/>
                <w:color w:val="FF00FF"/>
                <w:sz w:val="22"/>
                <w:szCs w:val="22"/>
              </w:rPr>
              <w:t xml:space="preserve"> would need to be met </w:t>
            </w:r>
            <w:r w:rsidR="00F8486C">
              <w:rPr>
                <w:rFonts w:ascii="Arial" w:hAnsi="Arial" w:cs="Arial"/>
                <w:i/>
                <w:color w:val="FF00FF"/>
                <w:sz w:val="22"/>
                <w:szCs w:val="22"/>
              </w:rPr>
              <w:t>and the school would sign it off once complete as being managed by the school.</w:t>
            </w:r>
          </w:p>
          <w:p w:rsidR="000D58B2" w:rsidRDefault="000D58B2" w:rsidP="00A8175D">
            <w:pPr>
              <w:rPr>
                <w:rFonts w:ascii="Arial" w:hAnsi="Arial" w:cs="Arial"/>
                <w:i/>
                <w:color w:val="FF00FF"/>
              </w:rPr>
            </w:pPr>
          </w:p>
          <w:p w:rsidR="000D58B2" w:rsidRDefault="000D58B2" w:rsidP="00A8175D">
            <w:pPr>
              <w:rPr>
                <w:rFonts w:ascii="Arial" w:hAnsi="Arial" w:cs="Arial"/>
                <w:i/>
                <w:color w:val="0033CC"/>
              </w:rPr>
            </w:pPr>
            <w:r w:rsidRPr="00A76A56">
              <w:rPr>
                <w:rFonts w:ascii="Arial" w:hAnsi="Arial" w:cs="Arial"/>
                <w:i/>
                <w:color w:val="0033CC"/>
                <w:sz w:val="22"/>
                <w:szCs w:val="22"/>
              </w:rPr>
              <w:t xml:space="preserve">Governor:  </w:t>
            </w:r>
            <w:r>
              <w:rPr>
                <w:rFonts w:ascii="Arial" w:hAnsi="Arial" w:cs="Arial"/>
                <w:i/>
                <w:color w:val="0033CC"/>
                <w:sz w:val="22"/>
                <w:szCs w:val="22"/>
              </w:rPr>
              <w:t>It is a great idea just want to ensure everything is covered and that technical specs are appropriate and sufficient.</w:t>
            </w:r>
          </w:p>
          <w:p w:rsidR="000D58B2" w:rsidRDefault="000D58B2" w:rsidP="00DE4EED">
            <w:pPr>
              <w:rPr>
                <w:rFonts w:ascii="Arial" w:hAnsi="Arial" w:cs="Arial"/>
                <w:i/>
                <w:color w:val="FF00FF"/>
              </w:rPr>
            </w:pPr>
          </w:p>
          <w:p w:rsidR="000D58B2" w:rsidRDefault="000D58B2" w:rsidP="007629B3">
            <w:pPr>
              <w:rPr>
                <w:rFonts w:ascii="Arial" w:hAnsi="Arial" w:cs="Arial"/>
                <w:i/>
                <w:color w:val="0033CC"/>
              </w:rPr>
            </w:pPr>
            <w:r w:rsidRPr="00A76A56">
              <w:rPr>
                <w:rFonts w:ascii="Arial" w:hAnsi="Arial" w:cs="Arial"/>
                <w:i/>
                <w:color w:val="0033CC"/>
                <w:sz w:val="22"/>
                <w:szCs w:val="22"/>
              </w:rPr>
              <w:t xml:space="preserve">Governor:  </w:t>
            </w:r>
            <w:r>
              <w:rPr>
                <w:rFonts w:ascii="Arial" w:hAnsi="Arial" w:cs="Arial"/>
                <w:i/>
                <w:color w:val="0033CC"/>
                <w:sz w:val="22"/>
                <w:szCs w:val="22"/>
              </w:rPr>
              <w:t>How long would the process take?</w:t>
            </w:r>
          </w:p>
          <w:p w:rsidR="000D58B2" w:rsidRDefault="000D58B2" w:rsidP="007629B3">
            <w:pPr>
              <w:rPr>
                <w:rFonts w:ascii="Arial" w:hAnsi="Arial" w:cs="Arial"/>
                <w:i/>
                <w:color w:val="FF00FF"/>
              </w:rPr>
            </w:pPr>
            <w:r>
              <w:rPr>
                <w:rFonts w:ascii="Arial" w:hAnsi="Arial" w:cs="Arial"/>
                <w:i/>
                <w:color w:val="FF00FF"/>
                <w:sz w:val="22"/>
                <w:szCs w:val="22"/>
              </w:rPr>
              <w:t xml:space="preserve">CW : If planning is needed that would take 8-10 weeks </w:t>
            </w:r>
          </w:p>
          <w:p w:rsidR="000D58B2" w:rsidRDefault="000D58B2" w:rsidP="007629B3">
            <w:pPr>
              <w:rPr>
                <w:rFonts w:ascii="Arial" w:hAnsi="Arial" w:cs="Arial"/>
                <w:i/>
                <w:color w:val="FF00FF"/>
              </w:rPr>
            </w:pPr>
            <w:r>
              <w:rPr>
                <w:rFonts w:ascii="Arial" w:hAnsi="Arial" w:cs="Arial"/>
                <w:i/>
                <w:color w:val="FF00FF"/>
                <w:sz w:val="22"/>
                <w:szCs w:val="22"/>
              </w:rPr>
              <w:t xml:space="preserve">If process had started in December they had anticipated being on site </w:t>
            </w:r>
            <w:proofErr w:type="spellStart"/>
            <w:r>
              <w:rPr>
                <w:rFonts w:ascii="Arial" w:hAnsi="Arial" w:cs="Arial"/>
                <w:i/>
                <w:color w:val="FF00FF"/>
                <w:sz w:val="22"/>
                <w:szCs w:val="22"/>
              </w:rPr>
              <w:t>mid April</w:t>
            </w:r>
            <w:proofErr w:type="spellEnd"/>
            <w:r>
              <w:rPr>
                <w:rFonts w:ascii="Arial" w:hAnsi="Arial" w:cs="Arial"/>
                <w:i/>
                <w:color w:val="FF00FF"/>
                <w:sz w:val="22"/>
                <w:szCs w:val="22"/>
              </w:rPr>
              <w:t>.</w:t>
            </w:r>
          </w:p>
          <w:p w:rsidR="000D58B2" w:rsidRDefault="000D58B2" w:rsidP="007629B3">
            <w:pPr>
              <w:rPr>
                <w:rFonts w:ascii="Arial" w:hAnsi="Arial" w:cs="Arial"/>
                <w:i/>
                <w:color w:val="FF00FF"/>
              </w:rPr>
            </w:pPr>
            <w:r>
              <w:rPr>
                <w:rFonts w:ascii="Arial" w:hAnsi="Arial" w:cs="Arial"/>
                <w:i/>
                <w:color w:val="FF00FF"/>
                <w:sz w:val="22"/>
                <w:szCs w:val="22"/>
              </w:rPr>
              <w:t>Would be summer holiday job which allows time for actual work to be completed.</w:t>
            </w:r>
          </w:p>
          <w:p w:rsidR="000D58B2" w:rsidRPr="00A8175D" w:rsidRDefault="000D58B2" w:rsidP="00DE4EED">
            <w:pPr>
              <w:rPr>
                <w:rFonts w:ascii="Arial" w:hAnsi="Arial" w:cs="Arial"/>
                <w:i/>
                <w:color w:val="FF00FF"/>
              </w:rPr>
            </w:pPr>
          </w:p>
          <w:p w:rsidR="000D58B2" w:rsidRDefault="000D58B2" w:rsidP="00DE4EED">
            <w:pPr>
              <w:rPr>
                <w:rFonts w:ascii="Arial" w:hAnsi="Arial" w:cs="Arial"/>
                <w:i/>
                <w:color w:val="0033CC"/>
                <w:sz w:val="22"/>
                <w:szCs w:val="22"/>
              </w:rPr>
            </w:pPr>
            <w:proofErr w:type="gramStart"/>
            <w:r>
              <w:rPr>
                <w:rFonts w:ascii="Arial" w:hAnsi="Arial" w:cs="Arial"/>
                <w:i/>
                <w:color w:val="0033CC"/>
                <w:sz w:val="22"/>
                <w:szCs w:val="22"/>
              </w:rPr>
              <w:t>TW  :</w:t>
            </w:r>
            <w:proofErr w:type="gramEnd"/>
            <w:r>
              <w:rPr>
                <w:rFonts w:ascii="Arial" w:hAnsi="Arial" w:cs="Arial"/>
                <w:i/>
                <w:color w:val="0033CC"/>
                <w:sz w:val="22"/>
                <w:szCs w:val="22"/>
              </w:rPr>
              <w:t xml:space="preserve">  We are in a position to be able to afford the works.</w:t>
            </w:r>
          </w:p>
          <w:p w:rsidR="00F8486C" w:rsidRDefault="00F8486C" w:rsidP="00DE4EED">
            <w:pPr>
              <w:rPr>
                <w:rFonts w:ascii="Arial" w:hAnsi="Arial" w:cs="Arial"/>
                <w:i/>
                <w:color w:val="0033CC"/>
                <w:sz w:val="22"/>
                <w:szCs w:val="22"/>
              </w:rPr>
            </w:pPr>
          </w:p>
          <w:p w:rsidR="00F8486C" w:rsidRDefault="00F8486C" w:rsidP="00DE4EED">
            <w:pPr>
              <w:rPr>
                <w:rFonts w:ascii="Arial" w:hAnsi="Arial" w:cs="Arial"/>
                <w:sz w:val="22"/>
                <w:szCs w:val="22"/>
              </w:rPr>
            </w:pPr>
            <w:r w:rsidRPr="004062D1">
              <w:rPr>
                <w:rFonts w:ascii="Arial" w:hAnsi="Arial" w:cs="Arial"/>
                <w:sz w:val="22"/>
                <w:szCs w:val="22"/>
              </w:rPr>
              <w:t xml:space="preserve">The quotes </w:t>
            </w:r>
            <w:r w:rsidR="003F4E58">
              <w:rPr>
                <w:rFonts w:ascii="Arial" w:hAnsi="Arial" w:cs="Arial"/>
                <w:sz w:val="22"/>
                <w:szCs w:val="22"/>
              </w:rPr>
              <w:t xml:space="preserve">and merits of each proposal </w:t>
            </w:r>
            <w:r w:rsidRPr="004062D1">
              <w:rPr>
                <w:rFonts w:ascii="Arial" w:hAnsi="Arial" w:cs="Arial"/>
                <w:sz w:val="22"/>
                <w:szCs w:val="22"/>
              </w:rPr>
              <w:t>were discussed and</w:t>
            </w:r>
            <w:r w:rsidR="003F4E58">
              <w:rPr>
                <w:rFonts w:ascii="Arial" w:hAnsi="Arial" w:cs="Arial"/>
                <w:sz w:val="22"/>
                <w:szCs w:val="22"/>
              </w:rPr>
              <w:t xml:space="preserve"> the following companies agreed on to carry out the work:</w:t>
            </w:r>
          </w:p>
          <w:p w:rsidR="00F8486C" w:rsidRDefault="00F8486C" w:rsidP="00DE4EED">
            <w:pPr>
              <w:rPr>
                <w:rFonts w:ascii="Arial" w:hAnsi="Arial" w:cs="Arial"/>
                <w:sz w:val="22"/>
                <w:szCs w:val="22"/>
              </w:rPr>
            </w:pPr>
          </w:p>
          <w:p w:rsidR="00F8486C" w:rsidRDefault="00F8486C" w:rsidP="00DE4EED">
            <w:pPr>
              <w:rPr>
                <w:rFonts w:ascii="Arial" w:hAnsi="Arial" w:cs="Arial"/>
                <w:sz w:val="22"/>
                <w:szCs w:val="22"/>
              </w:rPr>
            </w:pPr>
            <w:r>
              <w:rPr>
                <w:rFonts w:ascii="Arial" w:hAnsi="Arial" w:cs="Arial"/>
                <w:sz w:val="22"/>
                <w:szCs w:val="22"/>
              </w:rPr>
              <w:t>Canopy –Clovis Canopies</w:t>
            </w:r>
          </w:p>
          <w:p w:rsidR="00F8486C" w:rsidRDefault="00F8486C" w:rsidP="00DE4EED">
            <w:pPr>
              <w:rPr>
                <w:rFonts w:ascii="Arial" w:hAnsi="Arial" w:cs="Arial"/>
                <w:sz w:val="22"/>
                <w:szCs w:val="22"/>
              </w:rPr>
            </w:pPr>
            <w:r>
              <w:rPr>
                <w:rFonts w:ascii="Arial" w:hAnsi="Arial" w:cs="Arial"/>
                <w:sz w:val="22"/>
                <w:szCs w:val="22"/>
              </w:rPr>
              <w:t>Grounds work and Surface – A&amp;J Keane</w:t>
            </w:r>
            <w:r w:rsidR="003F4E58">
              <w:rPr>
                <w:rFonts w:ascii="Arial" w:hAnsi="Arial" w:cs="Arial"/>
                <w:sz w:val="22"/>
                <w:szCs w:val="22"/>
              </w:rPr>
              <w:t xml:space="preserve"> Construction</w:t>
            </w:r>
          </w:p>
          <w:p w:rsidR="00F8486C" w:rsidRPr="004062D1" w:rsidRDefault="00F8486C" w:rsidP="00DE4EED">
            <w:pPr>
              <w:rPr>
                <w:rFonts w:ascii="Arial" w:hAnsi="Arial" w:cs="Arial"/>
              </w:rPr>
            </w:pPr>
            <w:r>
              <w:rPr>
                <w:rFonts w:ascii="Arial" w:hAnsi="Arial" w:cs="Arial"/>
                <w:sz w:val="22"/>
                <w:szCs w:val="22"/>
              </w:rPr>
              <w:t xml:space="preserve">Outside Toilets – </w:t>
            </w:r>
            <w:proofErr w:type="spellStart"/>
            <w:r>
              <w:rPr>
                <w:rFonts w:ascii="Arial" w:hAnsi="Arial" w:cs="Arial"/>
                <w:sz w:val="22"/>
                <w:szCs w:val="22"/>
              </w:rPr>
              <w:t>Artizan</w:t>
            </w:r>
            <w:proofErr w:type="spellEnd"/>
            <w:r>
              <w:rPr>
                <w:rFonts w:ascii="Arial" w:hAnsi="Arial" w:cs="Arial"/>
                <w:sz w:val="22"/>
                <w:szCs w:val="22"/>
              </w:rPr>
              <w:t xml:space="preserve"> Builders</w:t>
            </w:r>
          </w:p>
          <w:p w:rsidR="000D58B2" w:rsidRPr="004062D1" w:rsidRDefault="000D58B2" w:rsidP="00DE4EED">
            <w:pPr>
              <w:rPr>
                <w:rFonts w:ascii="Arial" w:hAnsi="Arial" w:cs="Arial"/>
                <w:i/>
              </w:rPr>
            </w:pPr>
          </w:p>
          <w:p w:rsidR="003F4E58" w:rsidRDefault="003F4E58" w:rsidP="00DE4EED">
            <w:pPr>
              <w:rPr>
                <w:rFonts w:ascii="Arial" w:hAnsi="Arial" w:cs="Arial"/>
                <w:b/>
                <w:sz w:val="22"/>
                <w:szCs w:val="22"/>
              </w:rPr>
            </w:pPr>
            <w:r>
              <w:rPr>
                <w:rFonts w:ascii="Arial" w:hAnsi="Arial" w:cs="Arial"/>
                <w:b/>
                <w:sz w:val="22"/>
                <w:szCs w:val="22"/>
              </w:rPr>
              <w:t>Project Work and Contractors Agreed</w:t>
            </w:r>
          </w:p>
          <w:p w:rsidR="000D58B2" w:rsidRDefault="000D58B2" w:rsidP="00DE4EED">
            <w:pPr>
              <w:rPr>
                <w:rFonts w:ascii="Arial" w:hAnsi="Arial" w:cs="Arial"/>
                <w:b/>
              </w:rPr>
            </w:pPr>
            <w:proofErr w:type="gramStart"/>
            <w:r>
              <w:rPr>
                <w:rFonts w:ascii="Arial" w:hAnsi="Arial" w:cs="Arial"/>
                <w:b/>
                <w:sz w:val="22"/>
                <w:szCs w:val="22"/>
              </w:rPr>
              <w:t>Proposed  :</w:t>
            </w:r>
            <w:proofErr w:type="gramEnd"/>
            <w:r>
              <w:rPr>
                <w:rFonts w:ascii="Arial" w:hAnsi="Arial" w:cs="Arial"/>
                <w:b/>
                <w:sz w:val="22"/>
                <w:szCs w:val="22"/>
              </w:rPr>
              <w:t xml:space="preserve">  RC</w:t>
            </w:r>
          </w:p>
          <w:p w:rsidR="000D58B2" w:rsidRDefault="000D58B2" w:rsidP="00DE4EED">
            <w:pPr>
              <w:rPr>
                <w:rFonts w:ascii="Arial" w:hAnsi="Arial" w:cs="Arial"/>
                <w:b/>
              </w:rPr>
            </w:pPr>
            <w:r>
              <w:rPr>
                <w:rFonts w:ascii="Arial" w:hAnsi="Arial" w:cs="Arial"/>
                <w:b/>
                <w:sz w:val="22"/>
                <w:szCs w:val="22"/>
              </w:rPr>
              <w:t>Seconded  :  CB</w:t>
            </w:r>
          </w:p>
          <w:p w:rsidR="000D58B2" w:rsidRPr="00F65120" w:rsidRDefault="000D58B2" w:rsidP="00DE4EED">
            <w:pPr>
              <w:rPr>
                <w:rFonts w:ascii="Arial" w:hAnsi="Arial" w:cs="Arial"/>
                <w:b/>
              </w:rPr>
            </w:pPr>
            <w:r>
              <w:rPr>
                <w:rFonts w:ascii="Arial" w:hAnsi="Arial" w:cs="Arial"/>
                <w:b/>
                <w:sz w:val="22"/>
                <w:szCs w:val="22"/>
              </w:rPr>
              <w:t>Carried unanimously</w:t>
            </w:r>
          </w:p>
          <w:p w:rsidR="000D58B2" w:rsidRPr="00F65120" w:rsidRDefault="000D58B2" w:rsidP="007629B3">
            <w:pPr>
              <w:rPr>
                <w:rFonts w:ascii="Arial" w:hAnsi="Arial" w:cs="Arial"/>
              </w:rPr>
            </w:pPr>
          </w:p>
        </w:tc>
        <w:tc>
          <w:tcPr>
            <w:tcW w:w="1439" w:type="dxa"/>
          </w:tcPr>
          <w:p w:rsidR="000D58B2" w:rsidRPr="00A76A56" w:rsidRDefault="000D58B2" w:rsidP="0015330B">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7</w:t>
            </w:r>
          </w:p>
        </w:tc>
        <w:tc>
          <w:tcPr>
            <w:tcW w:w="8268" w:type="dxa"/>
          </w:tcPr>
          <w:p w:rsidR="000D58B2" w:rsidRDefault="000D58B2" w:rsidP="0015330B">
            <w:pPr>
              <w:contextualSpacing/>
              <w:rPr>
                <w:rFonts w:ascii="Arial" w:hAnsi="Arial" w:cs="Arial"/>
                <w:b/>
              </w:rPr>
            </w:pPr>
          </w:p>
          <w:p w:rsidR="000D58B2" w:rsidRPr="00A76A56" w:rsidRDefault="000D58B2" w:rsidP="0015330B">
            <w:pPr>
              <w:contextualSpacing/>
              <w:rPr>
                <w:rFonts w:ascii="Arial" w:hAnsi="Arial" w:cs="Arial"/>
                <w:i/>
                <w:color w:val="FF00FF"/>
              </w:rPr>
            </w:pPr>
            <w:r w:rsidRPr="00A76A56">
              <w:rPr>
                <w:rFonts w:ascii="Arial" w:hAnsi="Arial" w:cs="Arial"/>
                <w:b/>
                <w:sz w:val="22"/>
                <w:szCs w:val="22"/>
              </w:rPr>
              <w:t>Documents/Procedures for approval/review</w:t>
            </w:r>
          </w:p>
          <w:p w:rsidR="000D58B2" w:rsidRPr="00A76A56" w:rsidRDefault="000D58B2" w:rsidP="0015330B">
            <w:pPr>
              <w:contextualSpacing/>
              <w:rPr>
                <w:rFonts w:ascii="Arial" w:hAnsi="Arial" w:cs="Arial"/>
              </w:rPr>
            </w:pPr>
          </w:p>
          <w:p w:rsidR="000D58B2" w:rsidRPr="00A76A56" w:rsidRDefault="000D58B2" w:rsidP="0015330B">
            <w:pPr>
              <w:contextualSpacing/>
              <w:rPr>
                <w:rFonts w:ascii="Arial" w:hAnsi="Arial" w:cs="Arial"/>
              </w:rPr>
            </w:pPr>
            <w:r>
              <w:rPr>
                <w:rFonts w:ascii="Arial" w:hAnsi="Arial" w:cs="Arial"/>
                <w:sz w:val="22"/>
                <w:szCs w:val="22"/>
              </w:rPr>
              <w:t>None required.</w:t>
            </w:r>
          </w:p>
          <w:p w:rsidR="000D58B2" w:rsidRPr="00A76A56" w:rsidRDefault="000D58B2" w:rsidP="0015330B">
            <w:pPr>
              <w:contextualSpacing/>
              <w:rPr>
                <w:rFonts w:ascii="Arial" w:hAnsi="Arial" w:cs="Arial"/>
              </w:rPr>
            </w:pPr>
          </w:p>
        </w:tc>
        <w:tc>
          <w:tcPr>
            <w:tcW w:w="1439" w:type="dxa"/>
          </w:tcPr>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 xml:space="preserve">        </w:t>
            </w: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8</w:t>
            </w:r>
          </w:p>
        </w:tc>
        <w:tc>
          <w:tcPr>
            <w:tcW w:w="8268" w:type="dxa"/>
          </w:tcPr>
          <w:p w:rsidR="000D58B2" w:rsidRDefault="000D58B2" w:rsidP="00D4383F">
            <w:pPr>
              <w:rPr>
                <w:rFonts w:ascii="Arial" w:hAnsi="Arial" w:cs="Arial"/>
                <w:b/>
              </w:rPr>
            </w:pPr>
          </w:p>
          <w:p w:rsidR="000D58B2" w:rsidRPr="00A76A56" w:rsidRDefault="000D58B2" w:rsidP="00D4383F">
            <w:pPr>
              <w:rPr>
                <w:rFonts w:ascii="Arial" w:hAnsi="Arial" w:cs="Arial"/>
                <w:b/>
              </w:rPr>
            </w:pPr>
            <w:r w:rsidRPr="00A76A56">
              <w:rPr>
                <w:rFonts w:ascii="Arial" w:hAnsi="Arial" w:cs="Arial"/>
                <w:b/>
                <w:sz w:val="22"/>
                <w:szCs w:val="22"/>
              </w:rPr>
              <w:t>Part 2</w:t>
            </w:r>
          </w:p>
          <w:p w:rsidR="000D58B2" w:rsidRPr="00A76A56" w:rsidRDefault="000D58B2" w:rsidP="00D4383F">
            <w:pPr>
              <w:rPr>
                <w:rFonts w:ascii="Arial" w:hAnsi="Arial" w:cs="Arial"/>
              </w:rPr>
            </w:pPr>
          </w:p>
          <w:p w:rsidR="000D58B2" w:rsidRPr="00A76A56" w:rsidRDefault="000D58B2" w:rsidP="00D4383F">
            <w:pPr>
              <w:rPr>
                <w:rFonts w:ascii="Arial" w:hAnsi="Arial" w:cs="Arial"/>
              </w:rPr>
            </w:pPr>
            <w:r w:rsidRPr="00A76A56">
              <w:rPr>
                <w:rFonts w:ascii="Arial" w:hAnsi="Arial" w:cs="Arial"/>
                <w:sz w:val="22"/>
                <w:szCs w:val="22"/>
              </w:rPr>
              <w:t>See separate minutes</w:t>
            </w:r>
          </w:p>
        </w:tc>
        <w:tc>
          <w:tcPr>
            <w:tcW w:w="1439" w:type="dxa"/>
          </w:tcPr>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 xml:space="preserve">      </w:t>
            </w:r>
          </w:p>
          <w:p w:rsidR="000D58B2" w:rsidRPr="00A76A56" w:rsidRDefault="000D58B2" w:rsidP="0015330B">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9</w:t>
            </w:r>
          </w:p>
        </w:tc>
        <w:tc>
          <w:tcPr>
            <w:tcW w:w="8268" w:type="dxa"/>
          </w:tcPr>
          <w:p w:rsidR="000D58B2" w:rsidRDefault="000D58B2" w:rsidP="0015330B">
            <w:pPr>
              <w:rPr>
                <w:rFonts w:ascii="Arial" w:hAnsi="Arial" w:cs="Arial"/>
                <w:b/>
              </w:rPr>
            </w:pPr>
          </w:p>
          <w:p w:rsidR="000D58B2" w:rsidRPr="00A76A56" w:rsidRDefault="000D58B2" w:rsidP="0015330B">
            <w:pPr>
              <w:rPr>
                <w:rFonts w:ascii="Arial" w:hAnsi="Arial" w:cs="Arial"/>
              </w:rPr>
            </w:pPr>
            <w:r w:rsidRPr="00A76A56">
              <w:rPr>
                <w:rFonts w:ascii="Arial" w:hAnsi="Arial" w:cs="Arial"/>
                <w:b/>
                <w:sz w:val="22"/>
                <w:szCs w:val="22"/>
              </w:rPr>
              <w:t>AOB</w:t>
            </w:r>
            <w:r w:rsidRPr="00A76A56">
              <w:rPr>
                <w:rFonts w:ascii="Arial" w:hAnsi="Arial" w:cs="Arial"/>
                <w:sz w:val="22"/>
                <w:szCs w:val="22"/>
              </w:rPr>
              <w:t>:</w:t>
            </w:r>
          </w:p>
          <w:p w:rsidR="000D58B2" w:rsidRPr="00A76A56" w:rsidRDefault="000D58B2" w:rsidP="0015330B">
            <w:pPr>
              <w:rPr>
                <w:rFonts w:ascii="Arial" w:hAnsi="Arial" w:cs="Arial"/>
              </w:rPr>
            </w:pPr>
          </w:p>
          <w:p w:rsidR="000D58B2" w:rsidRDefault="000D58B2" w:rsidP="0015330B">
            <w:pPr>
              <w:rPr>
                <w:rFonts w:ascii="Arial" w:hAnsi="Arial" w:cs="Arial"/>
              </w:rPr>
            </w:pPr>
            <w:r w:rsidRPr="00A76A56">
              <w:rPr>
                <w:rFonts w:ascii="Arial" w:hAnsi="Arial" w:cs="Arial"/>
                <w:sz w:val="22"/>
                <w:szCs w:val="22"/>
              </w:rPr>
              <w:t>None</w:t>
            </w:r>
          </w:p>
          <w:p w:rsidR="000D58B2" w:rsidRPr="00A76A56" w:rsidRDefault="000D58B2" w:rsidP="0015330B">
            <w:pPr>
              <w:rPr>
                <w:rFonts w:ascii="Arial" w:hAnsi="Arial" w:cs="Arial"/>
              </w:rPr>
            </w:pPr>
          </w:p>
        </w:tc>
        <w:tc>
          <w:tcPr>
            <w:tcW w:w="1439" w:type="dxa"/>
          </w:tcPr>
          <w:p w:rsidR="000D58B2" w:rsidRPr="00A76A56" w:rsidRDefault="000D58B2" w:rsidP="0015330B">
            <w:pPr>
              <w:rPr>
                <w:rFonts w:ascii="Arial" w:hAnsi="Arial" w:cs="Arial"/>
              </w:rPr>
            </w:pPr>
          </w:p>
          <w:p w:rsidR="000D58B2" w:rsidRPr="00A76A56" w:rsidRDefault="000D58B2" w:rsidP="0015330B">
            <w:pPr>
              <w:rPr>
                <w:rFonts w:ascii="Arial" w:hAnsi="Arial" w:cs="Arial"/>
              </w:rPr>
            </w:pPr>
          </w:p>
        </w:tc>
      </w:tr>
      <w:tr w:rsidR="000D58B2" w:rsidRPr="00A76A56" w:rsidTr="006927F5">
        <w:tc>
          <w:tcPr>
            <w:tcW w:w="925" w:type="dxa"/>
          </w:tcPr>
          <w:p w:rsidR="000D58B2" w:rsidRDefault="000D58B2" w:rsidP="0015330B">
            <w:pPr>
              <w:rPr>
                <w:rFonts w:ascii="Arial" w:hAnsi="Arial" w:cs="Arial"/>
              </w:rPr>
            </w:pPr>
          </w:p>
          <w:p w:rsidR="000D58B2" w:rsidRPr="00A76A56" w:rsidRDefault="000D58B2" w:rsidP="0015330B">
            <w:pPr>
              <w:rPr>
                <w:rFonts w:ascii="Arial" w:hAnsi="Arial" w:cs="Arial"/>
              </w:rPr>
            </w:pPr>
            <w:r w:rsidRPr="00A76A56">
              <w:rPr>
                <w:rFonts w:ascii="Arial" w:hAnsi="Arial" w:cs="Arial"/>
                <w:sz w:val="22"/>
                <w:szCs w:val="22"/>
              </w:rPr>
              <w:t>10</w:t>
            </w:r>
          </w:p>
        </w:tc>
        <w:tc>
          <w:tcPr>
            <w:tcW w:w="8268" w:type="dxa"/>
          </w:tcPr>
          <w:p w:rsidR="000D58B2" w:rsidRDefault="000D58B2" w:rsidP="0015330B">
            <w:pPr>
              <w:rPr>
                <w:rFonts w:ascii="Arial" w:hAnsi="Arial" w:cs="Arial"/>
                <w:b/>
              </w:rPr>
            </w:pPr>
          </w:p>
          <w:p w:rsidR="000D58B2" w:rsidRPr="00A76A56" w:rsidRDefault="000D58B2" w:rsidP="0015330B">
            <w:pPr>
              <w:rPr>
                <w:rFonts w:ascii="Arial" w:hAnsi="Arial" w:cs="Arial"/>
                <w:b/>
              </w:rPr>
            </w:pPr>
            <w:r w:rsidRPr="00A76A56">
              <w:rPr>
                <w:rFonts w:ascii="Arial" w:hAnsi="Arial" w:cs="Arial"/>
                <w:b/>
                <w:sz w:val="22"/>
                <w:szCs w:val="22"/>
              </w:rPr>
              <w:t>Date of Next Meeting:</w:t>
            </w:r>
          </w:p>
          <w:p w:rsidR="000D58B2" w:rsidRPr="00A76A56" w:rsidRDefault="000D58B2" w:rsidP="0015330B">
            <w:pPr>
              <w:rPr>
                <w:rFonts w:ascii="Arial" w:hAnsi="Arial" w:cs="Arial"/>
              </w:rPr>
            </w:pPr>
            <w:r w:rsidRPr="00A76A56">
              <w:rPr>
                <w:rFonts w:ascii="Arial" w:hAnsi="Arial" w:cs="Arial"/>
                <w:sz w:val="22"/>
                <w:szCs w:val="22"/>
              </w:rPr>
              <w:t xml:space="preserve">  </w:t>
            </w:r>
          </w:p>
          <w:p w:rsidR="000D58B2" w:rsidRPr="00A76A56" w:rsidRDefault="000D58B2" w:rsidP="0015330B">
            <w:pPr>
              <w:rPr>
                <w:rFonts w:ascii="Arial" w:hAnsi="Arial" w:cs="Arial"/>
              </w:rPr>
            </w:pPr>
            <w:r w:rsidRPr="00A76A56">
              <w:rPr>
                <w:rFonts w:ascii="Arial" w:hAnsi="Arial" w:cs="Arial"/>
                <w:sz w:val="22"/>
                <w:szCs w:val="22"/>
              </w:rPr>
              <w:t>Next meeting 22nd March 2021  -  7pm</w:t>
            </w:r>
          </w:p>
          <w:p w:rsidR="000D58B2" w:rsidRPr="00A76A56" w:rsidRDefault="000D58B2" w:rsidP="0015330B">
            <w:pPr>
              <w:rPr>
                <w:rFonts w:ascii="Arial" w:hAnsi="Arial" w:cs="Arial"/>
              </w:rPr>
            </w:pPr>
          </w:p>
        </w:tc>
        <w:tc>
          <w:tcPr>
            <w:tcW w:w="1439" w:type="dxa"/>
          </w:tcPr>
          <w:p w:rsidR="000D58B2" w:rsidRPr="00A76A56" w:rsidRDefault="000D58B2" w:rsidP="0015330B">
            <w:pPr>
              <w:rPr>
                <w:rFonts w:ascii="Arial" w:hAnsi="Arial" w:cs="Arial"/>
              </w:rPr>
            </w:pPr>
          </w:p>
          <w:p w:rsidR="000D58B2" w:rsidRPr="00A76A56" w:rsidRDefault="000D58B2" w:rsidP="0015330B">
            <w:pPr>
              <w:rPr>
                <w:rFonts w:ascii="Arial" w:hAnsi="Arial" w:cs="Arial"/>
              </w:rPr>
            </w:pPr>
          </w:p>
          <w:p w:rsidR="000D58B2" w:rsidRPr="00A76A56" w:rsidRDefault="000D58B2" w:rsidP="0015330B">
            <w:pPr>
              <w:rPr>
                <w:rFonts w:ascii="Arial" w:hAnsi="Arial" w:cs="Arial"/>
              </w:rPr>
            </w:pPr>
          </w:p>
        </w:tc>
      </w:tr>
    </w:tbl>
    <w:p w:rsidR="000D58B2" w:rsidRPr="00A76A56" w:rsidRDefault="000D58B2" w:rsidP="0015330B">
      <w:pPr>
        <w:rPr>
          <w:rFonts w:ascii="Arial" w:hAnsi="Arial" w:cs="Arial"/>
          <w:sz w:val="22"/>
          <w:szCs w:val="22"/>
        </w:rPr>
      </w:pPr>
    </w:p>
    <w:p w:rsidR="000D58B2" w:rsidRPr="00A76A56" w:rsidRDefault="000D58B2" w:rsidP="0015330B">
      <w:pPr>
        <w:ind w:right="-1080"/>
        <w:rPr>
          <w:rFonts w:ascii="Arial" w:hAnsi="Arial" w:cs="Arial"/>
          <w:sz w:val="22"/>
          <w:szCs w:val="22"/>
        </w:rPr>
      </w:pPr>
      <w:r w:rsidRPr="00A76A56">
        <w:rPr>
          <w:rFonts w:ascii="Arial" w:hAnsi="Arial" w:cs="Arial"/>
          <w:sz w:val="22"/>
          <w:szCs w:val="22"/>
        </w:rPr>
        <w:t>APPROVAL OF FINAL MINUTES</w:t>
      </w:r>
    </w:p>
    <w:p w:rsidR="000D58B2" w:rsidRPr="00A76A56" w:rsidRDefault="000D58B2" w:rsidP="0015330B">
      <w:pPr>
        <w:ind w:right="-1080"/>
        <w:rPr>
          <w:rFonts w:ascii="Arial" w:hAnsi="Arial" w:cs="Arial"/>
          <w:sz w:val="22"/>
          <w:szCs w:val="22"/>
        </w:rPr>
      </w:pPr>
    </w:p>
    <w:p w:rsidR="000D58B2" w:rsidRPr="00A76A56" w:rsidRDefault="0014126C" w:rsidP="0015330B">
      <w:pPr>
        <w:ind w:right="-1080"/>
        <w:rPr>
          <w:rFonts w:ascii="Arial" w:hAnsi="Arial" w:cs="Arial"/>
          <w:sz w:val="22"/>
          <w:szCs w:val="22"/>
        </w:rPr>
      </w:pPr>
      <w:r>
        <w:rPr>
          <w:rFonts w:ascii="Arial" w:hAnsi="Arial" w:cs="Arial"/>
          <w:sz w:val="22"/>
          <w:szCs w:val="22"/>
        </w:rPr>
        <w:t xml:space="preserve">Name:  </w:t>
      </w:r>
    </w:p>
    <w:p w:rsidR="000D58B2" w:rsidRPr="00A76A56" w:rsidRDefault="000D58B2" w:rsidP="0015330B">
      <w:pPr>
        <w:ind w:right="-1080"/>
        <w:rPr>
          <w:rFonts w:ascii="Arial" w:hAnsi="Arial" w:cs="Arial"/>
          <w:sz w:val="22"/>
          <w:szCs w:val="22"/>
        </w:rPr>
      </w:pPr>
    </w:p>
    <w:p w:rsidR="000D58B2" w:rsidRPr="00A76A56" w:rsidRDefault="000D58B2" w:rsidP="0015330B">
      <w:pPr>
        <w:jc w:val="both"/>
        <w:rPr>
          <w:rFonts w:ascii="Arial" w:hAnsi="Arial" w:cs="Arial"/>
          <w:sz w:val="22"/>
          <w:szCs w:val="22"/>
        </w:rPr>
      </w:pPr>
      <w:r w:rsidRPr="00A76A56">
        <w:rPr>
          <w:rFonts w:ascii="Arial" w:hAnsi="Arial" w:cs="Arial"/>
          <w:sz w:val="22"/>
          <w:szCs w:val="22"/>
        </w:rPr>
        <w:t>S</w:t>
      </w:r>
      <w:r w:rsidR="0014126C">
        <w:rPr>
          <w:rFonts w:ascii="Arial" w:hAnsi="Arial" w:cs="Arial"/>
          <w:sz w:val="22"/>
          <w:szCs w:val="22"/>
        </w:rPr>
        <w:t xml:space="preserve">ignature:  </w:t>
      </w:r>
    </w:p>
    <w:p w:rsidR="000D58B2" w:rsidRPr="00A76A56" w:rsidRDefault="000D58B2" w:rsidP="0015330B">
      <w:pPr>
        <w:ind w:right="-1080"/>
        <w:rPr>
          <w:rFonts w:ascii="Arial" w:hAnsi="Arial" w:cs="Arial"/>
          <w:sz w:val="22"/>
          <w:szCs w:val="22"/>
        </w:rPr>
      </w:pPr>
    </w:p>
    <w:p w:rsidR="000D58B2" w:rsidRPr="00A76A56" w:rsidRDefault="0014126C" w:rsidP="0015330B">
      <w:pPr>
        <w:ind w:right="-1080"/>
        <w:rPr>
          <w:rFonts w:ascii="Arial" w:hAnsi="Arial" w:cs="Arial"/>
          <w:sz w:val="22"/>
          <w:szCs w:val="22"/>
        </w:rPr>
      </w:pPr>
      <w:r>
        <w:rPr>
          <w:rFonts w:ascii="Arial" w:hAnsi="Arial" w:cs="Arial"/>
          <w:sz w:val="22"/>
          <w:szCs w:val="22"/>
        </w:rPr>
        <w:t xml:space="preserve">Position:  </w:t>
      </w:r>
      <w:bookmarkStart w:id="0" w:name="_GoBack"/>
      <w:bookmarkEnd w:id="0"/>
    </w:p>
    <w:p w:rsidR="000D58B2" w:rsidRPr="00A76A56" w:rsidRDefault="000D58B2" w:rsidP="0015330B">
      <w:pPr>
        <w:ind w:right="-1080"/>
        <w:rPr>
          <w:rFonts w:ascii="Arial" w:hAnsi="Arial" w:cs="Arial"/>
          <w:sz w:val="22"/>
          <w:szCs w:val="22"/>
        </w:rPr>
      </w:pPr>
    </w:p>
    <w:p w:rsidR="000D58B2" w:rsidRPr="00A76A56" w:rsidRDefault="00954385" w:rsidP="00EF6CB5">
      <w:pPr>
        <w:ind w:right="-1080"/>
        <w:rPr>
          <w:rFonts w:ascii="Arial" w:hAnsi="Arial" w:cs="Arial"/>
          <w:sz w:val="22"/>
          <w:szCs w:val="22"/>
        </w:rPr>
        <w:sectPr w:rsidR="000D58B2" w:rsidRPr="00A76A56" w:rsidSect="009902B9">
          <w:footerReference w:type="default" r:id="rId9"/>
          <w:pgSz w:w="11906" w:h="16838" w:code="9"/>
          <w:pgMar w:top="1134" w:right="1134" w:bottom="1134" w:left="1134" w:header="709" w:footer="709" w:gutter="0"/>
          <w:cols w:space="708"/>
          <w:docGrid w:linePitch="360"/>
        </w:sectPr>
      </w:pPr>
      <w:r>
        <w:rPr>
          <w:rFonts w:ascii="Arial" w:hAnsi="Arial" w:cs="Arial"/>
          <w:sz w:val="22"/>
          <w:szCs w:val="22"/>
        </w:rPr>
        <w:t>Date</w:t>
      </w:r>
    </w:p>
    <w:p w:rsidR="000D58B2" w:rsidRPr="009902B9" w:rsidRDefault="000D58B2" w:rsidP="00954385">
      <w:pPr>
        <w:tabs>
          <w:tab w:val="left" w:pos="2656"/>
        </w:tabs>
      </w:pPr>
    </w:p>
    <w:sectPr w:rsidR="000D58B2" w:rsidRPr="009902B9" w:rsidSect="009902B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B2" w:rsidRDefault="000D58B2">
      <w:r>
        <w:separator/>
      </w:r>
    </w:p>
  </w:endnote>
  <w:endnote w:type="continuationSeparator" w:id="0">
    <w:p w:rsidR="000D58B2" w:rsidRDefault="000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B2" w:rsidRPr="00B368BE" w:rsidRDefault="000D58B2"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B2" w:rsidRDefault="000D58B2">
      <w:r>
        <w:separator/>
      </w:r>
    </w:p>
  </w:footnote>
  <w:footnote w:type="continuationSeparator" w:id="0">
    <w:p w:rsidR="000D58B2" w:rsidRDefault="000D58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C92DEC"/>
    <w:multiLevelType w:val="hybridMultilevel"/>
    <w:tmpl w:val="9572C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1"/>
  </w:num>
  <w:num w:numId="5">
    <w:abstractNumId w:val="6"/>
  </w:num>
  <w:num w:numId="6">
    <w:abstractNumId w:val="5"/>
  </w:num>
  <w:num w:numId="7">
    <w:abstractNumId w:val="0"/>
  </w:num>
  <w:num w:numId="8">
    <w:abstractNumId w:val="8"/>
  </w:num>
  <w:num w:numId="9">
    <w:abstractNumId w:val="3"/>
  </w:num>
  <w:num w:numId="10">
    <w:abstractNumId w:val="13"/>
  </w:num>
  <w:num w:numId="11">
    <w:abstractNumId w:val="14"/>
  </w:num>
  <w:num w:numId="12">
    <w:abstractNumId w:val="7"/>
  </w:num>
  <w:num w:numId="13">
    <w:abstractNumId w:val="1"/>
  </w:num>
  <w:num w:numId="14">
    <w:abstractNumId w:val="12"/>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10A0B"/>
    <w:rsid w:val="000138FF"/>
    <w:rsid w:val="000300CA"/>
    <w:rsid w:val="0003507D"/>
    <w:rsid w:val="000361AE"/>
    <w:rsid w:val="000428CB"/>
    <w:rsid w:val="000446A0"/>
    <w:rsid w:val="000455CD"/>
    <w:rsid w:val="0004738C"/>
    <w:rsid w:val="00047DF3"/>
    <w:rsid w:val="000574F7"/>
    <w:rsid w:val="0006166B"/>
    <w:rsid w:val="00064AEC"/>
    <w:rsid w:val="00064D8E"/>
    <w:rsid w:val="00076064"/>
    <w:rsid w:val="000763EC"/>
    <w:rsid w:val="00091954"/>
    <w:rsid w:val="00095451"/>
    <w:rsid w:val="000978E1"/>
    <w:rsid w:val="000A131E"/>
    <w:rsid w:val="000A7631"/>
    <w:rsid w:val="000B2C0B"/>
    <w:rsid w:val="000C3267"/>
    <w:rsid w:val="000C6314"/>
    <w:rsid w:val="000D58B2"/>
    <w:rsid w:val="000D767D"/>
    <w:rsid w:val="000E6D27"/>
    <w:rsid w:val="000E6E3B"/>
    <w:rsid w:val="000F4942"/>
    <w:rsid w:val="00102876"/>
    <w:rsid w:val="0010326B"/>
    <w:rsid w:val="00117BCE"/>
    <w:rsid w:val="001223DF"/>
    <w:rsid w:val="001232B2"/>
    <w:rsid w:val="00124C52"/>
    <w:rsid w:val="00127482"/>
    <w:rsid w:val="00130687"/>
    <w:rsid w:val="001311BD"/>
    <w:rsid w:val="0013646C"/>
    <w:rsid w:val="0014126C"/>
    <w:rsid w:val="0014693F"/>
    <w:rsid w:val="001478E5"/>
    <w:rsid w:val="0015330B"/>
    <w:rsid w:val="00157A6C"/>
    <w:rsid w:val="001679A7"/>
    <w:rsid w:val="00176677"/>
    <w:rsid w:val="001817C2"/>
    <w:rsid w:val="001867D4"/>
    <w:rsid w:val="00191BB2"/>
    <w:rsid w:val="001A4047"/>
    <w:rsid w:val="001B5D69"/>
    <w:rsid w:val="001B77FC"/>
    <w:rsid w:val="001C6EEF"/>
    <w:rsid w:val="001D03FB"/>
    <w:rsid w:val="001D4F5A"/>
    <w:rsid w:val="001E0632"/>
    <w:rsid w:val="001F4972"/>
    <w:rsid w:val="001F50D6"/>
    <w:rsid w:val="001F7037"/>
    <w:rsid w:val="00211860"/>
    <w:rsid w:val="002124CE"/>
    <w:rsid w:val="00215AC3"/>
    <w:rsid w:val="0022181C"/>
    <w:rsid w:val="00232193"/>
    <w:rsid w:val="00233621"/>
    <w:rsid w:val="00234E85"/>
    <w:rsid w:val="00240F1A"/>
    <w:rsid w:val="002423BE"/>
    <w:rsid w:val="00251597"/>
    <w:rsid w:val="002521BA"/>
    <w:rsid w:val="00262335"/>
    <w:rsid w:val="0028018F"/>
    <w:rsid w:val="00284D07"/>
    <w:rsid w:val="00290E9E"/>
    <w:rsid w:val="002A3270"/>
    <w:rsid w:val="002A369D"/>
    <w:rsid w:val="002A383B"/>
    <w:rsid w:val="002B5FFF"/>
    <w:rsid w:val="002B7A90"/>
    <w:rsid w:val="002D4693"/>
    <w:rsid w:val="002D74F9"/>
    <w:rsid w:val="002F32F0"/>
    <w:rsid w:val="00304840"/>
    <w:rsid w:val="003050A1"/>
    <w:rsid w:val="00305A96"/>
    <w:rsid w:val="003132D3"/>
    <w:rsid w:val="00317F4A"/>
    <w:rsid w:val="003319D3"/>
    <w:rsid w:val="003405D4"/>
    <w:rsid w:val="003426EC"/>
    <w:rsid w:val="00343FC4"/>
    <w:rsid w:val="003503BC"/>
    <w:rsid w:val="003513E6"/>
    <w:rsid w:val="0035353B"/>
    <w:rsid w:val="00373BD2"/>
    <w:rsid w:val="00376F58"/>
    <w:rsid w:val="00377D12"/>
    <w:rsid w:val="00383869"/>
    <w:rsid w:val="00386A85"/>
    <w:rsid w:val="003B1063"/>
    <w:rsid w:val="003B2E26"/>
    <w:rsid w:val="003B75CB"/>
    <w:rsid w:val="003C03E6"/>
    <w:rsid w:val="003C32B2"/>
    <w:rsid w:val="003C5C4D"/>
    <w:rsid w:val="003C7B68"/>
    <w:rsid w:val="003D228A"/>
    <w:rsid w:val="003E3916"/>
    <w:rsid w:val="003E7086"/>
    <w:rsid w:val="003F4E58"/>
    <w:rsid w:val="00401E54"/>
    <w:rsid w:val="00403DF1"/>
    <w:rsid w:val="004062D1"/>
    <w:rsid w:val="00420F7F"/>
    <w:rsid w:val="0042693D"/>
    <w:rsid w:val="00432192"/>
    <w:rsid w:val="00432E15"/>
    <w:rsid w:val="00432E67"/>
    <w:rsid w:val="00434C7F"/>
    <w:rsid w:val="00436A2E"/>
    <w:rsid w:val="00436A51"/>
    <w:rsid w:val="00465A0E"/>
    <w:rsid w:val="004702EA"/>
    <w:rsid w:val="00470886"/>
    <w:rsid w:val="00474002"/>
    <w:rsid w:val="00476630"/>
    <w:rsid w:val="00477035"/>
    <w:rsid w:val="00483CAA"/>
    <w:rsid w:val="00496C68"/>
    <w:rsid w:val="00497E4B"/>
    <w:rsid w:val="004A7283"/>
    <w:rsid w:val="004B0D16"/>
    <w:rsid w:val="004B2CF9"/>
    <w:rsid w:val="004C2DE1"/>
    <w:rsid w:val="00503BB9"/>
    <w:rsid w:val="00503C64"/>
    <w:rsid w:val="00504961"/>
    <w:rsid w:val="0050772A"/>
    <w:rsid w:val="00534E2B"/>
    <w:rsid w:val="00544EA3"/>
    <w:rsid w:val="0054662C"/>
    <w:rsid w:val="00547A59"/>
    <w:rsid w:val="0055550E"/>
    <w:rsid w:val="00563ECC"/>
    <w:rsid w:val="00564B40"/>
    <w:rsid w:val="0058434D"/>
    <w:rsid w:val="00587CA2"/>
    <w:rsid w:val="005960BD"/>
    <w:rsid w:val="005A0290"/>
    <w:rsid w:val="005A0FF3"/>
    <w:rsid w:val="005C4C51"/>
    <w:rsid w:val="005D1DE8"/>
    <w:rsid w:val="005D727F"/>
    <w:rsid w:val="005E4722"/>
    <w:rsid w:val="005F05D7"/>
    <w:rsid w:val="005F0F67"/>
    <w:rsid w:val="005F1793"/>
    <w:rsid w:val="005F1B13"/>
    <w:rsid w:val="005F7050"/>
    <w:rsid w:val="00604712"/>
    <w:rsid w:val="006146F2"/>
    <w:rsid w:val="00616838"/>
    <w:rsid w:val="00620982"/>
    <w:rsid w:val="006219F9"/>
    <w:rsid w:val="00622F6B"/>
    <w:rsid w:val="00636428"/>
    <w:rsid w:val="00642F83"/>
    <w:rsid w:val="00650E14"/>
    <w:rsid w:val="00653CEF"/>
    <w:rsid w:val="0066160B"/>
    <w:rsid w:val="00674F41"/>
    <w:rsid w:val="00676B2F"/>
    <w:rsid w:val="00676EC9"/>
    <w:rsid w:val="00680360"/>
    <w:rsid w:val="006823A1"/>
    <w:rsid w:val="006909A6"/>
    <w:rsid w:val="006925D7"/>
    <w:rsid w:val="006927F5"/>
    <w:rsid w:val="006A04B8"/>
    <w:rsid w:val="006A51A4"/>
    <w:rsid w:val="006A70AF"/>
    <w:rsid w:val="006B0C9F"/>
    <w:rsid w:val="006B5C1A"/>
    <w:rsid w:val="006C4BC7"/>
    <w:rsid w:val="006C5569"/>
    <w:rsid w:val="006C6897"/>
    <w:rsid w:val="006D4DDC"/>
    <w:rsid w:val="006E45B3"/>
    <w:rsid w:val="006E538E"/>
    <w:rsid w:val="006F1585"/>
    <w:rsid w:val="006F2702"/>
    <w:rsid w:val="006F6550"/>
    <w:rsid w:val="0070311E"/>
    <w:rsid w:val="0070370F"/>
    <w:rsid w:val="007130FC"/>
    <w:rsid w:val="00723B38"/>
    <w:rsid w:val="00724A0A"/>
    <w:rsid w:val="00726578"/>
    <w:rsid w:val="007327D9"/>
    <w:rsid w:val="00741CFA"/>
    <w:rsid w:val="00744282"/>
    <w:rsid w:val="00760D90"/>
    <w:rsid w:val="007629B3"/>
    <w:rsid w:val="00770CBB"/>
    <w:rsid w:val="00773D18"/>
    <w:rsid w:val="00791BD4"/>
    <w:rsid w:val="007A7BBD"/>
    <w:rsid w:val="007B12C8"/>
    <w:rsid w:val="007B2306"/>
    <w:rsid w:val="007B6012"/>
    <w:rsid w:val="007D271C"/>
    <w:rsid w:val="007D6315"/>
    <w:rsid w:val="007E4B86"/>
    <w:rsid w:val="007F7232"/>
    <w:rsid w:val="00806F32"/>
    <w:rsid w:val="00810640"/>
    <w:rsid w:val="00811C08"/>
    <w:rsid w:val="00814F7A"/>
    <w:rsid w:val="00817DD5"/>
    <w:rsid w:val="008206BE"/>
    <w:rsid w:val="008209A3"/>
    <w:rsid w:val="0082233C"/>
    <w:rsid w:val="00823139"/>
    <w:rsid w:val="00825799"/>
    <w:rsid w:val="008373AD"/>
    <w:rsid w:val="00844711"/>
    <w:rsid w:val="0084589E"/>
    <w:rsid w:val="00856F8B"/>
    <w:rsid w:val="00863973"/>
    <w:rsid w:val="0086548F"/>
    <w:rsid w:val="008736C7"/>
    <w:rsid w:val="00876D70"/>
    <w:rsid w:val="00882BDF"/>
    <w:rsid w:val="0088305B"/>
    <w:rsid w:val="00893B28"/>
    <w:rsid w:val="008A60D3"/>
    <w:rsid w:val="008B6B78"/>
    <w:rsid w:val="008C1B58"/>
    <w:rsid w:val="008C4672"/>
    <w:rsid w:val="008C59E0"/>
    <w:rsid w:val="008C6311"/>
    <w:rsid w:val="008D28CD"/>
    <w:rsid w:val="008E214B"/>
    <w:rsid w:val="008E63B2"/>
    <w:rsid w:val="008F0B38"/>
    <w:rsid w:val="008F4652"/>
    <w:rsid w:val="008F4B89"/>
    <w:rsid w:val="008F5BE4"/>
    <w:rsid w:val="008F6727"/>
    <w:rsid w:val="00902DE1"/>
    <w:rsid w:val="009059D9"/>
    <w:rsid w:val="0091356A"/>
    <w:rsid w:val="00922F6B"/>
    <w:rsid w:val="00951D6B"/>
    <w:rsid w:val="0095352D"/>
    <w:rsid w:val="00954385"/>
    <w:rsid w:val="0096421A"/>
    <w:rsid w:val="009643A2"/>
    <w:rsid w:val="00967C12"/>
    <w:rsid w:val="00972003"/>
    <w:rsid w:val="009902B9"/>
    <w:rsid w:val="00993B60"/>
    <w:rsid w:val="00995D03"/>
    <w:rsid w:val="009A64AE"/>
    <w:rsid w:val="009D3AD8"/>
    <w:rsid w:val="009D3CD7"/>
    <w:rsid w:val="009D48E0"/>
    <w:rsid w:val="009D4957"/>
    <w:rsid w:val="009D7485"/>
    <w:rsid w:val="009E079E"/>
    <w:rsid w:val="009E07F0"/>
    <w:rsid w:val="009F178A"/>
    <w:rsid w:val="009F7D5A"/>
    <w:rsid w:val="00A0445E"/>
    <w:rsid w:val="00A055E4"/>
    <w:rsid w:val="00A05F6C"/>
    <w:rsid w:val="00A06EB1"/>
    <w:rsid w:val="00A1083D"/>
    <w:rsid w:val="00A145E7"/>
    <w:rsid w:val="00A219FB"/>
    <w:rsid w:val="00A27D20"/>
    <w:rsid w:val="00A46602"/>
    <w:rsid w:val="00A6793B"/>
    <w:rsid w:val="00A7514C"/>
    <w:rsid w:val="00A76A56"/>
    <w:rsid w:val="00A8108D"/>
    <w:rsid w:val="00A8175D"/>
    <w:rsid w:val="00A86B7F"/>
    <w:rsid w:val="00A90809"/>
    <w:rsid w:val="00A95C0E"/>
    <w:rsid w:val="00AC3E5B"/>
    <w:rsid w:val="00AC4140"/>
    <w:rsid w:val="00AE3EBD"/>
    <w:rsid w:val="00AE7406"/>
    <w:rsid w:val="00AF1E09"/>
    <w:rsid w:val="00AF5790"/>
    <w:rsid w:val="00B0316B"/>
    <w:rsid w:val="00B03CB3"/>
    <w:rsid w:val="00B104A7"/>
    <w:rsid w:val="00B14FD1"/>
    <w:rsid w:val="00B15CE3"/>
    <w:rsid w:val="00B20329"/>
    <w:rsid w:val="00B23E75"/>
    <w:rsid w:val="00B368BE"/>
    <w:rsid w:val="00B36F0A"/>
    <w:rsid w:val="00B41B7E"/>
    <w:rsid w:val="00B42A1F"/>
    <w:rsid w:val="00B43671"/>
    <w:rsid w:val="00B62011"/>
    <w:rsid w:val="00B77C69"/>
    <w:rsid w:val="00B915E2"/>
    <w:rsid w:val="00B9258A"/>
    <w:rsid w:val="00BA298B"/>
    <w:rsid w:val="00BA35F1"/>
    <w:rsid w:val="00BA391A"/>
    <w:rsid w:val="00BA4976"/>
    <w:rsid w:val="00BA7B1C"/>
    <w:rsid w:val="00BB75EF"/>
    <w:rsid w:val="00BC6F4D"/>
    <w:rsid w:val="00BC70BB"/>
    <w:rsid w:val="00BD444F"/>
    <w:rsid w:val="00BD7E04"/>
    <w:rsid w:val="00BE06AD"/>
    <w:rsid w:val="00C005F6"/>
    <w:rsid w:val="00C036AE"/>
    <w:rsid w:val="00C07EF8"/>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542C"/>
    <w:rsid w:val="00CC7D3B"/>
    <w:rsid w:val="00CD347B"/>
    <w:rsid w:val="00CD7D3A"/>
    <w:rsid w:val="00D0597F"/>
    <w:rsid w:val="00D21D04"/>
    <w:rsid w:val="00D26FE7"/>
    <w:rsid w:val="00D27F60"/>
    <w:rsid w:val="00D41AA2"/>
    <w:rsid w:val="00D42398"/>
    <w:rsid w:val="00D4383F"/>
    <w:rsid w:val="00D55F11"/>
    <w:rsid w:val="00D66AD1"/>
    <w:rsid w:val="00D678EF"/>
    <w:rsid w:val="00D82658"/>
    <w:rsid w:val="00D85171"/>
    <w:rsid w:val="00D872ED"/>
    <w:rsid w:val="00D9319C"/>
    <w:rsid w:val="00D9501A"/>
    <w:rsid w:val="00DA0828"/>
    <w:rsid w:val="00DA66DA"/>
    <w:rsid w:val="00DB3B33"/>
    <w:rsid w:val="00DD4E35"/>
    <w:rsid w:val="00DE3943"/>
    <w:rsid w:val="00DE4EED"/>
    <w:rsid w:val="00DE5434"/>
    <w:rsid w:val="00DE6EE9"/>
    <w:rsid w:val="00DE78CA"/>
    <w:rsid w:val="00DF16F8"/>
    <w:rsid w:val="00DF69E3"/>
    <w:rsid w:val="00E10CC6"/>
    <w:rsid w:val="00E1259E"/>
    <w:rsid w:val="00E16AD2"/>
    <w:rsid w:val="00E207CA"/>
    <w:rsid w:val="00E30BD3"/>
    <w:rsid w:val="00E310D9"/>
    <w:rsid w:val="00E34E66"/>
    <w:rsid w:val="00E40742"/>
    <w:rsid w:val="00E43801"/>
    <w:rsid w:val="00E44D93"/>
    <w:rsid w:val="00E45071"/>
    <w:rsid w:val="00E51B60"/>
    <w:rsid w:val="00E629E2"/>
    <w:rsid w:val="00E62C39"/>
    <w:rsid w:val="00E709E8"/>
    <w:rsid w:val="00E70D6E"/>
    <w:rsid w:val="00EA7F5A"/>
    <w:rsid w:val="00EB07D9"/>
    <w:rsid w:val="00EB2018"/>
    <w:rsid w:val="00EB4128"/>
    <w:rsid w:val="00EC13AC"/>
    <w:rsid w:val="00EC2FA3"/>
    <w:rsid w:val="00EC3336"/>
    <w:rsid w:val="00ED05EC"/>
    <w:rsid w:val="00ED1BBD"/>
    <w:rsid w:val="00ED6A2D"/>
    <w:rsid w:val="00ED7513"/>
    <w:rsid w:val="00EE11AE"/>
    <w:rsid w:val="00EF16F4"/>
    <w:rsid w:val="00EF6CB5"/>
    <w:rsid w:val="00EF6F6F"/>
    <w:rsid w:val="00F05060"/>
    <w:rsid w:val="00F050E4"/>
    <w:rsid w:val="00F12793"/>
    <w:rsid w:val="00F143D9"/>
    <w:rsid w:val="00F14739"/>
    <w:rsid w:val="00F3568B"/>
    <w:rsid w:val="00F413FE"/>
    <w:rsid w:val="00F43F27"/>
    <w:rsid w:val="00F44158"/>
    <w:rsid w:val="00F6266D"/>
    <w:rsid w:val="00F65120"/>
    <w:rsid w:val="00F677E7"/>
    <w:rsid w:val="00F70985"/>
    <w:rsid w:val="00F733C1"/>
    <w:rsid w:val="00F74F22"/>
    <w:rsid w:val="00F8486C"/>
    <w:rsid w:val="00FA1869"/>
    <w:rsid w:val="00FA37BB"/>
    <w:rsid w:val="00FB0947"/>
    <w:rsid w:val="00FB19A9"/>
    <w:rsid w:val="00FB696F"/>
    <w:rsid w:val="00FC160B"/>
    <w:rsid w:val="00FD2ED8"/>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2A7AB2E"/>
  <w14:defaultImageDpi w14:val="0"/>
  <w15:docId w15:val="{8655687C-7CC6-47AE-B555-50DE5914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0978E1"/>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val="x-none"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74932">
      <w:marLeft w:val="0"/>
      <w:marRight w:val="0"/>
      <w:marTop w:val="0"/>
      <w:marBottom w:val="0"/>
      <w:divBdr>
        <w:top w:val="none" w:sz="0" w:space="0" w:color="auto"/>
        <w:left w:val="none" w:sz="0" w:space="0" w:color="auto"/>
        <w:bottom w:val="none" w:sz="0" w:space="0" w:color="auto"/>
        <w:right w:val="none" w:sz="0" w:space="0" w:color="auto"/>
      </w:divBdr>
      <w:divsChild>
        <w:div w:id="1643074926">
          <w:marLeft w:val="0"/>
          <w:marRight w:val="0"/>
          <w:marTop w:val="0"/>
          <w:marBottom w:val="0"/>
          <w:divBdr>
            <w:top w:val="none" w:sz="0" w:space="0" w:color="auto"/>
            <w:left w:val="none" w:sz="0" w:space="0" w:color="auto"/>
            <w:bottom w:val="none" w:sz="0" w:space="0" w:color="auto"/>
            <w:right w:val="none" w:sz="0" w:space="0" w:color="auto"/>
          </w:divBdr>
          <w:divsChild>
            <w:div w:id="1643074917">
              <w:marLeft w:val="0"/>
              <w:marRight w:val="0"/>
              <w:marTop w:val="0"/>
              <w:marBottom w:val="0"/>
              <w:divBdr>
                <w:top w:val="none" w:sz="0" w:space="0" w:color="auto"/>
                <w:left w:val="none" w:sz="0" w:space="0" w:color="auto"/>
                <w:bottom w:val="none" w:sz="0" w:space="0" w:color="auto"/>
                <w:right w:val="none" w:sz="0" w:space="0" w:color="auto"/>
              </w:divBdr>
              <w:divsChild>
                <w:div w:id="1643074931">
                  <w:marLeft w:val="0"/>
                  <w:marRight w:val="0"/>
                  <w:marTop w:val="0"/>
                  <w:marBottom w:val="0"/>
                  <w:divBdr>
                    <w:top w:val="none" w:sz="0" w:space="0" w:color="auto"/>
                    <w:left w:val="none" w:sz="0" w:space="0" w:color="auto"/>
                    <w:bottom w:val="none" w:sz="0" w:space="0" w:color="auto"/>
                    <w:right w:val="none" w:sz="0" w:space="0" w:color="auto"/>
                  </w:divBdr>
                  <w:divsChild>
                    <w:div w:id="1643074916">
                      <w:marLeft w:val="0"/>
                      <w:marRight w:val="0"/>
                      <w:marTop w:val="0"/>
                      <w:marBottom w:val="0"/>
                      <w:divBdr>
                        <w:top w:val="none" w:sz="0" w:space="0" w:color="auto"/>
                        <w:left w:val="none" w:sz="0" w:space="0" w:color="auto"/>
                        <w:bottom w:val="none" w:sz="0" w:space="0" w:color="auto"/>
                        <w:right w:val="none" w:sz="0" w:space="0" w:color="auto"/>
                      </w:divBdr>
                      <w:divsChild>
                        <w:div w:id="1643074914">
                          <w:marLeft w:val="0"/>
                          <w:marRight w:val="0"/>
                          <w:marTop w:val="0"/>
                          <w:marBottom w:val="0"/>
                          <w:divBdr>
                            <w:top w:val="none" w:sz="0" w:space="0" w:color="auto"/>
                            <w:left w:val="none" w:sz="0" w:space="0" w:color="auto"/>
                            <w:bottom w:val="none" w:sz="0" w:space="0" w:color="auto"/>
                            <w:right w:val="none" w:sz="0" w:space="0" w:color="auto"/>
                          </w:divBdr>
                          <w:divsChild>
                            <w:div w:id="1643074929">
                              <w:marLeft w:val="15"/>
                              <w:marRight w:val="195"/>
                              <w:marTop w:val="0"/>
                              <w:marBottom w:val="0"/>
                              <w:divBdr>
                                <w:top w:val="none" w:sz="0" w:space="0" w:color="auto"/>
                                <w:left w:val="none" w:sz="0" w:space="0" w:color="auto"/>
                                <w:bottom w:val="none" w:sz="0" w:space="0" w:color="auto"/>
                                <w:right w:val="none" w:sz="0" w:space="0" w:color="auto"/>
                              </w:divBdr>
                              <w:divsChild>
                                <w:div w:id="1643074937">
                                  <w:marLeft w:val="0"/>
                                  <w:marRight w:val="0"/>
                                  <w:marTop w:val="0"/>
                                  <w:marBottom w:val="0"/>
                                  <w:divBdr>
                                    <w:top w:val="none" w:sz="0" w:space="0" w:color="auto"/>
                                    <w:left w:val="none" w:sz="0" w:space="0" w:color="auto"/>
                                    <w:bottom w:val="none" w:sz="0" w:space="0" w:color="auto"/>
                                    <w:right w:val="none" w:sz="0" w:space="0" w:color="auto"/>
                                  </w:divBdr>
                                  <w:divsChild>
                                    <w:div w:id="1643074939">
                                      <w:marLeft w:val="0"/>
                                      <w:marRight w:val="0"/>
                                      <w:marTop w:val="0"/>
                                      <w:marBottom w:val="0"/>
                                      <w:divBdr>
                                        <w:top w:val="none" w:sz="0" w:space="0" w:color="auto"/>
                                        <w:left w:val="none" w:sz="0" w:space="0" w:color="auto"/>
                                        <w:bottom w:val="none" w:sz="0" w:space="0" w:color="auto"/>
                                        <w:right w:val="none" w:sz="0" w:space="0" w:color="auto"/>
                                      </w:divBdr>
                                      <w:divsChild>
                                        <w:div w:id="1643074924">
                                          <w:marLeft w:val="0"/>
                                          <w:marRight w:val="0"/>
                                          <w:marTop w:val="0"/>
                                          <w:marBottom w:val="0"/>
                                          <w:divBdr>
                                            <w:top w:val="none" w:sz="0" w:space="0" w:color="auto"/>
                                            <w:left w:val="none" w:sz="0" w:space="0" w:color="auto"/>
                                            <w:bottom w:val="none" w:sz="0" w:space="0" w:color="auto"/>
                                            <w:right w:val="none" w:sz="0" w:space="0" w:color="auto"/>
                                          </w:divBdr>
                                          <w:divsChild>
                                            <w:div w:id="1643074934">
                                              <w:marLeft w:val="0"/>
                                              <w:marRight w:val="0"/>
                                              <w:marTop w:val="0"/>
                                              <w:marBottom w:val="0"/>
                                              <w:divBdr>
                                                <w:top w:val="none" w:sz="0" w:space="0" w:color="auto"/>
                                                <w:left w:val="none" w:sz="0" w:space="0" w:color="auto"/>
                                                <w:bottom w:val="none" w:sz="0" w:space="0" w:color="auto"/>
                                                <w:right w:val="none" w:sz="0" w:space="0" w:color="auto"/>
                                              </w:divBdr>
                                              <w:divsChild>
                                                <w:div w:id="1643074935">
                                                  <w:marLeft w:val="0"/>
                                                  <w:marRight w:val="0"/>
                                                  <w:marTop w:val="0"/>
                                                  <w:marBottom w:val="0"/>
                                                  <w:divBdr>
                                                    <w:top w:val="none" w:sz="0" w:space="0" w:color="auto"/>
                                                    <w:left w:val="none" w:sz="0" w:space="0" w:color="auto"/>
                                                    <w:bottom w:val="none" w:sz="0" w:space="0" w:color="auto"/>
                                                    <w:right w:val="none" w:sz="0" w:space="0" w:color="auto"/>
                                                  </w:divBdr>
                                                  <w:divsChild>
                                                    <w:div w:id="1643074930">
                                                      <w:marLeft w:val="0"/>
                                                      <w:marRight w:val="0"/>
                                                      <w:marTop w:val="0"/>
                                                      <w:marBottom w:val="0"/>
                                                      <w:divBdr>
                                                        <w:top w:val="none" w:sz="0" w:space="0" w:color="auto"/>
                                                        <w:left w:val="none" w:sz="0" w:space="0" w:color="auto"/>
                                                        <w:bottom w:val="none" w:sz="0" w:space="0" w:color="auto"/>
                                                        <w:right w:val="none" w:sz="0" w:space="0" w:color="auto"/>
                                                      </w:divBdr>
                                                      <w:divsChild>
                                                        <w:div w:id="1643074915">
                                                          <w:marLeft w:val="0"/>
                                                          <w:marRight w:val="0"/>
                                                          <w:marTop w:val="0"/>
                                                          <w:marBottom w:val="0"/>
                                                          <w:divBdr>
                                                            <w:top w:val="none" w:sz="0" w:space="0" w:color="auto"/>
                                                            <w:left w:val="none" w:sz="0" w:space="0" w:color="auto"/>
                                                            <w:bottom w:val="none" w:sz="0" w:space="0" w:color="auto"/>
                                                            <w:right w:val="none" w:sz="0" w:space="0" w:color="auto"/>
                                                          </w:divBdr>
                                                          <w:divsChild>
                                                            <w:div w:id="1643074918">
                                                              <w:marLeft w:val="0"/>
                                                              <w:marRight w:val="0"/>
                                                              <w:marTop w:val="0"/>
                                                              <w:marBottom w:val="0"/>
                                                              <w:divBdr>
                                                                <w:top w:val="none" w:sz="0" w:space="0" w:color="auto"/>
                                                                <w:left w:val="none" w:sz="0" w:space="0" w:color="auto"/>
                                                                <w:bottom w:val="none" w:sz="0" w:space="0" w:color="auto"/>
                                                                <w:right w:val="none" w:sz="0" w:space="0" w:color="auto"/>
                                                              </w:divBdr>
                                                              <w:divsChild>
                                                                <w:div w:id="1643074923">
                                                                  <w:marLeft w:val="0"/>
                                                                  <w:marRight w:val="0"/>
                                                                  <w:marTop w:val="0"/>
                                                                  <w:marBottom w:val="0"/>
                                                                  <w:divBdr>
                                                                    <w:top w:val="none" w:sz="0" w:space="0" w:color="auto"/>
                                                                    <w:left w:val="none" w:sz="0" w:space="0" w:color="auto"/>
                                                                    <w:bottom w:val="none" w:sz="0" w:space="0" w:color="auto"/>
                                                                    <w:right w:val="none" w:sz="0" w:space="0" w:color="auto"/>
                                                                  </w:divBdr>
                                                                  <w:divsChild>
                                                                    <w:div w:id="1643074922">
                                                                      <w:marLeft w:val="405"/>
                                                                      <w:marRight w:val="0"/>
                                                                      <w:marTop w:val="0"/>
                                                                      <w:marBottom w:val="0"/>
                                                                      <w:divBdr>
                                                                        <w:top w:val="none" w:sz="0" w:space="0" w:color="auto"/>
                                                                        <w:left w:val="none" w:sz="0" w:space="0" w:color="auto"/>
                                                                        <w:bottom w:val="none" w:sz="0" w:space="0" w:color="auto"/>
                                                                        <w:right w:val="none" w:sz="0" w:space="0" w:color="auto"/>
                                                                      </w:divBdr>
                                                                      <w:divsChild>
                                                                        <w:div w:id="1643074928">
                                                                          <w:marLeft w:val="0"/>
                                                                          <w:marRight w:val="0"/>
                                                                          <w:marTop w:val="0"/>
                                                                          <w:marBottom w:val="0"/>
                                                                          <w:divBdr>
                                                                            <w:top w:val="none" w:sz="0" w:space="0" w:color="auto"/>
                                                                            <w:left w:val="none" w:sz="0" w:space="0" w:color="auto"/>
                                                                            <w:bottom w:val="none" w:sz="0" w:space="0" w:color="auto"/>
                                                                            <w:right w:val="none" w:sz="0" w:space="0" w:color="auto"/>
                                                                          </w:divBdr>
                                                                          <w:divsChild>
                                                                            <w:div w:id="1643074919">
                                                                              <w:marLeft w:val="0"/>
                                                                              <w:marRight w:val="0"/>
                                                                              <w:marTop w:val="0"/>
                                                                              <w:marBottom w:val="0"/>
                                                                              <w:divBdr>
                                                                                <w:top w:val="none" w:sz="0" w:space="0" w:color="auto"/>
                                                                                <w:left w:val="none" w:sz="0" w:space="0" w:color="auto"/>
                                                                                <w:bottom w:val="none" w:sz="0" w:space="0" w:color="auto"/>
                                                                                <w:right w:val="none" w:sz="0" w:space="0" w:color="auto"/>
                                                                              </w:divBdr>
                                                                              <w:divsChild>
                                                                                <w:div w:id="1643074940">
                                                                                  <w:marLeft w:val="0"/>
                                                                                  <w:marRight w:val="0"/>
                                                                                  <w:marTop w:val="0"/>
                                                                                  <w:marBottom w:val="0"/>
                                                                                  <w:divBdr>
                                                                                    <w:top w:val="none" w:sz="0" w:space="0" w:color="auto"/>
                                                                                    <w:left w:val="none" w:sz="0" w:space="0" w:color="auto"/>
                                                                                    <w:bottom w:val="none" w:sz="0" w:space="0" w:color="auto"/>
                                                                                    <w:right w:val="none" w:sz="0" w:space="0" w:color="auto"/>
                                                                                  </w:divBdr>
                                                                                  <w:divsChild>
                                                                                    <w:div w:id="1643074911">
                                                                                      <w:marLeft w:val="0"/>
                                                                                      <w:marRight w:val="0"/>
                                                                                      <w:marTop w:val="0"/>
                                                                                      <w:marBottom w:val="0"/>
                                                                                      <w:divBdr>
                                                                                        <w:top w:val="none" w:sz="0" w:space="0" w:color="auto"/>
                                                                                        <w:left w:val="none" w:sz="0" w:space="0" w:color="auto"/>
                                                                                        <w:bottom w:val="none" w:sz="0" w:space="0" w:color="auto"/>
                                                                                        <w:right w:val="none" w:sz="0" w:space="0" w:color="auto"/>
                                                                                      </w:divBdr>
                                                                                      <w:divsChild>
                                                                                        <w:div w:id="1643074912">
                                                                                          <w:marLeft w:val="0"/>
                                                                                          <w:marRight w:val="0"/>
                                                                                          <w:marTop w:val="0"/>
                                                                                          <w:marBottom w:val="0"/>
                                                                                          <w:divBdr>
                                                                                            <w:top w:val="none" w:sz="0" w:space="0" w:color="auto"/>
                                                                                            <w:left w:val="none" w:sz="0" w:space="0" w:color="auto"/>
                                                                                            <w:bottom w:val="none" w:sz="0" w:space="0" w:color="auto"/>
                                                                                            <w:right w:val="none" w:sz="0" w:space="0" w:color="auto"/>
                                                                                          </w:divBdr>
                                                                                          <w:divsChild>
                                                                                            <w:div w:id="1643074941">
                                                                                              <w:marLeft w:val="0"/>
                                                                                              <w:marRight w:val="0"/>
                                                                                              <w:marTop w:val="0"/>
                                                                                              <w:marBottom w:val="0"/>
                                                                                              <w:divBdr>
                                                                                                <w:top w:val="none" w:sz="0" w:space="0" w:color="auto"/>
                                                                                                <w:left w:val="none" w:sz="0" w:space="0" w:color="auto"/>
                                                                                                <w:bottom w:val="none" w:sz="0" w:space="0" w:color="auto"/>
                                                                                                <w:right w:val="none" w:sz="0" w:space="0" w:color="auto"/>
                                                                                              </w:divBdr>
                                                                                              <w:divsChild>
                                                                                                <w:div w:id="1643074921">
                                                                                                  <w:marLeft w:val="0"/>
                                                                                                  <w:marRight w:val="0"/>
                                                                                                  <w:marTop w:val="0"/>
                                                                                                  <w:marBottom w:val="0"/>
                                                                                                  <w:divBdr>
                                                                                                    <w:top w:val="none" w:sz="0" w:space="0" w:color="auto"/>
                                                                                                    <w:left w:val="none" w:sz="0" w:space="0" w:color="auto"/>
                                                                                                    <w:bottom w:val="single" w:sz="6" w:space="15" w:color="auto"/>
                                                                                                    <w:right w:val="none" w:sz="0" w:space="0" w:color="auto"/>
                                                                                                  </w:divBdr>
                                                                                                  <w:divsChild>
                                                                                                    <w:div w:id="1643074913">
                                                                                                      <w:marLeft w:val="0"/>
                                                                                                      <w:marRight w:val="0"/>
                                                                                                      <w:marTop w:val="60"/>
                                                                                                      <w:marBottom w:val="0"/>
                                                                                                      <w:divBdr>
                                                                                                        <w:top w:val="none" w:sz="0" w:space="0" w:color="auto"/>
                                                                                                        <w:left w:val="none" w:sz="0" w:space="0" w:color="auto"/>
                                                                                                        <w:bottom w:val="none" w:sz="0" w:space="0" w:color="auto"/>
                                                                                                        <w:right w:val="none" w:sz="0" w:space="0" w:color="auto"/>
                                                                                                      </w:divBdr>
                                                                                                      <w:divsChild>
                                                                                                        <w:div w:id="1643074925">
                                                                                                          <w:marLeft w:val="0"/>
                                                                                                          <w:marRight w:val="0"/>
                                                                                                          <w:marTop w:val="0"/>
                                                                                                          <w:marBottom w:val="0"/>
                                                                                                          <w:divBdr>
                                                                                                            <w:top w:val="none" w:sz="0" w:space="0" w:color="auto"/>
                                                                                                            <w:left w:val="none" w:sz="0" w:space="0" w:color="auto"/>
                                                                                                            <w:bottom w:val="none" w:sz="0" w:space="0" w:color="auto"/>
                                                                                                            <w:right w:val="none" w:sz="0" w:space="0" w:color="auto"/>
                                                                                                          </w:divBdr>
                                                                                                          <w:divsChild>
                                                                                                            <w:div w:id="1643074938">
                                                                                                              <w:marLeft w:val="0"/>
                                                                                                              <w:marRight w:val="0"/>
                                                                                                              <w:marTop w:val="0"/>
                                                                                                              <w:marBottom w:val="0"/>
                                                                                                              <w:divBdr>
                                                                                                                <w:top w:val="none" w:sz="0" w:space="0" w:color="auto"/>
                                                                                                                <w:left w:val="none" w:sz="0" w:space="0" w:color="auto"/>
                                                                                                                <w:bottom w:val="none" w:sz="0" w:space="0" w:color="auto"/>
                                                                                                                <w:right w:val="none" w:sz="0" w:space="0" w:color="auto"/>
                                                                                                              </w:divBdr>
                                                                                                              <w:divsChild>
                                                                                                                <w:div w:id="1643074936">
                                                                                                                  <w:marLeft w:val="0"/>
                                                                                                                  <w:marRight w:val="0"/>
                                                                                                                  <w:marTop w:val="0"/>
                                                                                                                  <w:marBottom w:val="0"/>
                                                                                                                  <w:divBdr>
                                                                                                                    <w:top w:val="none" w:sz="0" w:space="0" w:color="auto"/>
                                                                                                                    <w:left w:val="none" w:sz="0" w:space="0" w:color="auto"/>
                                                                                                                    <w:bottom w:val="none" w:sz="0" w:space="0" w:color="auto"/>
                                                                                                                    <w:right w:val="none" w:sz="0" w:space="0" w:color="auto"/>
                                                                                                                  </w:divBdr>
                                                                                                                  <w:divsChild>
                                                                                                                    <w:div w:id="1643074927">
                                                                                                                      <w:marLeft w:val="0"/>
                                                                                                                      <w:marRight w:val="0"/>
                                                                                                                      <w:marTop w:val="0"/>
                                                                                                                      <w:marBottom w:val="0"/>
                                                                                                                      <w:divBdr>
                                                                                                                        <w:top w:val="none" w:sz="0" w:space="0" w:color="auto"/>
                                                                                                                        <w:left w:val="none" w:sz="0" w:space="0" w:color="auto"/>
                                                                                                                        <w:bottom w:val="none" w:sz="0" w:space="0" w:color="auto"/>
                                                                                                                        <w:right w:val="none" w:sz="0" w:space="0" w:color="auto"/>
                                                                                                                      </w:divBdr>
                                                                                                                      <w:divsChild>
                                                                                                                        <w:div w:id="1643074910">
                                                                                                                          <w:marLeft w:val="0"/>
                                                                                                                          <w:marRight w:val="0"/>
                                                                                                                          <w:marTop w:val="0"/>
                                                                                                                          <w:marBottom w:val="0"/>
                                                                                                                          <w:divBdr>
                                                                                                                            <w:top w:val="none" w:sz="0" w:space="0" w:color="auto"/>
                                                                                                                            <w:left w:val="none" w:sz="0" w:space="0" w:color="auto"/>
                                                                                                                            <w:bottom w:val="none" w:sz="0" w:space="0" w:color="auto"/>
                                                                                                                            <w:right w:val="none" w:sz="0" w:space="0" w:color="auto"/>
                                                                                                                          </w:divBdr>
                                                                                                                          <w:divsChild>
                                                                                                                            <w:div w:id="1643074933">
                                                                                                                              <w:marLeft w:val="0"/>
                                                                                                                              <w:marRight w:val="0"/>
                                                                                                                              <w:marTop w:val="0"/>
                                                                                                                              <w:marBottom w:val="0"/>
                                                                                                                              <w:divBdr>
                                                                                                                                <w:top w:val="none" w:sz="0" w:space="0" w:color="auto"/>
                                                                                                                                <w:left w:val="none" w:sz="0" w:space="0" w:color="auto"/>
                                                                                                                                <w:bottom w:val="none" w:sz="0" w:space="0" w:color="auto"/>
                                                                                                                                <w:right w:val="none" w:sz="0" w:space="0" w:color="auto"/>
                                                                                                                              </w:divBdr>
                                                                                                                              <w:divsChild>
                                                                                                                                <w:div w:id="16430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2</cp:revision>
  <cp:lastPrinted>2022-06-08T09:20:00Z</cp:lastPrinted>
  <dcterms:created xsi:type="dcterms:W3CDTF">2022-06-08T09:24:00Z</dcterms:created>
  <dcterms:modified xsi:type="dcterms:W3CDTF">2022-06-08T09:24:00Z</dcterms:modified>
</cp:coreProperties>
</file>