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203D32" w14:textId="77777777" w:rsidR="00995D03" w:rsidRDefault="005E4722" w:rsidP="00995D03">
      <w:pPr>
        <w:jc w:val="center"/>
        <w:rPr>
          <w:color w:val="800000"/>
          <w:sz w:val="32"/>
          <w:szCs w:val="32"/>
        </w:rPr>
      </w:pPr>
      <w:r>
        <w:rPr>
          <w:noProof/>
          <w:lang w:val="en-GB" w:eastAsia="en-GB"/>
        </w:rPr>
        <mc:AlternateContent>
          <mc:Choice Requires="wps">
            <w:drawing>
              <wp:anchor distT="0" distB="0" distL="114300" distR="114300" simplePos="0" relativeHeight="251657216" behindDoc="0" locked="0" layoutInCell="1" allowOverlap="1" wp14:anchorId="3079490C" wp14:editId="37F418C4">
                <wp:simplePos x="0" y="0"/>
                <wp:positionH relativeFrom="column">
                  <wp:posOffset>1556385</wp:posOffset>
                </wp:positionH>
                <wp:positionV relativeFrom="paragraph">
                  <wp:posOffset>-91440</wp:posOffset>
                </wp:positionV>
                <wp:extent cx="4562475" cy="453390"/>
                <wp:effectExtent l="9525" t="9525" r="28575" b="32385"/>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62475" cy="453390"/>
                        </a:xfrm>
                        <a:prstGeom prst="rect">
                          <a:avLst/>
                        </a:prstGeom>
                      </wps:spPr>
                      <wps:txbx>
                        <w:txbxContent>
                          <w:p w14:paraId="51F58E5D" w14:textId="77777777" w:rsidR="005E4722" w:rsidRDefault="005E4722" w:rsidP="005E4722">
                            <w:pPr>
                              <w:pStyle w:val="NormalWeb"/>
                              <w:spacing w:before="0" w:beforeAutospacing="0" w:after="0" w:afterAutospacing="0"/>
                              <w:jc w:val="center"/>
                            </w:pPr>
                            <w:r>
                              <w:rPr>
                                <w:rFonts w:ascii="Arial Black" w:hAnsi="Arial Black"/>
                                <w:shadow/>
                                <w:color w:val="943634" w:themeColor="accent2" w:themeShade="BF"/>
                                <w:sz w:val="28"/>
                                <w:szCs w:val="28"/>
                                <w14:shadow w14:blurRad="0" w14:dist="35941" w14:dir="2700000" w14:sx="100000" w14:sy="100000" w14:kx="0" w14:ky="0" w14:algn="ctr">
                                  <w14:srgbClr w14:val="99CCFF"/>
                                </w14:shadow>
                                <w14:textOutline w14:w="12700" w14:cap="flat" w14:cmpd="sng" w14:algn="ctr">
                                  <w14:solidFill>
                                    <w14:schemeClr w14:val="accent2">
                                      <w14:lumMod w14:val="75000"/>
                                      <w14:lumOff w14:val="0"/>
                                    </w14:schemeClr>
                                  </w14:solidFill>
                                  <w14:prstDash w14:val="solid"/>
                                  <w14:round/>
                                </w14:textOutline>
                                <w14:textFill>
                                  <w14:solidFill>
                                    <w14:schemeClr w14:val="accent2">
                                      <w14:alpha w14:val="26000"/>
                                      <w14:lumMod w14:val="75000"/>
                                    </w14:schemeClr>
                                  </w14:solidFill>
                                </w14:textFill>
                              </w:rPr>
                              <w:t>College Town Primary School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w14:anchorId="3079490C" id="_x0000_t202" coordsize="21600,21600" o:spt="202" path="m,l,21600r21600,l21600,xe">
                <v:stroke joinstyle="miter"/>
                <v:path gradientshapeok="t" o:connecttype="rect"/>
              </v:shapetype>
              <v:shape id="WordArt 2" o:spid="_x0000_s1026" type="#_x0000_t202" style="position:absolute;left:0;text-align:left;margin-left:122.55pt;margin-top:-7.2pt;width:359.25pt;height:35.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" filled="f" stroked="f">
                <o:lock v:ext="edit" shapetype="t"/>
                <v:textbox style="mso-fit-shape-to-text:t">
                  <w:txbxContent>
                    <w:p w14:paraId="51F58E5D" w14:textId="77777777" w:rsidR="005E4722" w:rsidRDefault="005E4722" w:rsidP="005E4722">
                      <w:pPr>
                        <w:pStyle w:val="NormalWeb"/>
                        <w:spacing w:before="0" w:beforeAutospacing="0" w:after="0" w:afterAutospacing="0"/>
                        <w:jc w:val="center"/>
                      </w:pPr>
                      <w:r>
                        <w:rPr>
                          <w:rFonts w:ascii="Arial Black" w:hAnsi="Arial Black"/>
                          <w:shadow/>
                          <w:color w:val="943634" w:themeColor="accent2" w:themeShade="BF"/>
                          <w:sz w:val="28"/>
                          <w:szCs w:val="28"/>
                          <w14:shadow w14:blurRad="0" w14:dist="35941" w14:dir="2700000" w14:sx="100000" w14:sy="100000" w14:kx="0" w14:ky="0" w14:algn="ctr">
                            <w14:srgbClr w14:val="99CCFF"/>
                          </w14:shadow>
                          <w14:textOutline w14:w="12700" w14:cap="flat" w14:cmpd="sng" w14:algn="ctr">
                            <w14:solidFill>
                              <w14:schemeClr w14:val="accent2">
                                <w14:lumMod w14:val="75000"/>
                                <w14:lumOff w14:val="0"/>
                              </w14:schemeClr>
                            </w14:solidFill>
                            <w14:prstDash w14:val="solid"/>
                            <w14:round/>
                          </w14:textOutline>
                          <w14:textFill>
                            <w14:solidFill>
                              <w14:schemeClr w14:val="accent2">
                                <w14:alpha w14:val="26000"/>
                                <w14:lumMod w14:val="75000"/>
                              </w14:schemeClr>
                            </w14:solidFill>
                          </w14:textFill>
                        </w:rPr>
                        <w:t>College Town Primary School</w:t>
                      </w:r>
                    </w:p>
                  </w:txbxContent>
                </v:textbox>
              </v:shape>
            </w:pict>
          </mc:Fallback>
        </mc:AlternateContent>
      </w:r>
      <w:r w:rsidR="00FA1869" w:rsidRPr="00FA1869">
        <w:rPr>
          <w:noProof/>
          <w:color w:val="800000"/>
          <w:sz w:val="32"/>
          <w:szCs w:val="32"/>
          <w:lang w:val="en-GB" w:eastAsia="en-GB"/>
        </w:rPr>
        <mc:AlternateContent>
          <mc:Choice Requires="wps">
            <w:drawing>
              <wp:anchor distT="0" distB="0" distL="114300" distR="114300" simplePos="0" relativeHeight="251659264" behindDoc="0" locked="0" layoutInCell="1" allowOverlap="1" wp14:anchorId="2A66F504" wp14:editId="4AD25DD0">
                <wp:simplePos x="0" y="0"/>
                <wp:positionH relativeFrom="column">
                  <wp:posOffset>-443865</wp:posOffset>
                </wp:positionH>
                <wp:positionV relativeFrom="paragraph">
                  <wp:posOffset>-405765</wp:posOffset>
                </wp:positionV>
                <wp:extent cx="1838325" cy="187642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1876425"/>
                        </a:xfrm>
                        <a:prstGeom prst="rect">
                          <a:avLst/>
                        </a:prstGeom>
                        <a:solidFill>
                          <a:srgbClr val="FFFFFF"/>
                        </a:solidFill>
                        <a:ln w="0">
                          <a:noFill/>
                          <a:miter lim="800000"/>
                          <a:headEnd/>
                          <a:tailEnd/>
                        </a:ln>
                      </wps:spPr>
                      <wps:txbx>
                        <w:txbxContent>
                          <w:p w14:paraId="07494168" w14:textId="77777777" w:rsidR="00FA1869" w:rsidRDefault="00FA1869">
                            <w:r>
                              <w:rPr>
                                <w:noProof/>
                                <w:lang w:val="en-GB" w:eastAsia="en-GB"/>
                              </w:rPr>
                              <w:drawing>
                                <wp:inline distT="0" distB="0" distL="0" distR="0" wp14:anchorId="5B760AD7" wp14:editId="5A8AB870">
                                  <wp:extent cx="1655445" cy="1655445"/>
                                  <wp:effectExtent l="0" t="0" r="190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PS Logo v1c - on light col2 - no text - 1500 px small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5445" cy="165544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2A66F504" id="Text Box 2" o:spid="_x0000_s1027" type="#_x0000_t202" style="position:absolute;left:0;text-align:left;margin-left:-34.95pt;margin-top:-31.95pt;width:144.75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" stroked="f" strokeweight="0">
                <v:textbox>
                  <w:txbxContent>
                    <w:p w14:paraId="07494168" w14:textId="77777777" w:rsidR="00FA1869" w:rsidRDefault="00FA1869">
                      <w:r>
                        <w:rPr>
                          <w:noProof/>
                          <w:lang w:val="en-GB" w:eastAsia="en-GB"/>
                        </w:rPr>
                        <w:drawing>
                          <wp:inline distT="0" distB="0" distL="0" distR="0" wp14:anchorId="5B760AD7" wp14:editId="5A8AB870">
                            <wp:extent cx="1655445" cy="1655445"/>
                            <wp:effectExtent l="0" t="0" r="190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PS Logo v1c - on light col2 - no text - 1500 px small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55445" cy="1655445"/>
                                    </a:xfrm>
                                    <a:prstGeom prst="rect">
                                      <a:avLst/>
                                    </a:prstGeom>
                                  </pic:spPr>
                                </pic:pic>
                              </a:graphicData>
                            </a:graphic>
                          </wp:inline>
                        </w:drawing>
                      </w:r>
                    </w:p>
                  </w:txbxContent>
                </v:textbox>
              </v:shape>
            </w:pict>
          </mc:Fallback>
        </mc:AlternateContent>
      </w:r>
    </w:p>
    <w:p w14:paraId="54D87B28" w14:textId="77777777" w:rsidR="00995D03" w:rsidRDefault="00995D03" w:rsidP="00995D03">
      <w:pPr>
        <w:jc w:val="center"/>
        <w:rPr>
          <w:color w:val="800000"/>
          <w:sz w:val="32"/>
          <w:szCs w:val="32"/>
        </w:rPr>
      </w:pPr>
    </w:p>
    <w:p w14:paraId="0FF99F20" w14:textId="77777777" w:rsidR="00995D03" w:rsidRDefault="00995D03" w:rsidP="00995D03">
      <w:pPr>
        <w:jc w:val="center"/>
        <w:rPr>
          <w:rFonts w:ascii="Arial" w:hAnsi="Arial" w:cs="Arial"/>
          <w:sz w:val="20"/>
          <w:szCs w:val="20"/>
        </w:rPr>
      </w:pPr>
    </w:p>
    <w:p w14:paraId="765A502F" w14:textId="77777777" w:rsidR="005E4722" w:rsidRDefault="005E4722" w:rsidP="00995D03">
      <w:pPr>
        <w:jc w:val="center"/>
        <w:rPr>
          <w:rFonts w:ascii="Arial" w:hAnsi="Arial" w:cs="Arial"/>
          <w:sz w:val="20"/>
          <w:szCs w:val="20"/>
        </w:rPr>
      </w:pPr>
    </w:p>
    <w:p w14:paraId="01C318CF" w14:textId="77777777" w:rsidR="005E4722" w:rsidRDefault="005E4722" w:rsidP="00995D03">
      <w:pPr>
        <w:jc w:val="center"/>
        <w:rPr>
          <w:rFonts w:ascii="Arial" w:hAnsi="Arial" w:cs="Arial"/>
          <w:sz w:val="20"/>
          <w:szCs w:val="20"/>
        </w:rPr>
      </w:pPr>
    </w:p>
    <w:p w14:paraId="349B68E2" w14:textId="77777777" w:rsidR="005E4722" w:rsidRDefault="005E4722" w:rsidP="00995D03">
      <w:pPr>
        <w:jc w:val="center"/>
        <w:rPr>
          <w:rFonts w:ascii="Arial" w:hAnsi="Arial" w:cs="Arial"/>
          <w:sz w:val="20"/>
          <w:szCs w:val="20"/>
        </w:rPr>
      </w:pPr>
    </w:p>
    <w:p w14:paraId="49137BF9" w14:textId="77777777" w:rsidR="005E4722" w:rsidRDefault="00255056" w:rsidP="005E4722">
      <w:pPr>
        <w:jc w:val="center"/>
        <w:rPr>
          <w:rFonts w:ascii="Arial" w:hAnsi="Arial" w:cs="Arial"/>
          <w:b/>
        </w:rPr>
      </w:pPr>
      <w:r>
        <w:rPr>
          <w:rFonts w:ascii="Arial" w:hAnsi="Arial" w:cs="Arial"/>
          <w:b/>
        </w:rPr>
        <w:t xml:space="preserve">Staff and Finance Committee </w:t>
      </w:r>
      <w:r w:rsidR="005E4722" w:rsidRPr="00752EE5">
        <w:rPr>
          <w:rFonts w:ascii="Arial" w:hAnsi="Arial" w:cs="Arial"/>
          <w:b/>
        </w:rPr>
        <w:t>Meeting</w:t>
      </w:r>
    </w:p>
    <w:p w14:paraId="0B87D015" w14:textId="77777777" w:rsidR="005E4722" w:rsidRPr="00752EE5" w:rsidRDefault="005E4722" w:rsidP="005E4722">
      <w:pPr>
        <w:jc w:val="center"/>
        <w:rPr>
          <w:rFonts w:ascii="Arial" w:hAnsi="Arial" w:cs="Arial"/>
          <w:b/>
        </w:rPr>
      </w:pPr>
    </w:p>
    <w:p w14:paraId="74467A2F" w14:textId="16693A44" w:rsidR="005E4722" w:rsidRDefault="005E4722" w:rsidP="005E4722">
      <w:pPr>
        <w:jc w:val="center"/>
        <w:rPr>
          <w:rFonts w:ascii="Arial" w:hAnsi="Arial" w:cs="Arial"/>
          <w:b/>
        </w:rPr>
      </w:pPr>
      <w:r w:rsidRPr="00752EE5">
        <w:rPr>
          <w:rFonts w:ascii="Arial" w:hAnsi="Arial" w:cs="Arial"/>
          <w:b/>
        </w:rPr>
        <w:t xml:space="preserve">Monday </w:t>
      </w:r>
      <w:r w:rsidR="00395DF7">
        <w:rPr>
          <w:rFonts w:ascii="Arial" w:hAnsi="Arial" w:cs="Arial"/>
          <w:b/>
        </w:rPr>
        <w:t>4</w:t>
      </w:r>
      <w:r w:rsidR="00395DF7" w:rsidRPr="00395DF7">
        <w:rPr>
          <w:rFonts w:ascii="Arial" w:hAnsi="Arial" w:cs="Arial"/>
          <w:b/>
          <w:vertAlign w:val="superscript"/>
        </w:rPr>
        <w:t>th</w:t>
      </w:r>
      <w:r w:rsidR="00395DF7">
        <w:rPr>
          <w:rFonts w:ascii="Arial" w:hAnsi="Arial" w:cs="Arial"/>
          <w:b/>
        </w:rPr>
        <w:t xml:space="preserve"> February 2019</w:t>
      </w:r>
    </w:p>
    <w:p w14:paraId="4ECA64FE" w14:textId="77777777" w:rsidR="005E4722" w:rsidRPr="00752EE5" w:rsidRDefault="005E4722" w:rsidP="005E4722">
      <w:pPr>
        <w:jc w:val="center"/>
        <w:rPr>
          <w:rFonts w:ascii="Arial" w:hAnsi="Arial" w:cs="Arial"/>
          <w:b/>
        </w:rPr>
      </w:pPr>
    </w:p>
    <w:p w14:paraId="4591514B" w14:textId="32533E0F" w:rsidR="005E4722" w:rsidRPr="00752EE5" w:rsidRDefault="00E43801" w:rsidP="005E4722">
      <w:pPr>
        <w:jc w:val="center"/>
        <w:rPr>
          <w:rFonts w:ascii="Arial" w:hAnsi="Arial" w:cs="Arial"/>
          <w:b/>
        </w:rPr>
      </w:pPr>
      <w:r>
        <w:rPr>
          <w:rFonts w:ascii="Arial" w:hAnsi="Arial" w:cs="Arial"/>
          <w:b/>
        </w:rPr>
        <w:t xml:space="preserve"> Minutes</w:t>
      </w:r>
    </w:p>
    <w:p w14:paraId="72E88F19" w14:textId="77777777" w:rsidR="005E4722" w:rsidRDefault="005E4722" w:rsidP="005E4722"/>
    <w:p w14:paraId="5EC69EA7" w14:textId="77777777" w:rsidR="005E4722" w:rsidRPr="00707112" w:rsidRDefault="005E4722" w:rsidP="005E4722">
      <w:pPr>
        <w:rPr>
          <w:rFonts w:ascii="Arial" w:hAnsi="Arial" w:cs="Arial"/>
        </w:rPr>
      </w:pPr>
    </w:p>
    <w:tbl>
      <w:tblPr>
        <w:tblStyle w:val="TableGrid"/>
        <w:tblW w:w="0" w:type="auto"/>
        <w:jc w:val="center"/>
        <w:tblLook w:val="04A0" w:firstRow="1" w:lastRow="0" w:firstColumn="1" w:lastColumn="0" w:noHBand="0" w:noVBand="1"/>
      </w:tblPr>
      <w:tblGrid>
        <w:gridCol w:w="2976"/>
        <w:gridCol w:w="5099"/>
      </w:tblGrid>
      <w:tr w:rsidR="00E43801" w:rsidRPr="00E43801" w14:paraId="57AF13CA" w14:textId="77777777" w:rsidTr="0097129E">
        <w:trPr>
          <w:jc w:val="center"/>
        </w:trPr>
        <w:tc>
          <w:tcPr>
            <w:tcW w:w="8075" w:type="dxa"/>
            <w:gridSpan w:val="2"/>
          </w:tcPr>
          <w:p w14:paraId="04C14E27" w14:textId="77777777" w:rsidR="00E43801" w:rsidRDefault="00E43801" w:rsidP="00E43801">
            <w:pPr>
              <w:rPr>
                <w:rFonts w:ascii="Arial" w:hAnsi="Arial" w:cs="Arial"/>
                <w:b/>
                <w:sz w:val="22"/>
                <w:szCs w:val="22"/>
              </w:rPr>
            </w:pPr>
            <w:r w:rsidRPr="00E43801">
              <w:rPr>
                <w:rFonts w:ascii="Arial" w:hAnsi="Arial" w:cs="Arial"/>
                <w:b/>
                <w:sz w:val="22"/>
                <w:szCs w:val="22"/>
              </w:rPr>
              <w:t xml:space="preserve">Present </w:t>
            </w:r>
          </w:p>
          <w:p w14:paraId="06DFEDB6" w14:textId="77777777" w:rsidR="00E43801" w:rsidRPr="00E43801" w:rsidRDefault="00E43801" w:rsidP="00E43801">
            <w:pPr>
              <w:rPr>
                <w:rFonts w:ascii="Arial" w:hAnsi="Arial" w:cs="Arial"/>
                <w:sz w:val="22"/>
                <w:szCs w:val="22"/>
              </w:rPr>
            </w:pPr>
          </w:p>
        </w:tc>
      </w:tr>
      <w:tr w:rsidR="00255056" w:rsidRPr="00E43801" w14:paraId="7B2C5BE3" w14:textId="77777777" w:rsidTr="0097129E">
        <w:trPr>
          <w:jc w:val="center"/>
        </w:trPr>
        <w:tc>
          <w:tcPr>
            <w:tcW w:w="2976" w:type="dxa"/>
          </w:tcPr>
          <w:p w14:paraId="729720D2" w14:textId="77777777" w:rsidR="00255056" w:rsidRPr="00E43801" w:rsidRDefault="00255056" w:rsidP="00255056">
            <w:pPr>
              <w:rPr>
                <w:rFonts w:ascii="Arial" w:hAnsi="Arial" w:cs="Arial"/>
                <w:sz w:val="22"/>
                <w:szCs w:val="22"/>
              </w:rPr>
            </w:pPr>
            <w:r>
              <w:rPr>
                <w:rFonts w:ascii="Arial" w:hAnsi="Arial" w:cs="Arial"/>
                <w:sz w:val="22"/>
                <w:szCs w:val="22"/>
              </w:rPr>
              <w:t>Tony Whiddett (TW)</w:t>
            </w:r>
          </w:p>
        </w:tc>
        <w:tc>
          <w:tcPr>
            <w:tcW w:w="5099" w:type="dxa"/>
          </w:tcPr>
          <w:p w14:paraId="2AD2FC78" w14:textId="77777777" w:rsidR="00255056" w:rsidRPr="00E43801" w:rsidRDefault="00255056" w:rsidP="00255056">
            <w:pPr>
              <w:rPr>
                <w:rFonts w:ascii="Arial" w:hAnsi="Arial" w:cs="Arial"/>
                <w:sz w:val="22"/>
                <w:szCs w:val="22"/>
              </w:rPr>
            </w:pPr>
            <w:r>
              <w:rPr>
                <w:rFonts w:ascii="Arial" w:hAnsi="Arial" w:cs="Arial"/>
                <w:sz w:val="22"/>
                <w:szCs w:val="22"/>
              </w:rPr>
              <w:t xml:space="preserve">Chair </w:t>
            </w:r>
            <w:r w:rsidR="00693D1C">
              <w:rPr>
                <w:rFonts w:ascii="Arial" w:hAnsi="Arial" w:cs="Arial"/>
                <w:sz w:val="22"/>
                <w:szCs w:val="22"/>
              </w:rPr>
              <w:t xml:space="preserve">of the Committee </w:t>
            </w:r>
            <w:r>
              <w:rPr>
                <w:rFonts w:ascii="Arial" w:hAnsi="Arial" w:cs="Arial"/>
                <w:sz w:val="22"/>
                <w:szCs w:val="22"/>
              </w:rPr>
              <w:t>&amp; Co-opted Governor</w:t>
            </w:r>
          </w:p>
        </w:tc>
      </w:tr>
      <w:tr w:rsidR="00255056" w:rsidRPr="00E43801" w14:paraId="7897ABD6" w14:textId="77777777" w:rsidTr="0097129E">
        <w:trPr>
          <w:jc w:val="center"/>
        </w:trPr>
        <w:tc>
          <w:tcPr>
            <w:tcW w:w="2976" w:type="dxa"/>
          </w:tcPr>
          <w:p w14:paraId="6FCDFA90" w14:textId="77777777" w:rsidR="00255056" w:rsidRPr="00E43801" w:rsidRDefault="00255056" w:rsidP="00255056">
            <w:pPr>
              <w:rPr>
                <w:rFonts w:ascii="Arial" w:hAnsi="Arial" w:cs="Arial"/>
                <w:sz w:val="22"/>
                <w:szCs w:val="22"/>
              </w:rPr>
            </w:pPr>
            <w:r>
              <w:rPr>
                <w:rFonts w:ascii="Arial" w:hAnsi="Arial" w:cs="Arial"/>
                <w:sz w:val="22"/>
                <w:szCs w:val="22"/>
              </w:rPr>
              <w:t>Rita Carvosso (RC)</w:t>
            </w:r>
          </w:p>
        </w:tc>
        <w:tc>
          <w:tcPr>
            <w:tcW w:w="5099" w:type="dxa"/>
          </w:tcPr>
          <w:p w14:paraId="4C12641E" w14:textId="77777777" w:rsidR="00255056" w:rsidRPr="00E43801" w:rsidRDefault="00255056" w:rsidP="00255056">
            <w:pPr>
              <w:rPr>
                <w:rFonts w:ascii="Arial" w:hAnsi="Arial" w:cs="Arial"/>
                <w:sz w:val="22"/>
                <w:szCs w:val="22"/>
              </w:rPr>
            </w:pPr>
            <w:r>
              <w:rPr>
                <w:rFonts w:ascii="Arial" w:hAnsi="Arial" w:cs="Arial"/>
                <w:sz w:val="22"/>
                <w:szCs w:val="22"/>
              </w:rPr>
              <w:t>Chair of Governors (Link &amp; Authority)</w:t>
            </w:r>
          </w:p>
        </w:tc>
      </w:tr>
      <w:tr w:rsidR="00E43801" w:rsidRPr="00E43801" w14:paraId="445040AD" w14:textId="77777777" w:rsidTr="0097129E">
        <w:trPr>
          <w:jc w:val="center"/>
        </w:trPr>
        <w:tc>
          <w:tcPr>
            <w:tcW w:w="2976" w:type="dxa"/>
          </w:tcPr>
          <w:p w14:paraId="6DA821E2" w14:textId="77777777" w:rsidR="00E43801" w:rsidRPr="00E43801" w:rsidRDefault="00E43801" w:rsidP="00E43801">
            <w:pPr>
              <w:rPr>
                <w:rFonts w:ascii="Arial" w:hAnsi="Arial" w:cs="Arial"/>
                <w:sz w:val="22"/>
                <w:szCs w:val="22"/>
              </w:rPr>
            </w:pPr>
            <w:r>
              <w:rPr>
                <w:rFonts w:ascii="Arial" w:hAnsi="Arial" w:cs="Arial"/>
                <w:sz w:val="22"/>
                <w:szCs w:val="22"/>
              </w:rPr>
              <w:t>Trudi Sammons (TS)</w:t>
            </w:r>
          </w:p>
        </w:tc>
        <w:tc>
          <w:tcPr>
            <w:tcW w:w="5099" w:type="dxa"/>
          </w:tcPr>
          <w:p w14:paraId="6628BFBA" w14:textId="77777777" w:rsidR="00E43801" w:rsidRPr="00E43801" w:rsidRDefault="00E43801" w:rsidP="00E43801">
            <w:pPr>
              <w:rPr>
                <w:rFonts w:ascii="Arial" w:hAnsi="Arial" w:cs="Arial"/>
                <w:sz w:val="22"/>
                <w:szCs w:val="22"/>
              </w:rPr>
            </w:pPr>
            <w:proofErr w:type="spellStart"/>
            <w:r>
              <w:rPr>
                <w:rFonts w:ascii="Arial" w:hAnsi="Arial" w:cs="Arial"/>
                <w:sz w:val="22"/>
                <w:szCs w:val="22"/>
              </w:rPr>
              <w:t>Headteacher</w:t>
            </w:r>
            <w:proofErr w:type="spellEnd"/>
          </w:p>
        </w:tc>
      </w:tr>
      <w:tr w:rsidR="000361CD" w:rsidRPr="00E43801" w14:paraId="0458EF00" w14:textId="77777777" w:rsidTr="0097129E">
        <w:trPr>
          <w:jc w:val="center"/>
        </w:trPr>
        <w:tc>
          <w:tcPr>
            <w:tcW w:w="2976" w:type="dxa"/>
          </w:tcPr>
          <w:p w14:paraId="6D1FC188" w14:textId="0FE231D4" w:rsidR="000361CD" w:rsidRDefault="000361CD" w:rsidP="000361CD">
            <w:pPr>
              <w:rPr>
                <w:rFonts w:ascii="Arial" w:hAnsi="Arial" w:cs="Arial"/>
                <w:sz w:val="22"/>
                <w:szCs w:val="22"/>
              </w:rPr>
            </w:pPr>
            <w:r>
              <w:rPr>
                <w:rFonts w:ascii="Arial" w:hAnsi="Arial" w:cs="Arial"/>
                <w:sz w:val="22"/>
                <w:szCs w:val="22"/>
              </w:rPr>
              <w:t>Jenny Hipkin (JH)</w:t>
            </w:r>
          </w:p>
        </w:tc>
        <w:tc>
          <w:tcPr>
            <w:tcW w:w="5099" w:type="dxa"/>
          </w:tcPr>
          <w:p w14:paraId="76505EFC" w14:textId="7FE6BA9D" w:rsidR="000361CD" w:rsidRDefault="000361CD" w:rsidP="000361CD">
            <w:pPr>
              <w:rPr>
                <w:rFonts w:ascii="Arial" w:hAnsi="Arial" w:cs="Arial"/>
                <w:sz w:val="22"/>
                <w:szCs w:val="22"/>
              </w:rPr>
            </w:pPr>
            <w:r>
              <w:rPr>
                <w:rFonts w:ascii="Arial" w:hAnsi="Arial" w:cs="Arial"/>
                <w:sz w:val="22"/>
                <w:szCs w:val="22"/>
              </w:rPr>
              <w:t>Vice Chair &amp; Co-opted Governor</w:t>
            </w:r>
            <w:r w:rsidR="0097129E">
              <w:rPr>
                <w:rFonts w:ascii="Arial" w:hAnsi="Arial" w:cs="Arial"/>
                <w:sz w:val="22"/>
                <w:szCs w:val="22"/>
              </w:rPr>
              <w:t xml:space="preserve"> – left at 9.</w:t>
            </w:r>
            <w:r w:rsidR="00F63BB9">
              <w:rPr>
                <w:rFonts w:ascii="Arial" w:hAnsi="Arial" w:cs="Arial"/>
                <w:sz w:val="22"/>
                <w:szCs w:val="22"/>
              </w:rPr>
              <w:t>35</w:t>
            </w:r>
            <w:r w:rsidR="0097129E">
              <w:rPr>
                <w:rFonts w:ascii="Arial" w:hAnsi="Arial" w:cs="Arial"/>
                <w:sz w:val="22"/>
                <w:szCs w:val="22"/>
              </w:rPr>
              <w:t>pm</w:t>
            </w:r>
          </w:p>
        </w:tc>
      </w:tr>
      <w:tr w:rsidR="00E43801" w:rsidRPr="00E43801" w14:paraId="54C273CA" w14:textId="77777777" w:rsidTr="0097129E">
        <w:trPr>
          <w:jc w:val="center"/>
        </w:trPr>
        <w:tc>
          <w:tcPr>
            <w:tcW w:w="2976" w:type="dxa"/>
          </w:tcPr>
          <w:p w14:paraId="55CDFB39" w14:textId="77777777" w:rsidR="00E43801" w:rsidRPr="00E43801" w:rsidRDefault="00E43801" w:rsidP="00E43801">
            <w:pPr>
              <w:rPr>
                <w:rFonts w:ascii="Arial" w:hAnsi="Arial" w:cs="Arial"/>
                <w:sz w:val="22"/>
                <w:szCs w:val="22"/>
              </w:rPr>
            </w:pPr>
            <w:r>
              <w:rPr>
                <w:rFonts w:ascii="Arial" w:hAnsi="Arial" w:cs="Arial"/>
                <w:sz w:val="22"/>
                <w:szCs w:val="22"/>
              </w:rPr>
              <w:t xml:space="preserve">Katherine </w:t>
            </w:r>
            <w:proofErr w:type="spellStart"/>
            <w:r>
              <w:rPr>
                <w:rFonts w:ascii="Arial" w:hAnsi="Arial" w:cs="Arial"/>
                <w:sz w:val="22"/>
                <w:szCs w:val="22"/>
              </w:rPr>
              <w:t>Middlemiss</w:t>
            </w:r>
            <w:proofErr w:type="spellEnd"/>
            <w:r>
              <w:rPr>
                <w:rFonts w:ascii="Arial" w:hAnsi="Arial" w:cs="Arial"/>
                <w:sz w:val="22"/>
                <w:szCs w:val="22"/>
              </w:rPr>
              <w:t xml:space="preserve"> (KM)</w:t>
            </w:r>
          </w:p>
        </w:tc>
        <w:tc>
          <w:tcPr>
            <w:tcW w:w="5099" w:type="dxa"/>
          </w:tcPr>
          <w:p w14:paraId="5A2B9365" w14:textId="36A1AA9A" w:rsidR="00E43801" w:rsidRPr="00E43801" w:rsidRDefault="000A7631" w:rsidP="00E43801">
            <w:pPr>
              <w:rPr>
                <w:rFonts w:ascii="Arial" w:hAnsi="Arial" w:cs="Arial"/>
                <w:sz w:val="22"/>
                <w:szCs w:val="22"/>
              </w:rPr>
            </w:pPr>
            <w:r>
              <w:rPr>
                <w:rFonts w:ascii="Arial" w:hAnsi="Arial" w:cs="Arial"/>
                <w:sz w:val="22"/>
                <w:szCs w:val="22"/>
              </w:rPr>
              <w:t>Co-opted Governor</w:t>
            </w:r>
            <w:r w:rsidR="00F63BB9">
              <w:rPr>
                <w:rFonts w:ascii="Arial" w:hAnsi="Arial" w:cs="Arial"/>
                <w:sz w:val="22"/>
                <w:szCs w:val="22"/>
              </w:rPr>
              <w:t xml:space="preserve"> – left at 9.35pm</w:t>
            </w:r>
          </w:p>
        </w:tc>
      </w:tr>
      <w:tr w:rsidR="00E43801" w:rsidRPr="00E43801" w14:paraId="10836943" w14:textId="77777777" w:rsidTr="0097129E">
        <w:trPr>
          <w:jc w:val="center"/>
        </w:trPr>
        <w:tc>
          <w:tcPr>
            <w:tcW w:w="2976" w:type="dxa"/>
          </w:tcPr>
          <w:p w14:paraId="42E0EE04" w14:textId="77777777" w:rsidR="00E43801" w:rsidRPr="00E43801" w:rsidRDefault="00E43801" w:rsidP="00E43801">
            <w:pPr>
              <w:rPr>
                <w:rFonts w:ascii="Arial" w:hAnsi="Arial" w:cs="Arial"/>
                <w:sz w:val="22"/>
                <w:szCs w:val="22"/>
              </w:rPr>
            </w:pPr>
            <w:r>
              <w:rPr>
                <w:rFonts w:ascii="Arial" w:hAnsi="Arial" w:cs="Arial"/>
                <w:sz w:val="22"/>
                <w:szCs w:val="22"/>
              </w:rPr>
              <w:t>Emma Batten (EB)</w:t>
            </w:r>
          </w:p>
        </w:tc>
        <w:tc>
          <w:tcPr>
            <w:tcW w:w="5099" w:type="dxa"/>
          </w:tcPr>
          <w:p w14:paraId="4A17DCEE" w14:textId="77777777" w:rsidR="00E43801" w:rsidRPr="00E43801" w:rsidRDefault="000A7631" w:rsidP="00E43801">
            <w:pPr>
              <w:rPr>
                <w:rFonts w:ascii="Arial" w:hAnsi="Arial" w:cs="Arial"/>
                <w:sz w:val="22"/>
                <w:szCs w:val="22"/>
              </w:rPr>
            </w:pPr>
            <w:r>
              <w:rPr>
                <w:rFonts w:ascii="Arial" w:hAnsi="Arial" w:cs="Arial"/>
                <w:sz w:val="22"/>
                <w:szCs w:val="22"/>
              </w:rPr>
              <w:t>Staff Governor</w:t>
            </w:r>
          </w:p>
        </w:tc>
      </w:tr>
      <w:tr w:rsidR="00395DF7" w:rsidRPr="00E43801" w14:paraId="3C566BC6" w14:textId="77777777" w:rsidTr="0097129E">
        <w:trPr>
          <w:jc w:val="center"/>
        </w:trPr>
        <w:tc>
          <w:tcPr>
            <w:tcW w:w="2976" w:type="dxa"/>
          </w:tcPr>
          <w:p w14:paraId="1C643DCD" w14:textId="02B070EB" w:rsidR="00395DF7" w:rsidRDefault="00395DF7" w:rsidP="00395DF7">
            <w:pPr>
              <w:rPr>
                <w:rFonts w:ascii="Arial" w:hAnsi="Arial" w:cs="Arial"/>
                <w:sz w:val="22"/>
                <w:szCs w:val="22"/>
              </w:rPr>
            </w:pPr>
            <w:r>
              <w:rPr>
                <w:rFonts w:ascii="Arial" w:hAnsi="Arial" w:cs="Arial"/>
                <w:sz w:val="22"/>
                <w:szCs w:val="22"/>
              </w:rPr>
              <w:t>David Spence (DS)</w:t>
            </w:r>
          </w:p>
        </w:tc>
        <w:tc>
          <w:tcPr>
            <w:tcW w:w="5099" w:type="dxa"/>
          </w:tcPr>
          <w:p w14:paraId="4CA3A0A3" w14:textId="45E89201" w:rsidR="00395DF7" w:rsidRDefault="00395DF7" w:rsidP="00395DF7">
            <w:pPr>
              <w:rPr>
                <w:rFonts w:ascii="Arial" w:hAnsi="Arial" w:cs="Arial"/>
                <w:sz w:val="22"/>
                <w:szCs w:val="22"/>
              </w:rPr>
            </w:pPr>
            <w:r>
              <w:rPr>
                <w:rFonts w:ascii="Arial" w:hAnsi="Arial" w:cs="Arial"/>
                <w:sz w:val="22"/>
                <w:szCs w:val="22"/>
              </w:rPr>
              <w:t>Co-opted Governor</w:t>
            </w:r>
          </w:p>
        </w:tc>
      </w:tr>
      <w:tr w:rsidR="00E43801" w:rsidRPr="00E43801" w14:paraId="3E9A377A" w14:textId="77777777" w:rsidTr="0097129E">
        <w:trPr>
          <w:jc w:val="center"/>
        </w:trPr>
        <w:tc>
          <w:tcPr>
            <w:tcW w:w="2976" w:type="dxa"/>
          </w:tcPr>
          <w:p w14:paraId="301EA807" w14:textId="77777777" w:rsidR="00E43801" w:rsidRPr="00E43801" w:rsidRDefault="00E43801" w:rsidP="00E43801">
            <w:pPr>
              <w:rPr>
                <w:rFonts w:ascii="Arial" w:hAnsi="Arial" w:cs="Arial"/>
                <w:sz w:val="22"/>
                <w:szCs w:val="22"/>
              </w:rPr>
            </w:pPr>
            <w:r>
              <w:rPr>
                <w:rFonts w:ascii="Arial" w:hAnsi="Arial" w:cs="Arial"/>
                <w:sz w:val="22"/>
                <w:szCs w:val="22"/>
              </w:rPr>
              <w:t>Jo Plant (JP)</w:t>
            </w:r>
          </w:p>
        </w:tc>
        <w:tc>
          <w:tcPr>
            <w:tcW w:w="5099" w:type="dxa"/>
          </w:tcPr>
          <w:p w14:paraId="2320DBBA" w14:textId="77777777" w:rsidR="00E43801" w:rsidRPr="00E43801" w:rsidRDefault="000A7631" w:rsidP="00E43801">
            <w:pPr>
              <w:rPr>
                <w:rFonts w:ascii="Arial" w:hAnsi="Arial" w:cs="Arial"/>
                <w:sz w:val="22"/>
                <w:szCs w:val="22"/>
              </w:rPr>
            </w:pPr>
            <w:r>
              <w:rPr>
                <w:rFonts w:ascii="Arial" w:hAnsi="Arial" w:cs="Arial"/>
                <w:sz w:val="22"/>
                <w:szCs w:val="22"/>
              </w:rPr>
              <w:t>Co-opted Governor</w:t>
            </w:r>
          </w:p>
        </w:tc>
      </w:tr>
      <w:tr w:rsidR="00E43801" w:rsidRPr="00E43801" w14:paraId="48EEDFD3" w14:textId="77777777" w:rsidTr="0097129E">
        <w:trPr>
          <w:jc w:val="center"/>
        </w:trPr>
        <w:tc>
          <w:tcPr>
            <w:tcW w:w="2976" w:type="dxa"/>
          </w:tcPr>
          <w:p w14:paraId="3D4F130B" w14:textId="77777777" w:rsidR="00E43801" w:rsidRPr="00E43801" w:rsidRDefault="00E43801" w:rsidP="00E43801">
            <w:pPr>
              <w:rPr>
                <w:rFonts w:ascii="Arial" w:hAnsi="Arial" w:cs="Arial"/>
                <w:sz w:val="22"/>
                <w:szCs w:val="22"/>
              </w:rPr>
            </w:pPr>
            <w:r>
              <w:rPr>
                <w:rFonts w:ascii="Arial" w:hAnsi="Arial" w:cs="Arial"/>
                <w:sz w:val="22"/>
                <w:szCs w:val="22"/>
              </w:rPr>
              <w:t>Cheryl Bentley (CB)</w:t>
            </w:r>
          </w:p>
        </w:tc>
        <w:tc>
          <w:tcPr>
            <w:tcW w:w="5099" w:type="dxa"/>
          </w:tcPr>
          <w:p w14:paraId="1D9A7107" w14:textId="4D98D527" w:rsidR="00E43801" w:rsidRPr="00E43801" w:rsidRDefault="000A7631" w:rsidP="00E43801">
            <w:pPr>
              <w:rPr>
                <w:rFonts w:ascii="Arial" w:hAnsi="Arial" w:cs="Arial"/>
                <w:sz w:val="22"/>
                <w:szCs w:val="22"/>
              </w:rPr>
            </w:pPr>
            <w:r>
              <w:rPr>
                <w:rFonts w:ascii="Arial" w:hAnsi="Arial" w:cs="Arial"/>
                <w:sz w:val="22"/>
                <w:szCs w:val="22"/>
              </w:rPr>
              <w:t>Co-opted Governor</w:t>
            </w:r>
            <w:r w:rsidR="00F63BB9">
              <w:rPr>
                <w:rFonts w:ascii="Arial" w:hAnsi="Arial" w:cs="Arial"/>
                <w:sz w:val="22"/>
                <w:szCs w:val="22"/>
              </w:rPr>
              <w:t xml:space="preserve"> – left at 9.35pm</w:t>
            </w:r>
          </w:p>
        </w:tc>
      </w:tr>
      <w:tr w:rsidR="00E43801" w:rsidRPr="00E43801" w14:paraId="45F4C798" w14:textId="77777777" w:rsidTr="0097129E">
        <w:trPr>
          <w:jc w:val="center"/>
        </w:trPr>
        <w:tc>
          <w:tcPr>
            <w:tcW w:w="8075" w:type="dxa"/>
            <w:gridSpan w:val="2"/>
          </w:tcPr>
          <w:p w14:paraId="0F0D8A08" w14:textId="77777777" w:rsidR="00E43801" w:rsidRDefault="00E43801" w:rsidP="00E43801">
            <w:pPr>
              <w:rPr>
                <w:rFonts w:ascii="Arial" w:hAnsi="Arial" w:cs="Arial"/>
                <w:b/>
                <w:sz w:val="22"/>
                <w:szCs w:val="22"/>
              </w:rPr>
            </w:pPr>
            <w:r w:rsidRPr="00E43801">
              <w:rPr>
                <w:rFonts w:ascii="Arial" w:hAnsi="Arial" w:cs="Arial"/>
                <w:b/>
                <w:sz w:val="22"/>
                <w:szCs w:val="22"/>
              </w:rPr>
              <w:t xml:space="preserve">In attendance </w:t>
            </w:r>
          </w:p>
          <w:p w14:paraId="1575095C" w14:textId="77777777" w:rsidR="00E43801" w:rsidRPr="00E43801" w:rsidRDefault="00E43801" w:rsidP="00E43801">
            <w:pPr>
              <w:rPr>
                <w:rFonts w:ascii="Arial" w:hAnsi="Arial" w:cs="Arial"/>
                <w:sz w:val="22"/>
                <w:szCs w:val="22"/>
              </w:rPr>
            </w:pPr>
          </w:p>
        </w:tc>
      </w:tr>
      <w:tr w:rsidR="00E43801" w:rsidRPr="00E43801" w14:paraId="7EAA8480" w14:textId="77777777" w:rsidTr="0097129E">
        <w:trPr>
          <w:jc w:val="center"/>
        </w:trPr>
        <w:tc>
          <w:tcPr>
            <w:tcW w:w="2976" w:type="dxa"/>
          </w:tcPr>
          <w:p w14:paraId="5A99DC65" w14:textId="77777777" w:rsidR="00E43801" w:rsidRPr="00E43801" w:rsidRDefault="00E43801" w:rsidP="00E43801">
            <w:pPr>
              <w:rPr>
                <w:rFonts w:ascii="Arial" w:hAnsi="Arial" w:cs="Arial"/>
                <w:sz w:val="22"/>
                <w:szCs w:val="22"/>
              </w:rPr>
            </w:pPr>
            <w:r>
              <w:rPr>
                <w:rFonts w:ascii="Arial" w:hAnsi="Arial" w:cs="Arial"/>
                <w:sz w:val="22"/>
                <w:szCs w:val="22"/>
              </w:rPr>
              <w:t>Cath Wadsworth (CW)</w:t>
            </w:r>
          </w:p>
        </w:tc>
        <w:tc>
          <w:tcPr>
            <w:tcW w:w="5099" w:type="dxa"/>
          </w:tcPr>
          <w:p w14:paraId="5BA90826" w14:textId="77777777" w:rsidR="00E43801" w:rsidRPr="00E43801" w:rsidRDefault="000A7631" w:rsidP="00E43801">
            <w:pPr>
              <w:rPr>
                <w:rFonts w:ascii="Arial" w:hAnsi="Arial" w:cs="Arial"/>
                <w:sz w:val="22"/>
                <w:szCs w:val="22"/>
              </w:rPr>
            </w:pPr>
            <w:r>
              <w:rPr>
                <w:rFonts w:ascii="Arial" w:hAnsi="Arial" w:cs="Arial"/>
                <w:sz w:val="22"/>
                <w:szCs w:val="22"/>
              </w:rPr>
              <w:t>Business Manager</w:t>
            </w:r>
          </w:p>
        </w:tc>
      </w:tr>
      <w:tr w:rsidR="00E43801" w:rsidRPr="00E43801" w14:paraId="6CEEC363" w14:textId="77777777" w:rsidTr="0097129E">
        <w:trPr>
          <w:jc w:val="center"/>
        </w:trPr>
        <w:tc>
          <w:tcPr>
            <w:tcW w:w="2976" w:type="dxa"/>
          </w:tcPr>
          <w:p w14:paraId="6EAA1583" w14:textId="77777777" w:rsidR="00E43801" w:rsidRPr="00E43801" w:rsidRDefault="00E43801" w:rsidP="00E43801">
            <w:pPr>
              <w:rPr>
                <w:rFonts w:ascii="Arial" w:hAnsi="Arial" w:cs="Arial"/>
                <w:sz w:val="22"/>
                <w:szCs w:val="22"/>
              </w:rPr>
            </w:pPr>
            <w:r>
              <w:rPr>
                <w:rFonts w:ascii="Arial" w:hAnsi="Arial" w:cs="Arial"/>
                <w:sz w:val="22"/>
                <w:szCs w:val="22"/>
              </w:rPr>
              <w:t>Gemma Yates (GY)</w:t>
            </w:r>
          </w:p>
        </w:tc>
        <w:tc>
          <w:tcPr>
            <w:tcW w:w="5099" w:type="dxa"/>
          </w:tcPr>
          <w:p w14:paraId="0E083BE7" w14:textId="77777777" w:rsidR="00E43801" w:rsidRPr="00E43801" w:rsidRDefault="000A7631" w:rsidP="00E43801">
            <w:pPr>
              <w:rPr>
                <w:rFonts w:ascii="Arial" w:hAnsi="Arial" w:cs="Arial"/>
                <w:sz w:val="22"/>
                <w:szCs w:val="22"/>
              </w:rPr>
            </w:pPr>
            <w:r>
              <w:rPr>
                <w:rFonts w:ascii="Arial" w:hAnsi="Arial" w:cs="Arial"/>
                <w:sz w:val="22"/>
                <w:szCs w:val="22"/>
              </w:rPr>
              <w:t>Clerk</w:t>
            </w:r>
          </w:p>
        </w:tc>
      </w:tr>
      <w:tr w:rsidR="00E43801" w:rsidRPr="00E43801" w14:paraId="3B767EB2" w14:textId="77777777" w:rsidTr="0097129E">
        <w:trPr>
          <w:jc w:val="center"/>
        </w:trPr>
        <w:tc>
          <w:tcPr>
            <w:tcW w:w="2976" w:type="dxa"/>
          </w:tcPr>
          <w:p w14:paraId="1ECAAF31" w14:textId="77777777" w:rsidR="00E43801" w:rsidRDefault="00E43801" w:rsidP="00E43801">
            <w:pPr>
              <w:rPr>
                <w:rFonts w:ascii="Arial" w:hAnsi="Arial" w:cs="Arial"/>
                <w:b/>
                <w:sz w:val="22"/>
                <w:szCs w:val="22"/>
              </w:rPr>
            </w:pPr>
            <w:r w:rsidRPr="00E43801">
              <w:rPr>
                <w:rFonts w:ascii="Arial" w:hAnsi="Arial" w:cs="Arial"/>
                <w:b/>
                <w:sz w:val="22"/>
                <w:szCs w:val="22"/>
              </w:rPr>
              <w:t xml:space="preserve">Apologies </w:t>
            </w:r>
          </w:p>
          <w:p w14:paraId="60AFB8F3" w14:textId="77777777" w:rsidR="00E43801" w:rsidRPr="00E43801" w:rsidRDefault="00E43801" w:rsidP="00E43801">
            <w:pPr>
              <w:rPr>
                <w:rFonts w:ascii="Arial" w:hAnsi="Arial" w:cs="Arial"/>
                <w:b/>
                <w:sz w:val="22"/>
                <w:szCs w:val="22"/>
              </w:rPr>
            </w:pPr>
          </w:p>
        </w:tc>
        <w:tc>
          <w:tcPr>
            <w:tcW w:w="5099" w:type="dxa"/>
          </w:tcPr>
          <w:p w14:paraId="50572D6D" w14:textId="77777777" w:rsidR="00E43801" w:rsidRPr="00E43801" w:rsidRDefault="00E43801" w:rsidP="00E43801">
            <w:pPr>
              <w:rPr>
                <w:rFonts w:ascii="Arial" w:hAnsi="Arial" w:cs="Arial"/>
                <w:sz w:val="22"/>
                <w:szCs w:val="22"/>
              </w:rPr>
            </w:pPr>
          </w:p>
        </w:tc>
      </w:tr>
      <w:tr w:rsidR="00395DF7" w:rsidRPr="00E43801" w14:paraId="479E496C" w14:textId="77777777" w:rsidTr="0097129E">
        <w:trPr>
          <w:jc w:val="center"/>
        </w:trPr>
        <w:tc>
          <w:tcPr>
            <w:tcW w:w="2976" w:type="dxa"/>
          </w:tcPr>
          <w:p w14:paraId="13A99054" w14:textId="1066A437" w:rsidR="00395DF7" w:rsidRPr="00E43801" w:rsidRDefault="00395DF7" w:rsidP="00395DF7">
            <w:pPr>
              <w:rPr>
                <w:rFonts w:ascii="Arial" w:hAnsi="Arial" w:cs="Arial"/>
                <w:sz w:val="22"/>
                <w:szCs w:val="22"/>
              </w:rPr>
            </w:pPr>
            <w:r>
              <w:rPr>
                <w:rFonts w:ascii="Arial" w:hAnsi="Arial" w:cs="Arial"/>
                <w:sz w:val="22"/>
                <w:szCs w:val="22"/>
              </w:rPr>
              <w:t>Toni Barton (TB)</w:t>
            </w:r>
          </w:p>
        </w:tc>
        <w:tc>
          <w:tcPr>
            <w:tcW w:w="5099" w:type="dxa"/>
          </w:tcPr>
          <w:p w14:paraId="6B12B45D" w14:textId="69FC1A1F" w:rsidR="00395DF7" w:rsidRPr="00E43801" w:rsidRDefault="00395DF7" w:rsidP="00395DF7">
            <w:pPr>
              <w:rPr>
                <w:rFonts w:ascii="Arial" w:hAnsi="Arial" w:cs="Arial"/>
                <w:sz w:val="22"/>
                <w:szCs w:val="22"/>
              </w:rPr>
            </w:pPr>
            <w:r>
              <w:rPr>
                <w:rFonts w:ascii="Arial" w:hAnsi="Arial" w:cs="Arial"/>
                <w:sz w:val="22"/>
                <w:szCs w:val="22"/>
              </w:rPr>
              <w:t xml:space="preserve">Parent Governor </w:t>
            </w:r>
          </w:p>
        </w:tc>
      </w:tr>
    </w:tbl>
    <w:p w14:paraId="4551642A" w14:textId="14B456C9" w:rsidR="00B368BE" w:rsidRDefault="00B368BE" w:rsidP="00E43801">
      <w:pPr>
        <w:rPr>
          <w:color w:val="800000"/>
          <w:sz w:val="30"/>
          <w:szCs w:val="30"/>
        </w:rPr>
      </w:pPr>
    </w:p>
    <w:p w14:paraId="657224A6" w14:textId="77777777" w:rsidR="00821A8D" w:rsidRDefault="00821A8D" w:rsidP="00E43801">
      <w:pPr>
        <w:rPr>
          <w:color w:val="800000"/>
          <w:sz w:val="30"/>
          <w:szCs w:val="30"/>
        </w:rPr>
      </w:pPr>
    </w:p>
    <w:tbl>
      <w:tblPr>
        <w:tblStyle w:val="TableGrid"/>
        <w:tblW w:w="10632" w:type="dxa"/>
        <w:tblInd w:w="-431" w:type="dxa"/>
        <w:tblLook w:val="04A0" w:firstRow="1" w:lastRow="0" w:firstColumn="1" w:lastColumn="0" w:noHBand="0" w:noVBand="1"/>
      </w:tblPr>
      <w:tblGrid>
        <w:gridCol w:w="925"/>
        <w:gridCol w:w="8268"/>
        <w:gridCol w:w="1439"/>
      </w:tblGrid>
      <w:tr w:rsidR="000A7631" w:rsidRPr="00957EA4" w14:paraId="7678614A" w14:textId="77777777" w:rsidTr="0054662C">
        <w:tc>
          <w:tcPr>
            <w:tcW w:w="925" w:type="dxa"/>
          </w:tcPr>
          <w:p w14:paraId="5E7C8ADA" w14:textId="77777777" w:rsidR="000A7631" w:rsidRPr="00957EA4" w:rsidRDefault="000A7631" w:rsidP="000A7631">
            <w:pPr>
              <w:jc w:val="center"/>
              <w:rPr>
                <w:rFonts w:ascii="Arial" w:hAnsi="Arial" w:cs="Arial"/>
                <w:b/>
                <w:sz w:val="22"/>
                <w:szCs w:val="22"/>
              </w:rPr>
            </w:pPr>
            <w:r w:rsidRPr="00957EA4">
              <w:rPr>
                <w:rFonts w:ascii="Arial" w:hAnsi="Arial" w:cs="Arial"/>
                <w:b/>
                <w:sz w:val="22"/>
                <w:szCs w:val="22"/>
              </w:rPr>
              <w:t>Minute No.</w:t>
            </w:r>
          </w:p>
        </w:tc>
        <w:tc>
          <w:tcPr>
            <w:tcW w:w="8268" w:type="dxa"/>
          </w:tcPr>
          <w:p w14:paraId="6AE7C71A" w14:textId="77777777" w:rsidR="000A7631" w:rsidRPr="00957EA4" w:rsidRDefault="000A7631" w:rsidP="000A7631">
            <w:pPr>
              <w:jc w:val="center"/>
              <w:rPr>
                <w:rFonts w:ascii="Arial" w:hAnsi="Arial" w:cs="Arial"/>
                <w:b/>
                <w:sz w:val="22"/>
                <w:szCs w:val="22"/>
              </w:rPr>
            </w:pPr>
            <w:r w:rsidRPr="00957EA4">
              <w:rPr>
                <w:rFonts w:ascii="Arial" w:hAnsi="Arial" w:cs="Arial"/>
                <w:b/>
                <w:sz w:val="22"/>
                <w:szCs w:val="22"/>
              </w:rPr>
              <w:t>Details</w:t>
            </w:r>
          </w:p>
        </w:tc>
        <w:tc>
          <w:tcPr>
            <w:tcW w:w="1439" w:type="dxa"/>
          </w:tcPr>
          <w:p w14:paraId="58CE1E97" w14:textId="77777777" w:rsidR="000A7631" w:rsidRPr="00957EA4" w:rsidRDefault="000A7631" w:rsidP="000A7631">
            <w:pPr>
              <w:jc w:val="center"/>
              <w:rPr>
                <w:rFonts w:ascii="Arial" w:hAnsi="Arial" w:cs="Arial"/>
                <w:b/>
                <w:sz w:val="22"/>
                <w:szCs w:val="22"/>
              </w:rPr>
            </w:pPr>
            <w:r w:rsidRPr="00957EA4">
              <w:rPr>
                <w:rFonts w:ascii="Arial" w:hAnsi="Arial" w:cs="Arial"/>
                <w:b/>
                <w:sz w:val="22"/>
                <w:szCs w:val="22"/>
              </w:rPr>
              <w:t>Action by</w:t>
            </w:r>
          </w:p>
        </w:tc>
      </w:tr>
      <w:tr w:rsidR="000A7631" w:rsidRPr="00957EA4" w14:paraId="44F7C61C" w14:textId="77777777" w:rsidTr="0054662C">
        <w:tc>
          <w:tcPr>
            <w:tcW w:w="925" w:type="dxa"/>
          </w:tcPr>
          <w:p w14:paraId="03395D4E" w14:textId="77777777" w:rsidR="000A7631" w:rsidRPr="00957EA4" w:rsidRDefault="000A7631" w:rsidP="00E43801">
            <w:pPr>
              <w:rPr>
                <w:rFonts w:ascii="Arial" w:hAnsi="Arial" w:cs="Arial"/>
                <w:sz w:val="22"/>
                <w:szCs w:val="22"/>
              </w:rPr>
            </w:pPr>
            <w:r w:rsidRPr="00957EA4">
              <w:rPr>
                <w:rFonts w:ascii="Arial" w:hAnsi="Arial" w:cs="Arial"/>
                <w:sz w:val="22"/>
                <w:szCs w:val="22"/>
              </w:rPr>
              <w:t>1.0</w:t>
            </w:r>
          </w:p>
        </w:tc>
        <w:tc>
          <w:tcPr>
            <w:tcW w:w="8268" w:type="dxa"/>
          </w:tcPr>
          <w:p w14:paraId="4ABD31E8" w14:textId="77777777" w:rsidR="000A7631" w:rsidRDefault="00957EA4" w:rsidP="00E43801">
            <w:pPr>
              <w:rPr>
                <w:rFonts w:ascii="Arial" w:hAnsi="Arial" w:cs="Arial"/>
                <w:b/>
                <w:sz w:val="22"/>
                <w:szCs w:val="22"/>
              </w:rPr>
            </w:pPr>
            <w:r w:rsidRPr="002D53C8">
              <w:rPr>
                <w:rFonts w:ascii="Arial" w:hAnsi="Arial" w:cs="Arial"/>
                <w:b/>
                <w:sz w:val="22"/>
                <w:szCs w:val="22"/>
              </w:rPr>
              <w:t>Apologies:</w:t>
            </w:r>
          </w:p>
          <w:p w14:paraId="5CFB1F3B" w14:textId="77777777" w:rsidR="00957EA4" w:rsidRDefault="0034290C" w:rsidP="0034290C">
            <w:pPr>
              <w:rPr>
                <w:rFonts w:ascii="Arial" w:hAnsi="Arial" w:cs="Arial"/>
                <w:sz w:val="22"/>
                <w:szCs w:val="22"/>
              </w:rPr>
            </w:pPr>
            <w:r>
              <w:rPr>
                <w:rFonts w:ascii="Arial" w:hAnsi="Arial" w:cs="Arial"/>
                <w:sz w:val="22"/>
                <w:szCs w:val="22"/>
              </w:rPr>
              <w:t>Toni Barton</w:t>
            </w:r>
          </w:p>
          <w:p w14:paraId="785683C0" w14:textId="6E7D6E3D" w:rsidR="0034290C" w:rsidRPr="00957EA4" w:rsidRDefault="0034290C" w:rsidP="0034290C">
            <w:pPr>
              <w:rPr>
                <w:rFonts w:ascii="Arial" w:hAnsi="Arial" w:cs="Arial"/>
                <w:sz w:val="22"/>
                <w:szCs w:val="22"/>
              </w:rPr>
            </w:pPr>
          </w:p>
        </w:tc>
        <w:tc>
          <w:tcPr>
            <w:tcW w:w="1439" w:type="dxa"/>
          </w:tcPr>
          <w:p w14:paraId="2A0961C0" w14:textId="77777777" w:rsidR="000A7631" w:rsidRPr="00957EA4" w:rsidRDefault="000A7631" w:rsidP="00E43801">
            <w:pPr>
              <w:rPr>
                <w:rFonts w:ascii="Arial" w:hAnsi="Arial" w:cs="Arial"/>
                <w:sz w:val="22"/>
                <w:szCs w:val="22"/>
              </w:rPr>
            </w:pPr>
          </w:p>
        </w:tc>
      </w:tr>
      <w:tr w:rsidR="000A7631" w:rsidRPr="00957EA4" w14:paraId="0A1A113C" w14:textId="77777777" w:rsidTr="0054662C">
        <w:tc>
          <w:tcPr>
            <w:tcW w:w="925" w:type="dxa"/>
          </w:tcPr>
          <w:p w14:paraId="70780553" w14:textId="77777777" w:rsidR="000A7631" w:rsidRPr="00957EA4" w:rsidRDefault="00305A96" w:rsidP="00E43801">
            <w:pPr>
              <w:rPr>
                <w:rFonts w:ascii="Arial" w:hAnsi="Arial" w:cs="Arial"/>
                <w:sz w:val="22"/>
                <w:szCs w:val="22"/>
              </w:rPr>
            </w:pPr>
            <w:r w:rsidRPr="00957EA4">
              <w:rPr>
                <w:rFonts w:ascii="Arial" w:hAnsi="Arial" w:cs="Arial"/>
                <w:sz w:val="22"/>
                <w:szCs w:val="22"/>
              </w:rPr>
              <w:t>2.0</w:t>
            </w:r>
          </w:p>
        </w:tc>
        <w:tc>
          <w:tcPr>
            <w:tcW w:w="8268" w:type="dxa"/>
          </w:tcPr>
          <w:p w14:paraId="2FC0F3CC" w14:textId="08D23A17" w:rsidR="005F6E6F" w:rsidRDefault="005F6E6F" w:rsidP="005F6E6F">
            <w:pPr>
              <w:rPr>
                <w:rFonts w:ascii="Arial" w:hAnsi="Arial" w:cs="Arial"/>
                <w:b/>
                <w:sz w:val="22"/>
                <w:szCs w:val="22"/>
              </w:rPr>
            </w:pPr>
            <w:r w:rsidRPr="002D53C8">
              <w:rPr>
                <w:rFonts w:ascii="Arial" w:hAnsi="Arial" w:cs="Arial"/>
                <w:b/>
                <w:sz w:val="22"/>
                <w:szCs w:val="22"/>
              </w:rPr>
              <w:t xml:space="preserve">Minutes of the </w:t>
            </w:r>
            <w:r>
              <w:rPr>
                <w:rFonts w:ascii="Arial" w:hAnsi="Arial" w:cs="Arial"/>
                <w:b/>
                <w:sz w:val="22"/>
                <w:szCs w:val="22"/>
              </w:rPr>
              <w:t>L</w:t>
            </w:r>
            <w:r w:rsidRPr="002D53C8">
              <w:rPr>
                <w:rFonts w:ascii="Arial" w:hAnsi="Arial" w:cs="Arial"/>
                <w:b/>
                <w:sz w:val="22"/>
                <w:szCs w:val="22"/>
              </w:rPr>
              <w:t xml:space="preserve">ast </w:t>
            </w:r>
            <w:r>
              <w:rPr>
                <w:rFonts w:ascii="Arial" w:hAnsi="Arial" w:cs="Arial"/>
                <w:b/>
                <w:sz w:val="22"/>
                <w:szCs w:val="22"/>
              </w:rPr>
              <w:t>M</w:t>
            </w:r>
            <w:r w:rsidRPr="002D53C8">
              <w:rPr>
                <w:rFonts w:ascii="Arial" w:hAnsi="Arial" w:cs="Arial"/>
                <w:b/>
                <w:sz w:val="22"/>
                <w:szCs w:val="22"/>
              </w:rPr>
              <w:t>eeting</w:t>
            </w:r>
            <w:r w:rsidR="0034290C">
              <w:rPr>
                <w:rFonts w:ascii="Arial" w:hAnsi="Arial" w:cs="Arial"/>
                <w:b/>
                <w:sz w:val="22"/>
                <w:szCs w:val="22"/>
              </w:rPr>
              <w:t>:</w:t>
            </w:r>
          </w:p>
          <w:p w14:paraId="12E4A814" w14:textId="18D56A46" w:rsidR="00ED6A2D" w:rsidRDefault="005F6E6F" w:rsidP="005F6E6F">
            <w:pPr>
              <w:rPr>
                <w:rFonts w:ascii="Arial" w:hAnsi="Arial" w:cs="Arial"/>
                <w:sz w:val="22"/>
                <w:szCs w:val="22"/>
              </w:rPr>
            </w:pPr>
            <w:r w:rsidRPr="002D53C8">
              <w:rPr>
                <w:rFonts w:ascii="Arial" w:hAnsi="Arial" w:cs="Arial"/>
                <w:sz w:val="22"/>
                <w:szCs w:val="22"/>
              </w:rPr>
              <w:t>Previous minute</w:t>
            </w:r>
            <w:r>
              <w:rPr>
                <w:rFonts w:ascii="Arial" w:hAnsi="Arial" w:cs="Arial"/>
                <w:sz w:val="22"/>
                <w:szCs w:val="22"/>
              </w:rPr>
              <w:t>s</w:t>
            </w:r>
            <w:r w:rsidRPr="002D53C8">
              <w:rPr>
                <w:rFonts w:ascii="Arial" w:hAnsi="Arial" w:cs="Arial"/>
                <w:sz w:val="22"/>
                <w:szCs w:val="22"/>
              </w:rPr>
              <w:t xml:space="preserve"> were a</w:t>
            </w:r>
            <w:r>
              <w:rPr>
                <w:rFonts w:ascii="Arial" w:hAnsi="Arial" w:cs="Arial"/>
                <w:sz w:val="22"/>
                <w:szCs w:val="22"/>
              </w:rPr>
              <w:t xml:space="preserve">pproved as a true representation of the meeting held </w:t>
            </w:r>
            <w:r w:rsidR="0034290C">
              <w:rPr>
                <w:rFonts w:ascii="Arial" w:hAnsi="Arial" w:cs="Arial"/>
                <w:sz w:val="22"/>
                <w:szCs w:val="22"/>
              </w:rPr>
              <w:t>19</w:t>
            </w:r>
            <w:r w:rsidR="0034290C" w:rsidRPr="0034290C">
              <w:rPr>
                <w:rFonts w:ascii="Arial" w:hAnsi="Arial" w:cs="Arial"/>
                <w:sz w:val="22"/>
                <w:szCs w:val="22"/>
                <w:vertAlign w:val="superscript"/>
              </w:rPr>
              <w:t>th</w:t>
            </w:r>
            <w:r w:rsidR="0034290C">
              <w:rPr>
                <w:rFonts w:ascii="Arial" w:hAnsi="Arial" w:cs="Arial"/>
                <w:sz w:val="22"/>
                <w:szCs w:val="22"/>
              </w:rPr>
              <w:t xml:space="preserve"> November </w:t>
            </w:r>
            <w:r>
              <w:rPr>
                <w:rFonts w:ascii="Arial" w:hAnsi="Arial" w:cs="Arial"/>
                <w:sz w:val="22"/>
                <w:szCs w:val="22"/>
              </w:rPr>
              <w:t>2018. The minutes were signed by TW</w:t>
            </w:r>
            <w:r w:rsidRPr="002D53C8">
              <w:rPr>
                <w:rFonts w:ascii="Arial" w:hAnsi="Arial" w:cs="Arial"/>
                <w:sz w:val="22"/>
                <w:szCs w:val="22"/>
              </w:rPr>
              <w:t>.</w:t>
            </w:r>
          </w:p>
          <w:p w14:paraId="4E5AB334" w14:textId="0899BF71" w:rsidR="0034290C" w:rsidRDefault="0034290C" w:rsidP="005F6E6F">
            <w:pPr>
              <w:rPr>
                <w:rFonts w:ascii="Arial" w:hAnsi="Arial" w:cs="Arial"/>
                <w:sz w:val="22"/>
                <w:szCs w:val="22"/>
              </w:rPr>
            </w:pPr>
          </w:p>
          <w:p w14:paraId="41DF1395" w14:textId="36409252" w:rsidR="0034290C" w:rsidRDefault="0034290C" w:rsidP="005F6E6F">
            <w:pPr>
              <w:rPr>
                <w:rFonts w:ascii="Arial" w:hAnsi="Arial" w:cs="Arial"/>
                <w:b/>
                <w:sz w:val="22"/>
                <w:szCs w:val="22"/>
              </w:rPr>
            </w:pPr>
            <w:r w:rsidRPr="0034290C">
              <w:rPr>
                <w:rFonts w:ascii="Arial" w:hAnsi="Arial" w:cs="Arial"/>
                <w:b/>
                <w:sz w:val="22"/>
                <w:szCs w:val="22"/>
              </w:rPr>
              <w:t>Matters Arising:</w:t>
            </w:r>
          </w:p>
          <w:p w14:paraId="663A19B2" w14:textId="7F4FE466" w:rsidR="0034290C" w:rsidRDefault="00C36941" w:rsidP="005837F0">
            <w:pPr>
              <w:pStyle w:val="ListParagraph"/>
              <w:numPr>
                <w:ilvl w:val="0"/>
                <w:numId w:val="16"/>
              </w:numPr>
              <w:ind w:left="394"/>
              <w:rPr>
                <w:rFonts w:ascii="Arial" w:hAnsi="Arial" w:cs="Arial"/>
              </w:rPr>
            </w:pPr>
            <w:r>
              <w:rPr>
                <w:rFonts w:ascii="Arial" w:hAnsi="Arial" w:cs="Arial"/>
              </w:rPr>
              <w:t>Walk around the site still needs to happen. Date within the summer term to be confirmed.</w:t>
            </w:r>
          </w:p>
          <w:p w14:paraId="5A6185CB" w14:textId="38426B81" w:rsidR="00821A8D" w:rsidRPr="00957EA4" w:rsidRDefault="00C36941" w:rsidP="005837F0">
            <w:pPr>
              <w:pStyle w:val="ListParagraph"/>
              <w:numPr>
                <w:ilvl w:val="0"/>
                <w:numId w:val="16"/>
              </w:numPr>
              <w:ind w:left="394"/>
              <w:rPr>
                <w:rFonts w:ascii="Arial" w:hAnsi="Arial" w:cs="Arial"/>
              </w:rPr>
            </w:pPr>
            <w:r w:rsidRPr="00C36941">
              <w:rPr>
                <w:rFonts w:ascii="Arial" w:hAnsi="Arial" w:cs="Arial"/>
              </w:rPr>
              <w:t xml:space="preserve">Completed. Notice given to end </w:t>
            </w:r>
            <w:r w:rsidR="006D1E0A">
              <w:rPr>
                <w:rFonts w:ascii="Arial" w:hAnsi="Arial" w:cs="Arial"/>
              </w:rPr>
              <w:t xml:space="preserve">the </w:t>
            </w:r>
            <w:r w:rsidRPr="00C36941">
              <w:rPr>
                <w:rFonts w:ascii="Arial" w:hAnsi="Arial" w:cs="Arial"/>
              </w:rPr>
              <w:t>contract in the Summer.</w:t>
            </w:r>
          </w:p>
        </w:tc>
        <w:tc>
          <w:tcPr>
            <w:tcW w:w="1439" w:type="dxa"/>
          </w:tcPr>
          <w:p w14:paraId="6A56A425" w14:textId="77777777" w:rsidR="000A7631" w:rsidRPr="00957EA4" w:rsidRDefault="000A7631" w:rsidP="00E43801">
            <w:pPr>
              <w:rPr>
                <w:rFonts w:ascii="Arial" w:hAnsi="Arial" w:cs="Arial"/>
                <w:sz w:val="22"/>
                <w:szCs w:val="22"/>
              </w:rPr>
            </w:pPr>
          </w:p>
          <w:p w14:paraId="18E412C2" w14:textId="77777777" w:rsidR="00C07EF8" w:rsidRPr="00957EA4" w:rsidRDefault="00C07EF8" w:rsidP="00E43801">
            <w:pPr>
              <w:rPr>
                <w:rFonts w:ascii="Arial" w:hAnsi="Arial" w:cs="Arial"/>
                <w:sz w:val="22"/>
                <w:szCs w:val="22"/>
              </w:rPr>
            </w:pPr>
          </w:p>
          <w:p w14:paraId="6B4AE461" w14:textId="77777777" w:rsidR="00C07EF8" w:rsidRDefault="00C07EF8" w:rsidP="00E43801">
            <w:pPr>
              <w:rPr>
                <w:rFonts w:ascii="Arial" w:hAnsi="Arial" w:cs="Arial"/>
                <w:sz w:val="22"/>
                <w:szCs w:val="22"/>
              </w:rPr>
            </w:pPr>
          </w:p>
          <w:p w14:paraId="2C8A6156" w14:textId="77777777" w:rsidR="00C36941" w:rsidRDefault="00C36941" w:rsidP="00E43801">
            <w:pPr>
              <w:rPr>
                <w:rFonts w:ascii="Arial" w:hAnsi="Arial" w:cs="Arial"/>
                <w:sz w:val="22"/>
                <w:szCs w:val="22"/>
              </w:rPr>
            </w:pPr>
          </w:p>
          <w:p w14:paraId="451FBBCB" w14:textId="77777777" w:rsidR="00C36941" w:rsidRDefault="00C36941" w:rsidP="00E43801">
            <w:pPr>
              <w:rPr>
                <w:rFonts w:ascii="Arial" w:hAnsi="Arial" w:cs="Arial"/>
                <w:sz w:val="22"/>
                <w:szCs w:val="22"/>
              </w:rPr>
            </w:pPr>
          </w:p>
          <w:p w14:paraId="00B064DD" w14:textId="3BD8981A" w:rsidR="00C36941" w:rsidRPr="00957EA4" w:rsidRDefault="00C36941" w:rsidP="00E43801">
            <w:pPr>
              <w:rPr>
                <w:rFonts w:ascii="Arial" w:hAnsi="Arial" w:cs="Arial"/>
                <w:sz w:val="22"/>
                <w:szCs w:val="22"/>
              </w:rPr>
            </w:pPr>
            <w:r>
              <w:rPr>
                <w:rFonts w:ascii="Arial" w:hAnsi="Arial" w:cs="Arial"/>
                <w:sz w:val="22"/>
                <w:szCs w:val="22"/>
              </w:rPr>
              <w:t>DS/TW</w:t>
            </w:r>
          </w:p>
        </w:tc>
      </w:tr>
      <w:tr w:rsidR="000A7631" w:rsidRPr="00957EA4" w14:paraId="55A4994A" w14:textId="77777777" w:rsidTr="0054662C">
        <w:tc>
          <w:tcPr>
            <w:tcW w:w="925" w:type="dxa"/>
          </w:tcPr>
          <w:p w14:paraId="2513DEF3" w14:textId="77777777" w:rsidR="000A7631" w:rsidRPr="00957EA4" w:rsidRDefault="008C59E0" w:rsidP="00E43801">
            <w:pPr>
              <w:rPr>
                <w:rFonts w:ascii="Arial" w:hAnsi="Arial" w:cs="Arial"/>
                <w:sz w:val="22"/>
                <w:szCs w:val="22"/>
              </w:rPr>
            </w:pPr>
            <w:r w:rsidRPr="00957EA4">
              <w:rPr>
                <w:rFonts w:ascii="Arial" w:hAnsi="Arial" w:cs="Arial"/>
                <w:sz w:val="22"/>
                <w:szCs w:val="22"/>
              </w:rPr>
              <w:t>3.0</w:t>
            </w:r>
          </w:p>
        </w:tc>
        <w:tc>
          <w:tcPr>
            <w:tcW w:w="8268" w:type="dxa"/>
          </w:tcPr>
          <w:p w14:paraId="76510114" w14:textId="77777777" w:rsidR="0034290C" w:rsidRPr="00957EA4" w:rsidRDefault="0034290C" w:rsidP="0034290C">
            <w:pPr>
              <w:rPr>
                <w:rFonts w:ascii="Arial" w:hAnsi="Arial" w:cs="Arial"/>
                <w:b/>
                <w:sz w:val="22"/>
                <w:szCs w:val="22"/>
              </w:rPr>
            </w:pPr>
            <w:r w:rsidRPr="00957EA4">
              <w:rPr>
                <w:rFonts w:ascii="Arial" w:hAnsi="Arial" w:cs="Arial"/>
                <w:b/>
                <w:sz w:val="22"/>
                <w:szCs w:val="22"/>
              </w:rPr>
              <w:t xml:space="preserve">Declaration of Pecuniary Interests and Business Interests: </w:t>
            </w:r>
          </w:p>
          <w:p w14:paraId="1CA340F9" w14:textId="77777777" w:rsidR="0034290C" w:rsidRDefault="0034290C" w:rsidP="0034290C">
            <w:pPr>
              <w:rPr>
                <w:rFonts w:ascii="Arial" w:hAnsi="Arial" w:cs="Arial"/>
                <w:sz w:val="22"/>
                <w:szCs w:val="22"/>
              </w:rPr>
            </w:pPr>
            <w:r w:rsidRPr="00957EA4">
              <w:rPr>
                <w:rFonts w:ascii="Arial" w:hAnsi="Arial" w:cs="Arial"/>
                <w:sz w:val="22"/>
                <w:szCs w:val="22"/>
              </w:rPr>
              <w:t>As FG</w:t>
            </w:r>
            <w:r>
              <w:rPr>
                <w:rFonts w:ascii="Arial" w:hAnsi="Arial" w:cs="Arial"/>
                <w:sz w:val="22"/>
                <w:szCs w:val="22"/>
              </w:rPr>
              <w:t>B</w:t>
            </w:r>
            <w:r w:rsidRPr="00957EA4">
              <w:rPr>
                <w:rFonts w:ascii="Arial" w:hAnsi="Arial" w:cs="Arial"/>
                <w:sz w:val="22"/>
                <w:szCs w:val="22"/>
              </w:rPr>
              <w:t xml:space="preserve"> meeting</w:t>
            </w:r>
          </w:p>
          <w:p w14:paraId="33F4B500" w14:textId="28E1DFF6" w:rsidR="005F6E6F" w:rsidRPr="002D53C8" w:rsidRDefault="005F6E6F" w:rsidP="000361CD">
            <w:pPr>
              <w:rPr>
                <w:rFonts w:ascii="Arial" w:hAnsi="Arial" w:cs="Arial"/>
                <w:sz w:val="22"/>
                <w:szCs w:val="22"/>
              </w:rPr>
            </w:pPr>
          </w:p>
        </w:tc>
        <w:tc>
          <w:tcPr>
            <w:tcW w:w="1439" w:type="dxa"/>
          </w:tcPr>
          <w:p w14:paraId="70983A25" w14:textId="77777777" w:rsidR="000A7631" w:rsidRDefault="000A7631" w:rsidP="00E43801">
            <w:pPr>
              <w:rPr>
                <w:rFonts w:ascii="Arial" w:hAnsi="Arial" w:cs="Arial"/>
                <w:sz w:val="22"/>
                <w:szCs w:val="22"/>
              </w:rPr>
            </w:pPr>
          </w:p>
          <w:p w14:paraId="4234B0C1" w14:textId="77777777" w:rsidR="00821A8D" w:rsidRDefault="00821A8D" w:rsidP="00E43801">
            <w:pPr>
              <w:rPr>
                <w:rFonts w:ascii="Arial" w:hAnsi="Arial" w:cs="Arial"/>
                <w:sz w:val="22"/>
                <w:szCs w:val="22"/>
              </w:rPr>
            </w:pPr>
          </w:p>
          <w:p w14:paraId="4DD09302" w14:textId="3E0048BB" w:rsidR="00821A8D" w:rsidRPr="00957EA4" w:rsidRDefault="00821A8D" w:rsidP="00E43801">
            <w:pPr>
              <w:rPr>
                <w:rFonts w:ascii="Arial" w:hAnsi="Arial" w:cs="Arial"/>
                <w:sz w:val="22"/>
                <w:szCs w:val="22"/>
              </w:rPr>
            </w:pPr>
          </w:p>
        </w:tc>
      </w:tr>
      <w:tr w:rsidR="000A7631" w:rsidRPr="00957EA4" w14:paraId="6C4FC9CD" w14:textId="77777777" w:rsidTr="0054662C">
        <w:tc>
          <w:tcPr>
            <w:tcW w:w="925" w:type="dxa"/>
          </w:tcPr>
          <w:p w14:paraId="06100238" w14:textId="221CCF88" w:rsidR="000A7631" w:rsidRPr="00957EA4" w:rsidRDefault="0034290C" w:rsidP="00E43801">
            <w:pPr>
              <w:rPr>
                <w:rFonts w:ascii="Arial" w:hAnsi="Arial" w:cs="Arial"/>
                <w:sz w:val="22"/>
                <w:szCs w:val="22"/>
              </w:rPr>
            </w:pPr>
            <w:r>
              <w:rPr>
                <w:rFonts w:ascii="Arial" w:hAnsi="Arial" w:cs="Arial"/>
                <w:sz w:val="22"/>
                <w:szCs w:val="22"/>
              </w:rPr>
              <w:t>4</w:t>
            </w:r>
            <w:r w:rsidR="008C59E0" w:rsidRPr="00957EA4">
              <w:rPr>
                <w:rFonts w:ascii="Arial" w:hAnsi="Arial" w:cs="Arial"/>
                <w:sz w:val="22"/>
                <w:szCs w:val="22"/>
              </w:rPr>
              <w:t>.0</w:t>
            </w:r>
          </w:p>
        </w:tc>
        <w:tc>
          <w:tcPr>
            <w:tcW w:w="8268" w:type="dxa"/>
          </w:tcPr>
          <w:p w14:paraId="2F31CE73" w14:textId="7874E7BF" w:rsidR="00ED6A2D" w:rsidRDefault="00821A8D" w:rsidP="00E43801">
            <w:pPr>
              <w:rPr>
                <w:rFonts w:ascii="Arial" w:hAnsi="Arial" w:cs="Arial"/>
                <w:b/>
                <w:sz w:val="22"/>
                <w:szCs w:val="22"/>
              </w:rPr>
            </w:pPr>
            <w:r>
              <w:rPr>
                <w:rFonts w:ascii="Arial" w:hAnsi="Arial" w:cs="Arial"/>
                <w:b/>
                <w:sz w:val="22"/>
                <w:szCs w:val="22"/>
              </w:rPr>
              <w:t>Sites and Buildings Update</w:t>
            </w:r>
            <w:r w:rsidR="00957EA4" w:rsidRPr="00BD4BDE">
              <w:rPr>
                <w:rFonts w:ascii="Arial" w:hAnsi="Arial" w:cs="Arial"/>
                <w:b/>
                <w:sz w:val="22"/>
                <w:szCs w:val="22"/>
              </w:rPr>
              <w:t>:</w:t>
            </w:r>
          </w:p>
          <w:p w14:paraId="1E23A30A" w14:textId="67230F46" w:rsidR="00C36941" w:rsidRDefault="00C36941" w:rsidP="00C36941">
            <w:pPr>
              <w:rPr>
                <w:rFonts w:ascii="Arial" w:hAnsi="Arial" w:cs="Arial"/>
                <w:sz w:val="22"/>
                <w:szCs w:val="22"/>
              </w:rPr>
            </w:pPr>
            <w:r>
              <w:rPr>
                <w:rFonts w:ascii="Arial" w:hAnsi="Arial" w:cs="Arial"/>
                <w:sz w:val="22"/>
                <w:szCs w:val="22"/>
              </w:rPr>
              <w:t>CW provided the</w:t>
            </w:r>
            <w:r w:rsidRPr="001800C8">
              <w:rPr>
                <w:rFonts w:ascii="Arial" w:hAnsi="Arial" w:cs="Arial"/>
                <w:sz w:val="22"/>
                <w:szCs w:val="22"/>
              </w:rPr>
              <w:t xml:space="preserve"> governors </w:t>
            </w:r>
            <w:r>
              <w:rPr>
                <w:rFonts w:ascii="Arial" w:hAnsi="Arial" w:cs="Arial"/>
                <w:sz w:val="22"/>
                <w:szCs w:val="22"/>
              </w:rPr>
              <w:t>with a detailed update</w:t>
            </w:r>
            <w:r w:rsidRPr="001800C8">
              <w:rPr>
                <w:rFonts w:ascii="Arial" w:hAnsi="Arial" w:cs="Arial"/>
                <w:sz w:val="22"/>
                <w:szCs w:val="22"/>
              </w:rPr>
              <w:t xml:space="preserve"> prior to the meeting to review.</w:t>
            </w:r>
          </w:p>
          <w:p w14:paraId="470DE159" w14:textId="7A8AE2E7" w:rsidR="006D1E0A" w:rsidRDefault="006D1E0A" w:rsidP="00C36941">
            <w:pPr>
              <w:rPr>
                <w:rFonts w:ascii="Arial" w:hAnsi="Arial" w:cs="Arial"/>
                <w:sz w:val="22"/>
                <w:szCs w:val="22"/>
              </w:rPr>
            </w:pPr>
          </w:p>
          <w:p w14:paraId="49FA761E" w14:textId="592BB5D3" w:rsidR="007C3A49" w:rsidRDefault="006D1E0A" w:rsidP="007C3A49">
            <w:pPr>
              <w:rPr>
                <w:rFonts w:ascii="Arial" w:hAnsi="Arial" w:cs="Arial"/>
                <w:sz w:val="22"/>
                <w:szCs w:val="22"/>
              </w:rPr>
            </w:pPr>
            <w:r>
              <w:rPr>
                <w:rFonts w:ascii="Arial" w:hAnsi="Arial" w:cs="Arial"/>
                <w:sz w:val="22"/>
                <w:szCs w:val="22"/>
              </w:rPr>
              <w:t>Mains points covered:</w:t>
            </w:r>
          </w:p>
          <w:p w14:paraId="660E9BE5" w14:textId="77777777" w:rsidR="007C3A49" w:rsidRPr="00D460CB" w:rsidRDefault="007C3A49" w:rsidP="006D1E0A">
            <w:pPr>
              <w:pStyle w:val="ListParagraph"/>
              <w:numPr>
                <w:ilvl w:val="0"/>
                <w:numId w:val="18"/>
              </w:numPr>
              <w:ind w:left="394"/>
              <w:rPr>
                <w:rFonts w:ascii="Arial" w:hAnsi="Arial" w:cs="Arial"/>
              </w:rPr>
            </w:pPr>
            <w:r w:rsidRPr="00D460CB">
              <w:rPr>
                <w:rFonts w:ascii="Arial" w:hAnsi="Arial" w:cs="Arial"/>
              </w:rPr>
              <w:t>5 Year electrical testing is booked for February half term along with boiler servicing and legionnaire testing and an accessibility audit.</w:t>
            </w:r>
          </w:p>
          <w:p w14:paraId="0AFAB0C3" w14:textId="77777777" w:rsidR="007C3A49" w:rsidRPr="00D460CB" w:rsidRDefault="007C3A49" w:rsidP="006D1E0A">
            <w:pPr>
              <w:pStyle w:val="ListParagraph"/>
              <w:numPr>
                <w:ilvl w:val="0"/>
                <w:numId w:val="18"/>
              </w:numPr>
              <w:ind w:left="394"/>
              <w:rPr>
                <w:rFonts w:ascii="Arial" w:hAnsi="Arial" w:cs="Arial"/>
              </w:rPr>
            </w:pPr>
            <w:r w:rsidRPr="00D460CB">
              <w:rPr>
                <w:rFonts w:ascii="Arial" w:hAnsi="Arial" w:cs="Arial"/>
              </w:rPr>
              <w:lastRenderedPageBreak/>
              <w:t>New outdoor gym equipment has been installed in the KS2 playground using the sports funding.</w:t>
            </w:r>
          </w:p>
          <w:p w14:paraId="3602F6E2" w14:textId="77777777" w:rsidR="007C3A49" w:rsidRPr="00D460CB" w:rsidRDefault="007C3A49" w:rsidP="006D1E0A">
            <w:pPr>
              <w:pStyle w:val="ListParagraph"/>
              <w:numPr>
                <w:ilvl w:val="0"/>
                <w:numId w:val="18"/>
              </w:numPr>
              <w:ind w:left="394"/>
              <w:rPr>
                <w:rFonts w:ascii="Arial" w:hAnsi="Arial" w:cs="Arial"/>
              </w:rPr>
            </w:pPr>
            <w:r w:rsidRPr="00D460CB">
              <w:rPr>
                <w:rFonts w:ascii="Arial" w:hAnsi="Arial" w:cs="Arial"/>
              </w:rPr>
              <w:t>Work continues on clearing out areas/rooms within KS2 to make better use of the available space.</w:t>
            </w:r>
          </w:p>
          <w:p w14:paraId="09679134" w14:textId="77777777" w:rsidR="007C3A49" w:rsidRPr="00D460CB" w:rsidRDefault="007C3A49" w:rsidP="006D1E0A">
            <w:pPr>
              <w:pStyle w:val="ListParagraph"/>
              <w:numPr>
                <w:ilvl w:val="0"/>
                <w:numId w:val="18"/>
              </w:numPr>
              <w:ind w:left="394"/>
              <w:rPr>
                <w:rFonts w:ascii="Arial" w:hAnsi="Arial" w:cs="Arial"/>
              </w:rPr>
            </w:pPr>
            <w:r w:rsidRPr="00D460CB">
              <w:rPr>
                <w:rFonts w:ascii="Arial" w:hAnsi="Arial" w:cs="Arial"/>
              </w:rPr>
              <w:t>Five new external lights along the drive were installed in December by Bracknell.</w:t>
            </w:r>
          </w:p>
          <w:p w14:paraId="06F94543" w14:textId="77C2B9B8" w:rsidR="0034290C" w:rsidRPr="005837F0" w:rsidRDefault="007C3A49" w:rsidP="00162887">
            <w:pPr>
              <w:pStyle w:val="ListParagraph"/>
              <w:numPr>
                <w:ilvl w:val="0"/>
                <w:numId w:val="18"/>
              </w:numPr>
              <w:ind w:left="394"/>
            </w:pPr>
            <w:r w:rsidRPr="00D460CB">
              <w:rPr>
                <w:rFonts w:ascii="Arial" w:hAnsi="Arial" w:cs="Arial"/>
              </w:rPr>
              <w:t>The KS2 flat roof and bungal</w:t>
            </w:r>
            <w:r w:rsidR="00D460CB" w:rsidRPr="00D460CB">
              <w:rPr>
                <w:rFonts w:ascii="Arial" w:hAnsi="Arial" w:cs="Arial"/>
              </w:rPr>
              <w:t>ow roof are being replaced by BFC</w:t>
            </w:r>
            <w:r w:rsidRPr="00D460CB">
              <w:rPr>
                <w:rFonts w:ascii="Arial" w:hAnsi="Arial" w:cs="Arial"/>
              </w:rPr>
              <w:t xml:space="preserve"> in the summer and may start earlier during the summer term. </w:t>
            </w:r>
          </w:p>
          <w:p w14:paraId="55EEE040" w14:textId="77777777" w:rsidR="00D460CB" w:rsidRPr="00D460CB" w:rsidRDefault="00D460CB" w:rsidP="00D460CB">
            <w:pPr>
              <w:rPr>
                <w:rFonts w:ascii="Arial" w:hAnsi="Arial" w:cs="Arial"/>
                <w:b/>
                <w:sz w:val="22"/>
                <w:szCs w:val="22"/>
                <w:lang w:val="en-GB"/>
              </w:rPr>
            </w:pPr>
            <w:r w:rsidRPr="00D460CB">
              <w:rPr>
                <w:rFonts w:ascii="Arial" w:hAnsi="Arial" w:cs="Arial"/>
                <w:b/>
                <w:sz w:val="22"/>
                <w:szCs w:val="22"/>
                <w:lang w:val="en-GB"/>
              </w:rPr>
              <w:t>Waste Management</w:t>
            </w:r>
          </w:p>
          <w:p w14:paraId="3DA2D1BB" w14:textId="21AEDDF9" w:rsidR="00D460CB" w:rsidRPr="00D460CB" w:rsidRDefault="00474976" w:rsidP="00D460CB">
            <w:pPr>
              <w:rPr>
                <w:rFonts w:ascii="Arial" w:hAnsi="Arial" w:cs="Arial"/>
                <w:sz w:val="22"/>
                <w:szCs w:val="22"/>
                <w:lang w:val="en-GB"/>
              </w:rPr>
            </w:pPr>
            <w:r w:rsidRPr="00474976">
              <w:rPr>
                <w:rFonts w:ascii="Arial" w:hAnsi="Arial" w:cs="Arial"/>
                <w:sz w:val="22"/>
                <w:szCs w:val="22"/>
                <w:lang w:val="en-GB"/>
              </w:rPr>
              <w:t xml:space="preserve">CW reported that </w:t>
            </w:r>
            <w:r>
              <w:rPr>
                <w:rFonts w:ascii="Arial" w:hAnsi="Arial" w:cs="Arial"/>
                <w:sz w:val="22"/>
                <w:szCs w:val="22"/>
                <w:lang w:val="en-GB"/>
              </w:rPr>
              <w:t>c</w:t>
            </w:r>
            <w:r w:rsidR="00D460CB" w:rsidRPr="00474976">
              <w:rPr>
                <w:rFonts w:ascii="Arial" w:hAnsi="Arial" w:cs="Arial"/>
                <w:sz w:val="22"/>
                <w:szCs w:val="22"/>
                <w:lang w:val="en-GB"/>
              </w:rPr>
              <w:t>urrently our waste</w:t>
            </w:r>
            <w:r w:rsidR="00D460CB" w:rsidRPr="00D460CB">
              <w:rPr>
                <w:rFonts w:ascii="Arial" w:hAnsi="Arial" w:cs="Arial"/>
                <w:sz w:val="22"/>
                <w:szCs w:val="22"/>
                <w:lang w:val="en-GB"/>
              </w:rPr>
              <w:t xml:space="preserve"> bins are collected under a contract through B</w:t>
            </w:r>
            <w:r>
              <w:rPr>
                <w:rFonts w:ascii="Arial" w:hAnsi="Arial" w:cs="Arial"/>
                <w:sz w:val="22"/>
                <w:szCs w:val="22"/>
                <w:lang w:val="en-GB"/>
              </w:rPr>
              <w:t>FC</w:t>
            </w:r>
            <w:r w:rsidR="00D460CB" w:rsidRPr="00D460CB">
              <w:rPr>
                <w:rFonts w:ascii="Arial" w:hAnsi="Arial" w:cs="Arial"/>
                <w:sz w:val="22"/>
                <w:szCs w:val="22"/>
                <w:lang w:val="en-GB"/>
              </w:rPr>
              <w:t>. As of August 2019 schools waste collection will no longer be part of the Councils contract and schools need to find their own suppliers. As part of managing the waste for the site there are also several legal requirements/</w:t>
            </w:r>
            <w:r>
              <w:rPr>
                <w:rFonts w:ascii="Arial" w:hAnsi="Arial" w:cs="Arial"/>
                <w:sz w:val="22"/>
                <w:szCs w:val="22"/>
                <w:lang w:val="en-GB"/>
              </w:rPr>
              <w:t xml:space="preserve"> </w:t>
            </w:r>
            <w:r w:rsidR="00D460CB" w:rsidRPr="00D460CB">
              <w:rPr>
                <w:rFonts w:ascii="Arial" w:hAnsi="Arial" w:cs="Arial"/>
                <w:sz w:val="22"/>
                <w:szCs w:val="22"/>
                <w:lang w:val="en-GB"/>
              </w:rPr>
              <w:t>responsibilities that the school must follow, such as ensuring that we use a regulated supplier and know where the waste is being taken to etc.</w:t>
            </w:r>
          </w:p>
          <w:p w14:paraId="2A54CC79" w14:textId="77777777" w:rsidR="00D460CB" w:rsidRPr="00D460CB" w:rsidRDefault="00D460CB" w:rsidP="00D460CB">
            <w:pPr>
              <w:rPr>
                <w:rFonts w:ascii="Arial" w:hAnsi="Arial" w:cs="Arial"/>
                <w:sz w:val="22"/>
                <w:szCs w:val="22"/>
                <w:lang w:val="en-GB"/>
              </w:rPr>
            </w:pPr>
          </w:p>
          <w:p w14:paraId="12351A1F" w14:textId="61982E5E" w:rsidR="00D460CB" w:rsidRPr="00D460CB" w:rsidRDefault="00474976" w:rsidP="00D460CB">
            <w:pPr>
              <w:rPr>
                <w:rFonts w:ascii="Arial" w:hAnsi="Arial" w:cs="Arial"/>
                <w:sz w:val="22"/>
                <w:szCs w:val="22"/>
                <w:lang w:val="en-GB"/>
              </w:rPr>
            </w:pPr>
            <w:r>
              <w:rPr>
                <w:rFonts w:ascii="Arial" w:hAnsi="Arial" w:cs="Arial"/>
                <w:sz w:val="22"/>
                <w:szCs w:val="22"/>
                <w:lang w:val="en-GB"/>
              </w:rPr>
              <w:t>CW is c</w:t>
            </w:r>
            <w:r w:rsidR="00D460CB" w:rsidRPr="00D460CB">
              <w:rPr>
                <w:rFonts w:ascii="Arial" w:hAnsi="Arial" w:cs="Arial"/>
                <w:sz w:val="22"/>
                <w:szCs w:val="22"/>
                <w:lang w:val="en-GB"/>
              </w:rPr>
              <w:t>urrently getting quotes from several suppliers, including the current supplier for waste collection. The East Berkshire School Business Manager group is also reviewing waste contracts and has proposed using a company called GPT</w:t>
            </w:r>
            <w:r>
              <w:rPr>
                <w:rFonts w:ascii="Arial" w:hAnsi="Arial" w:cs="Arial"/>
                <w:sz w:val="22"/>
                <w:szCs w:val="22"/>
                <w:lang w:val="en-GB"/>
              </w:rPr>
              <w:t xml:space="preserve">. </w:t>
            </w:r>
            <w:r w:rsidR="00D460CB" w:rsidRPr="00D460CB">
              <w:rPr>
                <w:rFonts w:ascii="Arial" w:hAnsi="Arial" w:cs="Arial"/>
                <w:sz w:val="22"/>
                <w:szCs w:val="22"/>
                <w:lang w:val="en-GB"/>
              </w:rPr>
              <w:t xml:space="preserve">They have a large number of waste contractors they work with and by dealing in bulk and providing a large number of collections they obtain discount on the cost of the collection. Assuming the cost of the collection is not hugely more than the other quotes the GPT option is a good option, providing security of collections and covering all our legal requirements. </w:t>
            </w:r>
          </w:p>
          <w:p w14:paraId="1A37DAC6" w14:textId="77777777" w:rsidR="00D460CB" w:rsidRPr="00D460CB" w:rsidRDefault="00D460CB" w:rsidP="00D460CB">
            <w:pPr>
              <w:rPr>
                <w:rFonts w:ascii="Arial" w:hAnsi="Arial" w:cs="Arial"/>
                <w:sz w:val="22"/>
                <w:szCs w:val="22"/>
                <w:lang w:val="en-GB"/>
              </w:rPr>
            </w:pPr>
          </w:p>
          <w:p w14:paraId="6BD0AAA7" w14:textId="7110635D" w:rsidR="00D460CB" w:rsidRPr="00D460CB" w:rsidRDefault="00474976" w:rsidP="00D460CB">
            <w:pPr>
              <w:rPr>
                <w:rFonts w:ascii="Arial" w:hAnsi="Arial" w:cs="Arial"/>
                <w:sz w:val="22"/>
                <w:szCs w:val="22"/>
                <w:lang w:val="en-GB"/>
              </w:rPr>
            </w:pPr>
            <w:r>
              <w:rPr>
                <w:rFonts w:ascii="Arial" w:hAnsi="Arial" w:cs="Arial"/>
                <w:sz w:val="22"/>
                <w:szCs w:val="22"/>
                <w:lang w:val="en-GB"/>
              </w:rPr>
              <w:t>CW informed the meeting that t</w:t>
            </w:r>
            <w:r w:rsidR="00D460CB" w:rsidRPr="00D460CB">
              <w:rPr>
                <w:rFonts w:ascii="Arial" w:hAnsi="Arial" w:cs="Arial"/>
                <w:sz w:val="22"/>
                <w:szCs w:val="22"/>
                <w:lang w:val="en-GB"/>
              </w:rPr>
              <w:t xml:space="preserve">he waste contract from Sept will cost the school significantly more than in previous years under BF. We expect at least a 50% increase from </w:t>
            </w:r>
            <w:r>
              <w:rPr>
                <w:rFonts w:ascii="Arial" w:hAnsi="Arial" w:cs="Arial"/>
                <w:sz w:val="22"/>
                <w:szCs w:val="22"/>
                <w:lang w:val="en-GB"/>
              </w:rPr>
              <w:t xml:space="preserve">approx. </w:t>
            </w:r>
            <w:r w:rsidR="00D460CB" w:rsidRPr="00D460CB">
              <w:rPr>
                <w:rFonts w:ascii="Arial" w:hAnsi="Arial" w:cs="Arial"/>
                <w:sz w:val="22"/>
                <w:szCs w:val="22"/>
                <w:lang w:val="en-GB"/>
              </w:rPr>
              <w:t>£3000 to £4500.</w:t>
            </w:r>
          </w:p>
          <w:p w14:paraId="75511C4B" w14:textId="68B00B72" w:rsidR="00162887" w:rsidRPr="00162887" w:rsidRDefault="00162887" w:rsidP="00474976">
            <w:pPr>
              <w:rPr>
                <w:rFonts w:ascii="Arial" w:hAnsi="Arial" w:cs="Arial"/>
              </w:rPr>
            </w:pPr>
          </w:p>
        </w:tc>
        <w:tc>
          <w:tcPr>
            <w:tcW w:w="1439" w:type="dxa"/>
          </w:tcPr>
          <w:p w14:paraId="43B75BF6" w14:textId="77777777" w:rsidR="000A7631" w:rsidRPr="00957EA4" w:rsidRDefault="000A7631" w:rsidP="00E43801">
            <w:pPr>
              <w:rPr>
                <w:rFonts w:ascii="Arial" w:hAnsi="Arial" w:cs="Arial"/>
                <w:sz w:val="22"/>
                <w:szCs w:val="22"/>
              </w:rPr>
            </w:pPr>
          </w:p>
        </w:tc>
      </w:tr>
      <w:tr w:rsidR="000A7631" w:rsidRPr="00957EA4" w14:paraId="36779A3C" w14:textId="77777777" w:rsidTr="0054662C">
        <w:tc>
          <w:tcPr>
            <w:tcW w:w="925" w:type="dxa"/>
          </w:tcPr>
          <w:p w14:paraId="4BFDAAB8" w14:textId="5D610433" w:rsidR="000A7631" w:rsidRPr="00957EA4" w:rsidRDefault="0034290C" w:rsidP="00E43801">
            <w:pPr>
              <w:rPr>
                <w:rFonts w:ascii="Arial" w:hAnsi="Arial" w:cs="Arial"/>
                <w:sz w:val="22"/>
                <w:szCs w:val="22"/>
              </w:rPr>
            </w:pPr>
            <w:r>
              <w:rPr>
                <w:rFonts w:ascii="Arial" w:hAnsi="Arial" w:cs="Arial"/>
                <w:sz w:val="22"/>
                <w:szCs w:val="22"/>
              </w:rPr>
              <w:lastRenderedPageBreak/>
              <w:t>5</w:t>
            </w:r>
            <w:r w:rsidR="008C59E0" w:rsidRPr="00957EA4">
              <w:rPr>
                <w:rFonts w:ascii="Arial" w:hAnsi="Arial" w:cs="Arial"/>
                <w:sz w:val="22"/>
                <w:szCs w:val="22"/>
              </w:rPr>
              <w:t>.0</w:t>
            </w:r>
          </w:p>
        </w:tc>
        <w:tc>
          <w:tcPr>
            <w:tcW w:w="8268" w:type="dxa"/>
          </w:tcPr>
          <w:p w14:paraId="5D8B2863" w14:textId="6A8DD848" w:rsidR="00ED6A2D" w:rsidRPr="00474976" w:rsidRDefault="00821A8D" w:rsidP="00ED6A2D">
            <w:pPr>
              <w:rPr>
                <w:rFonts w:ascii="Arial" w:hAnsi="Arial" w:cs="Arial"/>
                <w:b/>
                <w:sz w:val="22"/>
                <w:szCs w:val="22"/>
              </w:rPr>
            </w:pPr>
            <w:r w:rsidRPr="00474976">
              <w:rPr>
                <w:rFonts w:ascii="Arial" w:hAnsi="Arial" w:cs="Arial"/>
                <w:b/>
                <w:sz w:val="22"/>
                <w:szCs w:val="22"/>
              </w:rPr>
              <w:t>Staffing Update</w:t>
            </w:r>
            <w:r w:rsidR="00957EA4" w:rsidRPr="00474976">
              <w:rPr>
                <w:rFonts w:ascii="Arial" w:hAnsi="Arial" w:cs="Arial"/>
                <w:b/>
                <w:sz w:val="22"/>
                <w:szCs w:val="22"/>
              </w:rPr>
              <w:t>:</w:t>
            </w:r>
          </w:p>
          <w:p w14:paraId="5EAF3E63" w14:textId="1FBDDA1F" w:rsidR="00DE6BE0" w:rsidRPr="00474976" w:rsidRDefault="00DE6BE0" w:rsidP="00ED6A2D">
            <w:pPr>
              <w:rPr>
                <w:rFonts w:ascii="Arial" w:hAnsi="Arial" w:cs="Arial"/>
                <w:sz w:val="22"/>
                <w:szCs w:val="22"/>
              </w:rPr>
            </w:pPr>
            <w:r w:rsidRPr="00474976">
              <w:rPr>
                <w:rFonts w:ascii="Arial" w:hAnsi="Arial" w:cs="Arial"/>
                <w:sz w:val="22"/>
                <w:szCs w:val="22"/>
              </w:rPr>
              <w:t>The governors received a full staffing report</w:t>
            </w:r>
            <w:r w:rsidR="00CC455B">
              <w:rPr>
                <w:rFonts w:ascii="Arial" w:hAnsi="Arial" w:cs="Arial"/>
                <w:sz w:val="22"/>
                <w:szCs w:val="22"/>
              </w:rPr>
              <w:t>, training/CPD report</w:t>
            </w:r>
            <w:r w:rsidRPr="00474976">
              <w:rPr>
                <w:rFonts w:ascii="Arial" w:hAnsi="Arial" w:cs="Arial"/>
                <w:sz w:val="22"/>
                <w:szCs w:val="22"/>
              </w:rPr>
              <w:t xml:space="preserve"> </w:t>
            </w:r>
            <w:r w:rsidR="00CC455B">
              <w:rPr>
                <w:rFonts w:ascii="Arial" w:hAnsi="Arial" w:cs="Arial"/>
                <w:sz w:val="22"/>
                <w:szCs w:val="22"/>
              </w:rPr>
              <w:t xml:space="preserve">and an overview of time allocated to teaching staff </w:t>
            </w:r>
            <w:r w:rsidRPr="00474976">
              <w:rPr>
                <w:rFonts w:ascii="Arial" w:hAnsi="Arial" w:cs="Arial"/>
                <w:sz w:val="22"/>
                <w:szCs w:val="22"/>
              </w:rPr>
              <w:t>prior to the meeting to review.</w:t>
            </w:r>
          </w:p>
          <w:p w14:paraId="1EAB1908" w14:textId="77777777" w:rsidR="0007537A" w:rsidRPr="00474976" w:rsidRDefault="0007537A" w:rsidP="0007537A">
            <w:pPr>
              <w:rPr>
                <w:rFonts w:ascii="Arial" w:hAnsi="Arial" w:cs="Arial"/>
                <w:sz w:val="22"/>
                <w:szCs w:val="22"/>
              </w:rPr>
            </w:pPr>
          </w:p>
          <w:p w14:paraId="60238315" w14:textId="77777777" w:rsidR="00490AA6" w:rsidRPr="00474976" w:rsidRDefault="00490AA6" w:rsidP="00CC455B">
            <w:pPr>
              <w:rPr>
                <w:rFonts w:ascii="Arial" w:hAnsi="Arial" w:cs="Arial"/>
                <w:b/>
                <w:sz w:val="22"/>
                <w:szCs w:val="22"/>
              </w:rPr>
            </w:pPr>
            <w:r w:rsidRPr="00474976">
              <w:rPr>
                <w:rFonts w:ascii="Arial" w:hAnsi="Arial" w:cs="Arial"/>
                <w:b/>
                <w:sz w:val="22"/>
                <w:szCs w:val="22"/>
              </w:rPr>
              <w:t>NQT development</w:t>
            </w:r>
          </w:p>
          <w:p w14:paraId="41F69908" w14:textId="07A8AC61" w:rsidR="00490AA6" w:rsidRDefault="00CC455B" w:rsidP="00CC455B">
            <w:pPr>
              <w:rPr>
                <w:rFonts w:ascii="Arial" w:hAnsi="Arial" w:cs="Arial"/>
                <w:sz w:val="22"/>
                <w:szCs w:val="22"/>
              </w:rPr>
            </w:pPr>
            <w:r>
              <w:rPr>
                <w:rFonts w:ascii="Arial" w:hAnsi="Arial" w:cs="Arial"/>
                <w:sz w:val="22"/>
                <w:szCs w:val="22"/>
              </w:rPr>
              <w:t>TS reported that a</w:t>
            </w:r>
            <w:r w:rsidR="00490AA6" w:rsidRPr="00474976">
              <w:rPr>
                <w:rFonts w:ascii="Arial" w:hAnsi="Arial" w:cs="Arial"/>
                <w:sz w:val="22"/>
                <w:szCs w:val="22"/>
              </w:rPr>
              <w:t xml:space="preserve">ll three of our NQTS successfully completed their first term with many strengths evident. </w:t>
            </w:r>
          </w:p>
          <w:p w14:paraId="6CE9AD66" w14:textId="77777777" w:rsidR="00CC455B" w:rsidRPr="00474976" w:rsidRDefault="00CC455B" w:rsidP="00CC455B">
            <w:pPr>
              <w:rPr>
                <w:rFonts w:ascii="Arial" w:hAnsi="Arial" w:cs="Arial"/>
                <w:sz w:val="22"/>
                <w:szCs w:val="22"/>
              </w:rPr>
            </w:pPr>
          </w:p>
          <w:p w14:paraId="2C599BAD" w14:textId="77777777" w:rsidR="00490AA6" w:rsidRPr="00474976" w:rsidRDefault="00490AA6" w:rsidP="00CC455B">
            <w:pPr>
              <w:rPr>
                <w:rFonts w:ascii="Arial" w:hAnsi="Arial" w:cs="Arial"/>
                <w:b/>
                <w:sz w:val="22"/>
                <w:szCs w:val="22"/>
              </w:rPr>
            </w:pPr>
            <w:r w:rsidRPr="00474976">
              <w:rPr>
                <w:rFonts w:ascii="Arial" w:hAnsi="Arial" w:cs="Arial"/>
                <w:b/>
                <w:sz w:val="22"/>
                <w:szCs w:val="22"/>
              </w:rPr>
              <w:t xml:space="preserve">Resignations &amp; Recruitment </w:t>
            </w:r>
          </w:p>
          <w:p w14:paraId="63F51918" w14:textId="77777777" w:rsidR="00AD779F" w:rsidRPr="00AD779F" w:rsidRDefault="00490AA6" w:rsidP="006D1E0A">
            <w:pPr>
              <w:pStyle w:val="ListParagraph"/>
              <w:numPr>
                <w:ilvl w:val="0"/>
                <w:numId w:val="19"/>
              </w:numPr>
              <w:ind w:left="394"/>
              <w:rPr>
                <w:rFonts w:ascii="Arial" w:eastAsia="Calibri" w:hAnsi="Arial" w:cs="Arial"/>
              </w:rPr>
            </w:pPr>
            <w:r w:rsidRPr="00AD779F">
              <w:rPr>
                <w:rFonts w:ascii="Arial" w:hAnsi="Arial" w:cs="Arial"/>
              </w:rPr>
              <w:t>T</w:t>
            </w:r>
            <w:r w:rsidR="00CC455B" w:rsidRPr="00AD779F">
              <w:rPr>
                <w:rFonts w:ascii="Arial" w:hAnsi="Arial" w:cs="Arial"/>
              </w:rPr>
              <w:t>S reported that the t</w:t>
            </w:r>
            <w:r w:rsidRPr="00AD779F">
              <w:rPr>
                <w:rFonts w:ascii="Arial" w:hAnsi="Arial" w:cs="Arial"/>
              </w:rPr>
              <w:t xml:space="preserve">eacher resignation deadline date for this term is </w:t>
            </w:r>
            <w:r w:rsidR="00CC455B" w:rsidRPr="00AD779F">
              <w:rPr>
                <w:rFonts w:ascii="Arial" w:hAnsi="Arial" w:cs="Arial"/>
              </w:rPr>
              <w:t>28</w:t>
            </w:r>
            <w:r w:rsidR="00CC455B" w:rsidRPr="00AD779F">
              <w:rPr>
                <w:rFonts w:ascii="Arial" w:hAnsi="Arial" w:cs="Arial"/>
                <w:vertAlign w:val="superscript"/>
              </w:rPr>
              <w:t>th</w:t>
            </w:r>
            <w:r w:rsidR="00CC455B" w:rsidRPr="00AD779F">
              <w:rPr>
                <w:rFonts w:ascii="Arial" w:hAnsi="Arial" w:cs="Arial"/>
              </w:rPr>
              <w:t xml:space="preserve"> </w:t>
            </w:r>
            <w:r w:rsidRPr="00AD779F">
              <w:rPr>
                <w:rFonts w:ascii="Arial" w:hAnsi="Arial" w:cs="Arial"/>
              </w:rPr>
              <w:t>February</w:t>
            </w:r>
            <w:r w:rsidR="00CC455B" w:rsidRPr="00AD779F">
              <w:rPr>
                <w:rFonts w:ascii="Arial" w:hAnsi="Arial" w:cs="Arial"/>
              </w:rPr>
              <w:t>.</w:t>
            </w:r>
            <w:r w:rsidRPr="00AD779F">
              <w:rPr>
                <w:rFonts w:ascii="Arial" w:hAnsi="Arial" w:cs="Arial"/>
              </w:rPr>
              <w:t xml:space="preserve"> </w:t>
            </w:r>
          </w:p>
          <w:p w14:paraId="5BC88CA3" w14:textId="77777777" w:rsidR="00AD779F" w:rsidRDefault="00CC455B" w:rsidP="006D1E0A">
            <w:pPr>
              <w:pStyle w:val="ListParagraph"/>
              <w:numPr>
                <w:ilvl w:val="0"/>
                <w:numId w:val="19"/>
              </w:numPr>
              <w:ind w:left="394"/>
              <w:rPr>
                <w:rFonts w:ascii="Arial" w:eastAsia="Calibri" w:hAnsi="Arial" w:cs="Arial"/>
              </w:rPr>
            </w:pPr>
            <w:r w:rsidRPr="00AD779F">
              <w:rPr>
                <w:rFonts w:ascii="Arial" w:hAnsi="Arial" w:cs="Arial"/>
              </w:rPr>
              <w:t>TS has</w:t>
            </w:r>
            <w:r w:rsidR="00490AA6" w:rsidRPr="00AD779F">
              <w:rPr>
                <w:rFonts w:ascii="Arial" w:hAnsi="Arial" w:cs="Arial"/>
              </w:rPr>
              <w:t xml:space="preserve"> received one resignation from Mrs Parsons</w:t>
            </w:r>
            <w:r w:rsidRPr="00AD779F">
              <w:rPr>
                <w:rFonts w:ascii="Arial" w:hAnsi="Arial" w:cs="Arial"/>
              </w:rPr>
              <w:t xml:space="preserve"> and has received c</w:t>
            </w:r>
            <w:r w:rsidR="00490AA6" w:rsidRPr="00AD779F">
              <w:rPr>
                <w:rFonts w:ascii="Arial" w:eastAsia="Calibri" w:hAnsi="Arial" w:cs="Arial"/>
              </w:rPr>
              <w:t xml:space="preserve">onfirmation from Mrs Grimes that she will be returning after the May half term, but she has already given her resignation </w:t>
            </w:r>
            <w:r w:rsidR="00AD779F" w:rsidRPr="00AD779F">
              <w:rPr>
                <w:rFonts w:ascii="Arial" w:eastAsia="Calibri" w:hAnsi="Arial" w:cs="Arial"/>
              </w:rPr>
              <w:t>for the next academic year 2019-</w:t>
            </w:r>
            <w:r w:rsidR="00490AA6" w:rsidRPr="00AD779F">
              <w:rPr>
                <w:rFonts w:ascii="Arial" w:eastAsia="Calibri" w:hAnsi="Arial" w:cs="Arial"/>
              </w:rPr>
              <w:t xml:space="preserve">20. </w:t>
            </w:r>
            <w:r w:rsidRPr="00AD779F">
              <w:rPr>
                <w:rFonts w:ascii="Arial" w:eastAsia="Calibri" w:hAnsi="Arial" w:cs="Arial"/>
              </w:rPr>
              <w:t xml:space="preserve">When </w:t>
            </w:r>
            <w:r w:rsidR="00490AA6" w:rsidRPr="00AD779F">
              <w:rPr>
                <w:rFonts w:ascii="Arial" w:eastAsia="Calibri" w:hAnsi="Arial" w:cs="Arial"/>
              </w:rPr>
              <w:t xml:space="preserve">Mrs Leighton starts her maternity leave in June Mrs Grimes will cover until the end of term. </w:t>
            </w:r>
          </w:p>
          <w:p w14:paraId="7A3990B2" w14:textId="77777777" w:rsidR="00AD779F" w:rsidRDefault="00AD779F" w:rsidP="006D1E0A">
            <w:pPr>
              <w:pStyle w:val="ListParagraph"/>
              <w:numPr>
                <w:ilvl w:val="0"/>
                <w:numId w:val="19"/>
              </w:numPr>
              <w:ind w:left="394"/>
              <w:rPr>
                <w:rFonts w:ascii="Arial" w:eastAsia="Calibri" w:hAnsi="Arial" w:cs="Arial"/>
              </w:rPr>
            </w:pPr>
            <w:r w:rsidRPr="00AD779F">
              <w:rPr>
                <w:rFonts w:ascii="Arial" w:eastAsia="Calibri" w:hAnsi="Arial" w:cs="Arial"/>
              </w:rPr>
              <w:t>M</w:t>
            </w:r>
            <w:r w:rsidR="00490AA6" w:rsidRPr="00AD779F">
              <w:rPr>
                <w:rFonts w:ascii="Arial" w:eastAsia="Calibri" w:hAnsi="Arial" w:cs="Arial"/>
              </w:rPr>
              <w:t>iss Nuttall’s maternity leave commences on</w:t>
            </w:r>
            <w:r w:rsidRPr="00AD779F">
              <w:rPr>
                <w:rFonts w:ascii="Arial" w:eastAsia="Calibri" w:hAnsi="Arial" w:cs="Arial"/>
              </w:rPr>
              <w:t xml:space="preserve"> 18th</w:t>
            </w:r>
            <w:r w:rsidR="00490AA6" w:rsidRPr="00AD779F">
              <w:rPr>
                <w:rFonts w:ascii="Arial" w:eastAsia="Calibri" w:hAnsi="Arial" w:cs="Arial"/>
              </w:rPr>
              <w:t xml:space="preserve"> March and will be covered initially by Mrs MacDonald our trainee teacher with support from Mrs Duncan and Mrs Faircloth. Following the Easter break Mrs Duncan and Mrs Faircloth will share the class. </w:t>
            </w:r>
          </w:p>
          <w:p w14:paraId="7E95D0D4" w14:textId="77777777" w:rsidR="00AD779F" w:rsidRDefault="00AD779F" w:rsidP="006D1E0A">
            <w:pPr>
              <w:pStyle w:val="ListParagraph"/>
              <w:numPr>
                <w:ilvl w:val="0"/>
                <w:numId w:val="19"/>
              </w:numPr>
              <w:ind w:left="394"/>
              <w:rPr>
                <w:rFonts w:ascii="Arial" w:eastAsia="Calibri" w:hAnsi="Arial" w:cs="Arial"/>
              </w:rPr>
            </w:pPr>
            <w:r>
              <w:rPr>
                <w:rFonts w:ascii="Arial" w:eastAsia="Calibri" w:hAnsi="Arial" w:cs="Arial"/>
              </w:rPr>
              <w:t>M</w:t>
            </w:r>
            <w:r w:rsidR="00490AA6" w:rsidRPr="00AD779F">
              <w:rPr>
                <w:rFonts w:ascii="Arial" w:eastAsia="Calibri" w:hAnsi="Arial" w:cs="Arial"/>
              </w:rPr>
              <w:t>rs Faircloth is currently teaching one day in Year 2, but this will now be covered by Alison Gaylard</w:t>
            </w:r>
            <w:r>
              <w:rPr>
                <w:rFonts w:ascii="Arial" w:eastAsia="Calibri" w:hAnsi="Arial" w:cs="Arial"/>
              </w:rPr>
              <w:t xml:space="preserve">.  </w:t>
            </w:r>
          </w:p>
          <w:p w14:paraId="4C110FBE" w14:textId="5AE5037D" w:rsidR="00490AA6" w:rsidRPr="00AD779F" w:rsidRDefault="00AD779F" w:rsidP="00AD779F">
            <w:pPr>
              <w:rPr>
                <w:rFonts w:ascii="Arial" w:eastAsia="Calibri" w:hAnsi="Arial" w:cs="Arial"/>
                <w:sz w:val="22"/>
                <w:szCs w:val="22"/>
              </w:rPr>
            </w:pPr>
            <w:r w:rsidRPr="00AD779F">
              <w:rPr>
                <w:rFonts w:ascii="Arial" w:eastAsia="Calibri" w:hAnsi="Arial" w:cs="Arial"/>
                <w:sz w:val="22"/>
                <w:szCs w:val="22"/>
              </w:rPr>
              <w:t>JP asked how does the training come about.</w:t>
            </w:r>
          </w:p>
          <w:p w14:paraId="4595CB8F" w14:textId="20345825" w:rsidR="00490AA6" w:rsidRDefault="00AD779F" w:rsidP="00490AA6">
            <w:pPr>
              <w:rPr>
                <w:rFonts w:ascii="Arial" w:eastAsia="Calibri" w:hAnsi="Arial" w:cs="Arial"/>
                <w:sz w:val="22"/>
                <w:szCs w:val="22"/>
              </w:rPr>
            </w:pPr>
            <w:r>
              <w:rPr>
                <w:rFonts w:ascii="Arial" w:eastAsia="Calibri" w:hAnsi="Arial" w:cs="Arial"/>
                <w:sz w:val="22"/>
                <w:szCs w:val="22"/>
              </w:rPr>
              <w:t xml:space="preserve">TS replied that 75% of training is directed by her using the school development plan. </w:t>
            </w:r>
          </w:p>
          <w:p w14:paraId="1326442F" w14:textId="3E127027" w:rsidR="00AD779F" w:rsidRDefault="00AD779F" w:rsidP="00490AA6">
            <w:pPr>
              <w:rPr>
                <w:rFonts w:ascii="Arial" w:eastAsia="Calibri" w:hAnsi="Arial" w:cs="Arial"/>
                <w:sz w:val="22"/>
                <w:szCs w:val="22"/>
              </w:rPr>
            </w:pPr>
          </w:p>
          <w:p w14:paraId="64656108" w14:textId="5D4A7585" w:rsidR="00AD779F" w:rsidRDefault="00AD779F" w:rsidP="00490AA6">
            <w:pPr>
              <w:rPr>
                <w:rFonts w:ascii="Arial" w:eastAsia="Calibri" w:hAnsi="Arial" w:cs="Arial"/>
                <w:sz w:val="22"/>
                <w:szCs w:val="22"/>
              </w:rPr>
            </w:pPr>
            <w:r>
              <w:rPr>
                <w:rFonts w:ascii="Arial" w:eastAsia="Calibri" w:hAnsi="Arial" w:cs="Arial"/>
                <w:sz w:val="22"/>
                <w:szCs w:val="22"/>
              </w:rPr>
              <w:lastRenderedPageBreak/>
              <w:t>TW asked if it would be worth providing staff with time management training.</w:t>
            </w:r>
          </w:p>
          <w:p w14:paraId="0C8B5419" w14:textId="44BEBABE" w:rsidR="00AD779F" w:rsidRDefault="00AD779F" w:rsidP="00490AA6">
            <w:pPr>
              <w:rPr>
                <w:rFonts w:ascii="Arial" w:eastAsia="Calibri" w:hAnsi="Arial" w:cs="Arial"/>
                <w:sz w:val="22"/>
                <w:szCs w:val="22"/>
              </w:rPr>
            </w:pPr>
            <w:r>
              <w:rPr>
                <w:rFonts w:ascii="Arial" w:eastAsia="Calibri" w:hAnsi="Arial" w:cs="Arial"/>
                <w:sz w:val="22"/>
                <w:szCs w:val="22"/>
              </w:rPr>
              <w:t xml:space="preserve">TS replied that time is allocated within the 1265 hours and that time management should include resilience and the desire to work hard. </w:t>
            </w:r>
          </w:p>
          <w:p w14:paraId="640EDFB1" w14:textId="29A86CE2" w:rsidR="00AD779F" w:rsidRDefault="00AD779F" w:rsidP="00490AA6">
            <w:pPr>
              <w:rPr>
                <w:rFonts w:ascii="Arial" w:eastAsia="Calibri" w:hAnsi="Arial" w:cs="Arial"/>
                <w:sz w:val="22"/>
                <w:szCs w:val="22"/>
              </w:rPr>
            </w:pPr>
          </w:p>
          <w:p w14:paraId="3D65DCF0" w14:textId="061136EF" w:rsidR="00AD779F" w:rsidRDefault="00AD779F" w:rsidP="00490AA6">
            <w:pPr>
              <w:rPr>
                <w:rFonts w:ascii="Arial" w:eastAsia="Calibri" w:hAnsi="Arial" w:cs="Arial"/>
                <w:sz w:val="22"/>
                <w:szCs w:val="22"/>
              </w:rPr>
            </w:pPr>
            <w:r>
              <w:rPr>
                <w:rFonts w:ascii="Arial" w:eastAsia="Calibri" w:hAnsi="Arial" w:cs="Arial"/>
                <w:sz w:val="22"/>
                <w:szCs w:val="22"/>
              </w:rPr>
              <w:t xml:space="preserve">DS asked if the admin work </w:t>
            </w:r>
            <w:r w:rsidR="00610C06">
              <w:rPr>
                <w:rFonts w:ascii="Arial" w:eastAsia="Calibri" w:hAnsi="Arial" w:cs="Arial"/>
                <w:sz w:val="22"/>
                <w:szCs w:val="22"/>
              </w:rPr>
              <w:t>for teachers has increased.</w:t>
            </w:r>
          </w:p>
          <w:p w14:paraId="5C257911" w14:textId="43A2C108" w:rsidR="0007537A" w:rsidRPr="00474976" w:rsidRDefault="00610C06" w:rsidP="0007537A">
            <w:pPr>
              <w:rPr>
                <w:rFonts w:ascii="Arial" w:hAnsi="Arial" w:cs="Arial"/>
                <w:sz w:val="22"/>
                <w:szCs w:val="22"/>
              </w:rPr>
            </w:pPr>
            <w:r>
              <w:rPr>
                <w:rFonts w:ascii="Arial" w:eastAsia="Calibri" w:hAnsi="Arial" w:cs="Arial"/>
                <w:sz w:val="22"/>
                <w:szCs w:val="22"/>
              </w:rPr>
              <w:t>TS answered that it had decreased.</w:t>
            </w:r>
          </w:p>
          <w:p w14:paraId="67572992" w14:textId="7ECEBC94" w:rsidR="00EA7BF0" w:rsidRPr="00474976" w:rsidRDefault="0091091A" w:rsidP="0007537A">
            <w:pPr>
              <w:rPr>
                <w:rFonts w:ascii="Arial" w:hAnsi="Arial" w:cs="Arial"/>
                <w:sz w:val="22"/>
                <w:szCs w:val="22"/>
              </w:rPr>
            </w:pPr>
            <w:r w:rsidRPr="00474976">
              <w:rPr>
                <w:rFonts w:ascii="Arial" w:hAnsi="Arial" w:cs="Arial"/>
                <w:sz w:val="22"/>
                <w:szCs w:val="22"/>
              </w:rPr>
              <w:t xml:space="preserve"> </w:t>
            </w:r>
          </w:p>
        </w:tc>
        <w:tc>
          <w:tcPr>
            <w:tcW w:w="1439" w:type="dxa"/>
          </w:tcPr>
          <w:p w14:paraId="15E2BCF4" w14:textId="3F4B84DC" w:rsidR="00ED6A2D" w:rsidRPr="00957EA4" w:rsidRDefault="00ED6A2D" w:rsidP="00E43801">
            <w:pPr>
              <w:rPr>
                <w:rFonts w:ascii="Arial" w:hAnsi="Arial" w:cs="Arial"/>
                <w:sz w:val="22"/>
                <w:szCs w:val="22"/>
              </w:rPr>
            </w:pPr>
          </w:p>
        </w:tc>
      </w:tr>
      <w:tr w:rsidR="000A7631" w:rsidRPr="00957EA4" w14:paraId="521FD007" w14:textId="77777777" w:rsidTr="005837F0">
        <w:tc>
          <w:tcPr>
            <w:tcW w:w="925" w:type="dxa"/>
          </w:tcPr>
          <w:p w14:paraId="2564AF1D" w14:textId="070B51C7" w:rsidR="000A7631" w:rsidRPr="00957EA4" w:rsidRDefault="0007537A" w:rsidP="00E43801">
            <w:pPr>
              <w:rPr>
                <w:rFonts w:ascii="Arial" w:hAnsi="Arial" w:cs="Arial"/>
                <w:sz w:val="22"/>
                <w:szCs w:val="22"/>
              </w:rPr>
            </w:pPr>
            <w:r>
              <w:rPr>
                <w:rFonts w:ascii="Arial" w:hAnsi="Arial" w:cs="Arial"/>
                <w:sz w:val="22"/>
                <w:szCs w:val="22"/>
              </w:rPr>
              <w:lastRenderedPageBreak/>
              <w:t>6</w:t>
            </w:r>
            <w:r w:rsidR="008C59E0" w:rsidRPr="00957EA4">
              <w:rPr>
                <w:rFonts w:ascii="Arial" w:hAnsi="Arial" w:cs="Arial"/>
                <w:sz w:val="22"/>
                <w:szCs w:val="22"/>
              </w:rPr>
              <w:t>.0</w:t>
            </w:r>
          </w:p>
        </w:tc>
        <w:tc>
          <w:tcPr>
            <w:tcW w:w="8268" w:type="dxa"/>
            <w:shd w:val="clear" w:color="auto" w:fill="auto"/>
          </w:tcPr>
          <w:p w14:paraId="33B69C7E" w14:textId="77777777" w:rsidR="0018705E" w:rsidRPr="002513D8" w:rsidRDefault="00821A8D" w:rsidP="00821A8D">
            <w:pPr>
              <w:rPr>
                <w:rFonts w:ascii="Arial" w:hAnsi="Arial" w:cs="Arial"/>
                <w:b/>
                <w:sz w:val="22"/>
                <w:szCs w:val="22"/>
              </w:rPr>
            </w:pPr>
            <w:r w:rsidRPr="002513D8">
              <w:rPr>
                <w:rFonts w:ascii="Arial" w:hAnsi="Arial" w:cs="Arial"/>
                <w:b/>
                <w:sz w:val="22"/>
                <w:szCs w:val="22"/>
              </w:rPr>
              <w:t>Finance Update:</w:t>
            </w:r>
          </w:p>
          <w:p w14:paraId="00555155" w14:textId="77777777" w:rsidR="006D1E0A" w:rsidRDefault="0091091A" w:rsidP="0091091A">
            <w:pPr>
              <w:rPr>
                <w:rFonts w:ascii="Arial" w:hAnsi="Arial" w:cs="Arial"/>
                <w:sz w:val="22"/>
                <w:szCs w:val="22"/>
              </w:rPr>
            </w:pPr>
            <w:r w:rsidRPr="002513D8">
              <w:rPr>
                <w:rFonts w:ascii="Arial" w:hAnsi="Arial" w:cs="Arial"/>
                <w:sz w:val="22"/>
                <w:szCs w:val="22"/>
              </w:rPr>
              <w:t>The Governors received a</w:t>
            </w:r>
            <w:r w:rsidR="006D1E0A">
              <w:rPr>
                <w:rFonts w:ascii="Arial" w:hAnsi="Arial" w:cs="Arial"/>
                <w:sz w:val="22"/>
                <w:szCs w:val="22"/>
              </w:rPr>
              <w:t xml:space="preserve"> detailed</w:t>
            </w:r>
            <w:r w:rsidRPr="002513D8">
              <w:rPr>
                <w:rFonts w:ascii="Arial" w:hAnsi="Arial" w:cs="Arial"/>
                <w:sz w:val="22"/>
                <w:szCs w:val="22"/>
              </w:rPr>
              <w:t xml:space="preserve"> finance report prior to the meeting to review. </w:t>
            </w:r>
          </w:p>
          <w:p w14:paraId="65A8616D" w14:textId="77777777" w:rsidR="006D1E0A" w:rsidRDefault="006D1E0A" w:rsidP="0091091A">
            <w:pPr>
              <w:rPr>
                <w:rFonts w:ascii="Arial" w:hAnsi="Arial" w:cs="Arial"/>
                <w:sz w:val="22"/>
                <w:szCs w:val="22"/>
              </w:rPr>
            </w:pPr>
          </w:p>
          <w:p w14:paraId="5515779B" w14:textId="641DC8AC" w:rsidR="0091091A" w:rsidRPr="002513D8" w:rsidRDefault="000021C6" w:rsidP="0091091A">
            <w:pPr>
              <w:rPr>
                <w:rFonts w:ascii="Arial" w:hAnsi="Arial" w:cs="Arial"/>
                <w:sz w:val="22"/>
                <w:szCs w:val="22"/>
              </w:rPr>
            </w:pPr>
            <w:r w:rsidRPr="002513D8">
              <w:rPr>
                <w:rFonts w:ascii="Arial" w:hAnsi="Arial" w:cs="Arial"/>
                <w:sz w:val="22"/>
                <w:szCs w:val="22"/>
              </w:rPr>
              <w:t xml:space="preserve">CW went through the report and specifically noted: </w:t>
            </w:r>
          </w:p>
          <w:p w14:paraId="4E37B2A4" w14:textId="77777777" w:rsidR="006D1E0A" w:rsidRDefault="006D1E0A" w:rsidP="00235764">
            <w:pPr>
              <w:pStyle w:val="ListParagraph"/>
              <w:numPr>
                <w:ilvl w:val="0"/>
                <w:numId w:val="21"/>
              </w:numPr>
              <w:spacing w:after="0"/>
              <w:ind w:left="535"/>
              <w:rPr>
                <w:rFonts w:ascii="Arial" w:hAnsi="Arial" w:cs="Arial"/>
              </w:rPr>
            </w:pPr>
            <w:r w:rsidRPr="006D1E0A">
              <w:rPr>
                <w:rFonts w:ascii="Arial" w:hAnsi="Arial" w:cs="Arial"/>
              </w:rPr>
              <w:t>C</w:t>
            </w:r>
            <w:r w:rsidR="007C3A49" w:rsidRPr="006D1E0A">
              <w:rPr>
                <w:rFonts w:ascii="Arial" w:hAnsi="Arial" w:cs="Arial"/>
              </w:rPr>
              <w:t>hange to the budget is due to a clawback of -£12909 because of lower numbers in Nursery</w:t>
            </w:r>
            <w:r w:rsidRPr="006D1E0A">
              <w:rPr>
                <w:rFonts w:ascii="Arial" w:hAnsi="Arial" w:cs="Arial"/>
              </w:rPr>
              <w:t>. A</w:t>
            </w:r>
            <w:r w:rsidR="007C3A49" w:rsidRPr="006D1E0A">
              <w:rPr>
                <w:rFonts w:ascii="Arial" w:hAnsi="Arial" w:cs="Arial"/>
              </w:rPr>
              <w:t xml:space="preserve">n additional income of £5591 for the Autumn term KS1 class size recalculation. There is an estimated clawback of -£9400 for Spring </w:t>
            </w:r>
            <w:r w:rsidRPr="006D1E0A">
              <w:rPr>
                <w:rFonts w:ascii="Arial" w:hAnsi="Arial" w:cs="Arial"/>
              </w:rPr>
              <w:t>tem</w:t>
            </w:r>
            <w:r w:rsidR="007C3A49" w:rsidRPr="006D1E0A">
              <w:rPr>
                <w:rFonts w:ascii="Arial" w:hAnsi="Arial" w:cs="Arial"/>
              </w:rPr>
              <w:t xml:space="preserve"> Nursery numbers but an increase for KS1 class size of approx. £4000 giving a further estimated net reduction in budget of -£5400.</w:t>
            </w:r>
          </w:p>
          <w:p w14:paraId="74EF5EBD" w14:textId="41E10F80" w:rsidR="007C3A49" w:rsidRPr="002513D8" w:rsidRDefault="007C3A49" w:rsidP="00235764">
            <w:pPr>
              <w:numPr>
                <w:ilvl w:val="0"/>
                <w:numId w:val="21"/>
              </w:numPr>
              <w:ind w:left="535"/>
              <w:rPr>
                <w:rFonts w:ascii="Arial" w:hAnsi="Arial" w:cs="Arial"/>
                <w:sz w:val="22"/>
                <w:szCs w:val="22"/>
                <w:lang w:val="en-GB"/>
              </w:rPr>
            </w:pPr>
            <w:r w:rsidRPr="002513D8">
              <w:rPr>
                <w:rFonts w:ascii="Arial" w:hAnsi="Arial" w:cs="Arial"/>
                <w:sz w:val="22"/>
                <w:szCs w:val="22"/>
                <w:lang w:val="en-GB"/>
              </w:rPr>
              <w:t xml:space="preserve">Teaching Assistants –This is now underspent as a TA </w:t>
            </w:r>
            <w:r w:rsidR="00235764">
              <w:rPr>
                <w:rFonts w:ascii="Arial" w:hAnsi="Arial" w:cs="Arial"/>
                <w:sz w:val="22"/>
                <w:szCs w:val="22"/>
                <w:lang w:val="en-GB"/>
              </w:rPr>
              <w:t>left</w:t>
            </w:r>
            <w:r w:rsidRPr="002513D8">
              <w:rPr>
                <w:rFonts w:ascii="Arial" w:hAnsi="Arial" w:cs="Arial"/>
                <w:sz w:val="22"/>
                <w:szCs w:val="22"/>
                <w:lang w:val="en-GB"/>
              </w:rPr>
              <w:t>.</w:t>
            </w:r>
          </w:p>
          <w:p w14:paraId="440CFAF8" w14:textId="54F0C604" w:rsidR="007C3A49" w:rsidRPr="002513D8" w:rsidRDefault="007C3A49" w:rsidP="00235764">
            <w:pPr>
              <w:numPr>
                <w:ilvl w:val="0"/>
                <w:numId w:val="21"/>
              </w:numPr>
              <w:ind w:left="535"/>
              <w:rPr>
                <w:rFonts w:ascii="Arial" w:hAnsi="Arial" w:cs="Arial"/>
                <w:sz w:val="22"/>
                <w:szCs w:val="22"/>
                <w:lang w:val="en-GB"/>
              </w:rPr>
            </w:pPr>
            <w:r w:rsidRPr="002513D8">
              <w:rPr>
                <w:rFonts w:ascii="Arial" w:hAnsi="Arial" w:cs="Arial"/>
                <w:sz w:val="22"/>
                <w:szCs w:val="22"/>
                <w:lang w:val="en-GB"/>
              </w:rPr>
              <w:t>Grounds Maintenance – This is showing as overspent due to the purchase new outdoor gym equipment for KS2.</w:t>
            </w:r>
          </w:p>
          <w:p w14:paraId="4104CD77" w14:textId="1BEDABCC" w:rsidR="007C3A49" w:rsidRPr="004D7145" w:rsidRDefault="007C3A49" w:rsidP="00235764">
            <w:pPr>
              <w:numPr>
                <w:ilvl w:val="0"/>
                <w:numId w:val="21"/>
              </w:numPr>
              <w:ind w:left="535"/>
              <w:rPr>
                <w:rFonts w:ascii="Arial" w:hAnsi="Arial" w:cs="Arial"/>
                <w:b/>
                <w:sz w:val="22"/>
                <w:szCs w:val="22"/>
                <w:highlight w:val="yellow"/>
                <w:lang w:val="en-GB"/>
              </w:rPr>
            </w:pPr>
            <w:r w:rsidRPr="00D60DB9">
              <w:rPr>
                <w:rFonts w:ascii="Arial" w:hAnsi="Arial" w:cs="Arial"/>
                <w:sz w:val="22"/>
                <w:szCs w:val="22"/>
                <w:lang w:val="en-GB"/>
              </w:rPr>
              <w:t>F</w:t>
            </w:r>
            <w:r w:rsidRPr="002513D8">
              <w:rPr>
                <w:rFonts w:ascii="Arial" w:hAnsi="Arial" w:cs="Arial"/>
                <w:sz w:val="22"/>
                <w:szCs w:val="22"/>
                <w:lang w:val="en-GB"/>
              </w:rPr>
              <w:t>urniture Purchase – Overspent due to the cost of replacing two lunchtime tables</w:t>
            </w:r>
            <w:r w:rsidR="00235764">
              <w:rPr>
                <w:rFonts w:ascii="Arial" w:hAnsi="Arial" w:cs="Arial"/>
                <w:sz w:val="22"/>
                <w:szCs w:val="22"/>
                <w:lang w:val="en-GB"/>
              </w:rPr>
              <w:t xml:space="preserve">. </w:t>
            </w:r>
            <w:r w:rsidRPr="002513D8">
              <w:rPr>
                <w:rFonts w:ascii="Arial" w:hAnsi="Arial" w:cs="Arial"/>
                <w:sz w:val="22"/>
                <w:szCs w:val="22"/>
                <w:lang w:val="en-GB"/>
              </w:rPr>
              <w:t>There is an additional requirement for one more table giving an overspend of -£3574.</w:t>
            </w:r>
            <w:r w:rsidR="00D60DB9">
              <w:rPr>
                <w:rFonts w:ascii="Arial" w:hAnsi="Arial" w:cs="Arial"/>
                <w:sz w:val="22"/>
                <w:szCs w:val="22"/>
                <w:lang w:val="en-GB"/>
              </w:rPr>
              <w:t xml:space="preserve"> </w:t>
            </w:r>
            <w:r w:rsidR="00D60DB9" w:rsidRPr="004D7145">
              <w:rPr>
                <w:rFonts w:ascii="Arial" w:hAnsi="Arial" w:cs="Arial"/>
                <w:b/>
                <w:sz w:val="22"/>
                <w:szCs w:val="22"/>
                <w:lang w:val="en-GB"/>
              </w:rPr>
              <w:t>Proposed by TW, Seconded by DS, Approved by Governors</w:t>
            </w:r>
          </w:p>
          <w:p w14:paraId="704B321B" w14:textId="0E516D53" w:rsidR="007C3A49" w:rsidRPr="002513D8" w:rsidRDefault="007C3A49" w:rsidP="00235764">
            <w:pPr>
              <w:numPr>
                <w:ilvl w:val="0"/>
                <w:numId w:val="21"/>
              </w:numPr>
              <w:ind w:left="535"/>
              <w:rPr>
                <w:rFonts w:ascii="Arial" w:hAnsi="Arial" w:cs="Arial"/>
                <w:sz w:val="22"/>
                <w:szCs w:val="22"/>
                <w:lang w:val="en-GB"/>
              </w:rPr>
            </w:pPr>
            <w:r w:rsidRPr="002513D8">
              <w:rPr>
                <w:rFonts w:ascii="Arial" w:hAnsi="Arial" w:cs="Arial"/>
                <w:sz w:val="22"/>
                <w:szCs w:val="22"/>
                <w:lang w:val="en-GB"/>
              </w:rPr>
              <w:t>Uniform - As discussed previously this is overspent due to the purchase of sports uniform. This is funded within the sports premium allocation</w:t>
            </w:r>
            <w:r w:rsidR="00235764">
              <w:rPr>
                <w:rFonts w:ascii="Arial" w:hAnsi="Arial" w:cs="Arial"/>
                <w:sz w:val="22"/>
                <w:szCs w:val="22"/>
                <w:lang w:val="en-GB"/>
              </w:rPr>
              <w:t>.</w:t>
            </w:r>
          </w:p>
          <w:p w14:paraId="75B5BA5A" w14:textId="64DBD08F" w:rsidR="007C3A49" w:rsidRPr="002513D8" w:rsidRDefault="007C3A49" w:rsidP="00235764">
            <w:pPr>
              <w:numPr>
                <w:ilvl w:val="0"/>
                <w:numId w:val="21"/>
              </w:numPr>
              <w:ind w:left="535"/>
              <w:rPr>
                <w:rFonts w:ascii="Arial" w:hAnsi="Arial" w:cs="Arial"/>
                <w:sz w:val="22"/>
                <w:szCs w:val="22"/>
                <w:lang w:val="en-GB"/>
              </w:rPr>
            </w:pPr>
            <w:r w:rsidRPr="002513D8">
              <w:rPr>
                <w:rFonts w:ascii="Arial" w:hAnsi="Arial" w:cs="Arial"/>
                <w:sz w:val="22"/>
                <w:szCs w:val="22"/>
                <w:lang w:val="en-GB"/>
              </w:rPr>
              <w:t xml:space="preserve">ICT Resources Purchases – The school has purchased 21 new small laptops for children, 15 for in class and a further 6 to be used in the SEN room. The six laptops are funded from within the original budget which was allocated for new resources after the amalgamation as agreed when the budget plan was set. The remaining 15 laptops are being funded by the PTA who received nearly £7000 from the Co-op under their charity scheme for last year. </w:t>
            </w:r>
          </w:p>
          <w:p w14:paraId="3E3FFEFD" w14:textId="1A836FA4" w:rsidR="007C3A49" w:rsidRDefault="007C3A49" w:rsidP="00235764">
            <w:pPr>
              <w:numPr>
                <w:ilvl w:val="0"/>
                <w:numId w:val="21"/>
              </w:numPr>
              <w:ind w:left="535"/>
              <w:rPr>
                <w:rFonts w:ascii="Arial" w:hAnsi="Arial" w:cs="Arial"/>
                <w:sz w:val="22"/>
                <w:szCs w:val="22"/>
                <w:lang w:val="en-GB"/>
              </w:rPr>
            </w:pPr>
            <w:r w:rsidRPr="002513D8">
              <w:rPr>
                <w:rFonts w:ascii="Arial" w:hAnsi="Arial" w:cs="Arial"/>
                <w:sz w:val="22"/>
                <w:szCs w:val="22"/>
                <w:lang w:val="en-GB"/>
              </w:rPr>
              <w:t>Ed visits – overspend for this year is offset by payments received from parents. Some of the commitment is for the Year 6 trip which is not due to be paid until next financial year.</w:t>
            </w:r>
          </w:p>
          <w:p w14:paraId="3F5EA1A0" w14:textId="2C6B3B33" w:rsidR="00135FC0" w:rsidRDefault="00135FC0" w:rsidP="00135FC0">
            <w:pPr>
              <w:rPr>
                <w:rFonts w:ascii="Arial" w:hAnsi="Arial" w:cs="Arial"/>
                <w:sz w:val="22"/>
                <w:szCs w:val="22"/>
                <w:lang w:val="en-GB"/>
              </w:rPr>
            </w:pPr>
          </w:p>
          <w:p w14:paraId="0940C082" w14:textId="31262CBE" w:rsidR="00135FC0" w:rsidRPr="00235764" w:rsidRDefault="00135FC0" w:rsidP="00135FC0">
            <w:pPr>
              <w:rPr>
                <w:rFonts w:ascii="Arial" w:hAnsi="Arial" w:cs="Arial"/>
                <w:sz w:val="22"/>
                <w:szCs w:val="22"/>
              </w:rPr>
            </w:pPr>
            <w:r w:rsidRPr="00235764">
              <w:rPr>
                <w:rFonts w:ascii="Arial" w:hAnsi="Arial" w:cs="Arial"/>
                <w:sz w:val="22"/>
                <w:szCs w:val="22"/>
              </w:rPr>
              <w:t xml:space="preserve">CB asked if the school had looked into laptop recycling </w:t>
            </w:r>
            <w:r>
              <w:rPr>
                <w:rFonts w:ascii="Arial" w:hAnsi="Arial" w:cs="Arial"/>
                <w:sz w:val="22"/>
                <w:szCs w:val="22"/>
              </w:rPr>
              <w:t xml:space="preserve">for the old unused laptops </w:t>
            </w:r>
            <w:r w:rsidRPr="00235764">
              <w:rPr>
                <w:rFonts w:ascii="Arial" w:hAnsi="Arial" w:cs="Arial"/>
                <w:sz w:val="22"/>
                <w:szCs w:val="22"/>
              </w:rPr>
              <w:t>as some companies will pay for old laptops.</w:t>
            </w:r>
          </w:p>
          <w:p w14:paraId="28CADB03" w14:textId="1425FA78" w:rsidR="00135FC0" w:rsidRPr="00235764" w:rsidRDefault="00135FC0" w:rsidP="00135FC0">
            <w:pPr>
              <w:rPr>
                <w:rFonts w:ascii="Arial" w:hAnsi="Arial" w:cs="Arial"/>
                <w:sz w:val="22"/>
                <w:szCs w:val="22"/>
                <w:lang w:val="en-GB"/>
              </w:rPr>
            </w:pPr>
            <w:r w:rsidRPr="00235764">
              <w:rPr>
                <w:rFonts w:ascii="Arial" w:hAnsi="Arial" w:cs="Arial"/>
                <w:sz w:val="22"/>
                <w:szCs w:val="22"/>
              </w:rPr>
              <w:t>CW</w:t>
            </w:r>
            <w:r>
              <w:rPr>
                <w:rFonts w:ascii="Arial" w:hAnsi="Arial" w:cs="Arial"/>
                <w:sz w:val="22"/>
                <w:szCs w:val="22"/>
              </w:rPr>
              <w:t xml:space="preserve"> asked if CB would mind investigating this option.</w:t>
            </w:r>
          </w:p>
          <w:p w14:paraId="38260AE0" w14:textId="77777777" w:rsidR="007C3A49" w:rsidRPr="002513D8" w:rsidRDefault="007C3A49" w:rsidP="006D1E0A">
            <w:pPr>
              <w:ind w:left="720"/>
              <w:rPr>
                <w:rFonts w:ascii="Arial" w:hAnsi="Arial" w:cs="Arial"/>
                <w:sz w:val="22"/>
                <w:szCs w:val="22"/>
                <w:lang w:val="en-GB"/>
              </w:rPr>
            </w:pPr>
          </w:p>
          <w:p w14:paraId="267BFA7C" w14:textId="77777777" w:rsidR="007C3A49" w:rsidRPr="006D1E0A" w:rsidRDefault="007C3A49" w:rsidP="007C3A49">
            <w:pPr>
              <w:rPr>
                <w:rFonts w:ascii="Arial" w:hAnsi="Arial" w:cs="Arial"/>
                <w:b/>
                <w:sz w:val="22"/>
                <w:szCs w:val="22"/>
                <w:lang w:val="en-GB"/>
              </w:rPr>
            </w:pPr>
            <w:r w:rsidRPr="006D1E0A">
              <w:rPr>
                <w:rFonts w:ascii="Arial" w:hAnsi="Arial" w:cs="Arial"/>
                <w:b/>
                <w:sz w:val="22"/>
                <w:szCs w:val="22"/>
                <w:lang w:val="en-GB"/>
              </w:rPr>
              <w:t>Proposed Additional Spend</w:t>
            </w:r>
          </w:p>
          <w:p w14:paraId="7D4528FB" w14:textId="4F8FAE22" w:rsidR="007C3A49" w:rsidRDefault="00135FC0" w:rsidP="007C3A49">
            <w:pPr>
              <w:rPr>
                <w:rFonts w:ascii="Arial" w:hAnsi="Arial" w:cs="Arial"/>
                <w:sz w:val="22"/>
                <w:szCs w:val="22"/>
                <w:lang w:val="en-GB"/>
              </w:rPr>
            </w:pPr>
            <w:r>
              <w:rPr>
                <w:rFonts w:ascii="Arial" w:hAnsi="Arial" w:cs="Arial"/>
                <w:sz w:val="22"/>
                <w:szCs w:val="22"/>
                <w:lang w:val="en-GB"/>
              </w:rPr>
              <w:t>CW reported that i</w:t>
            </w:r>
            <w:r w:rsidR="007C3A49" w:rsidRPr="002513D8">
              <w:rPr>
                <w:rFonts w:ascii="Arial" w:hAnsi="Arial" w:cs="Arial"/>
                <w:sz w:val="22"/>
                <w:szCs w:val="22"/>
                <w:lang w:val="en-GB"/>
              </w:rPr>
              <w:t>n KS2 most of the whiteboards are old, not working and no longer supported. Promethean, one of the brand leaders, provided a demonstration of their boards. The cost of 8 n</w:t>
            </w:r>
            <w:r w:rsidR="00AA7EFA">
              <w:rPr>
                <w:rFonts w:ascii="Arial" w:hAnsi="Arial" w:cs="Arial"/>
                <w:sz w:val="22"/>
                <w:szCs w:val="22"/>
                <w:lang w:val="en-GB"/>
              </w:rPr>
              <w:t>ew boards will be around £16000, but an extra £2000 would be required for brackets, delivery and installation.</w:t>
            </w:r>
            <w:r w:rsidR="007C3A49" w:rsidRPr="002513D8">
              <w:rPr>
                <w:rFonts w:ascii="Arial" w:hAnsi="Arial" w:cs="Arial"/>
                <w:sz w:val="22"/>
                <w:szCs w:val="22"/>
                <w:lang w:val="en-GB"/>
              </w:rPr>
              <w:t xml:space="preserve"> We will also look at other makes. Funds would either need to be </w:t>
            </w:r>
            <w:proofErr w:type="spellStart"/>
            <w:r w:rsidR="007C3A49" w:rsidRPr="002513D8">
              <w:rPr>
                <w:rFonts w:ascii="Arial" w:hAnsi="Arial" w:cs="Arial"/>
                <w:sz w:val="22"/>
                <w:szCs w:val="22"/>
                <w:lang w:val="en-GB"/>
              </w:rPr>
              <w:t>vired</w:t>
            </w:r>
            <w:proofErr w:type="spellEnd"/>
            <w:r w:rsidR="007C3A49" w:rsidRPr="002513D8">
              <w:rPr>
                <w:rFonts w:ascii="Arial" w:hAnsi="Arial" w:cs="Arial"/>
                <w:sz w:val="22"/>
                <w:szCs w:val="22"/>
                <w:lang w:val="en-GB"/>
              </w:rPr>
              <w:t xml:space="preserve"> to ICT Resources Purchase or some of the spend could come from Capital funding.</w:t>
            </w:r>
          </w:p>
          <w:p w14:paraId="22067E8A" w14:textId="6E313864" w:rsidR="00AA7EFA" w:rsidRDefault="00AA7EFA" w:rsidP="007C3A49">
            <w:pPr>
              <w:rPr>
                <w:rFonts w:ascii="Arial" w:hAnsi="Arial" w:cs="Arial"/>
                <w:sz w:val="22"/>
                <w:szCs w:val="22"/>
                <w:lang w:val="en-GB"/>
              </w:rPr>
            </w:pPr>
          </w:p>
          <w:p w14:paraId="714D405F" w14:textId="41E2A3C5" w:rsidR="00AA7EFA" w:rsidRDefault="00AA7EFA" w:rsidP="007C3A49">
            <w:pPr>
              <w:rPr>
                <w:rFonts w:ascii="Arial" w:hAnsi="Arial" w:cs="Arial"/>
                <w:sz w:val="22"/>
                <w:szCs w:val="22"/>
                <w:lang w:val="en-GB"/>
              </w:rPr>
            </w:pPr>
            <w:r>
              <w:rPr>
                <w:rFonts w:ascii="Arial" w:hAnsi="Arial" w:cs="Arial"/>
                <w:sz w:val="22"/>
                <w:szCs w:val="22"/>
                <w:lang w:val="en-GB"/>
              </w:rPr>
              <w:t>TW asked what the maintenance costs would be for the boards if required.</w:t>
            </w:r>
          </w:p>
          <w:p w14:paraId="2EB18E9D" w14:textId="78184DFA" w:rsidR="00AA7EFA" w:rsidRDefault="00AA7EFA" w:rsidP="007C3A49">
            <w:pPr>
              <w:rPr>
                <w:rFonts w:ascii="Arial" w:hAnsi="Arial" w:cs="Arial"/>
                <w:sz w:val="22"/>
                <w:szCs w:val="22"/>
                <w:lang w:val="en-GB"/>
              </w:rPr>
            </w:pPr>
            <w:r>
              <w:rPr>
                <w:rFonts w:ascii="Arial" w:hAnsi="Arial" w:cs="Arial"/>
                <w:sz w:val="22"/>
                <w:szCs w:val="22"/>
                <w:lang w:val="en-GB"/>
              </w:rPr>
              <w:t>TS replied that Promethean are a long standing reputable company that do offer good customer support.</w:t>
            </w:r>
          </w:p>
          <w:p w14:paraId="57747365" w14:textId="297BC209" w:rsidR="00AA7EFA" w:rsidRDefault="00AA7EFA" w:rsidP="007C3A49">
            <w:pPr>
              <w:rPr>
                <w:rFonts w:ascii="Arial" w:hAnsi="Arial" w:cs="Arial"/>
                <w:sz w:val="22"/>
                <w:szCs w:val="22"/>
                <w:lang w:val="en-GB"/>
              </w:rPr>
            </w:pPr>
          </w:p>
          <w:p w14:paraId="0BCF8CAB" w14:textId="7938B5DB" w:rsidR="00AA7EFA" w:rsidRDefault="00AA7EFA" w:rsidP="007C3A49">
            <w:pPr>
              <w:rPr>
                <w:rFonts w:ascii="Arial" w:hAnsi="Arial" w:cs="Arial"/>
                <w:sz w:val="22"/>
                <w:szCs w:val="22"/>
                <w:lang w:val="en-GB"/>
              </w:rPr>
            </w:pPr>
            <w:r>
              <w:rPr>
                <w:rFonts w:ascii="Arial" w:hAnsi="Arial" w:cs="Arial"/>
                <w:sz w:val="22"/>
                <w:szCs w:val="22"/>
                <w:lang w:val="en-GB"/>
              </w:rPr>
              <w:t xml:space="preserve">TW suggested to take half of the funds out of capital. </w:t>
            </w:r>
          </w:p>
          <w:p w14:paraId="0FA5825B" w14:textId="5B8690D5" w:rsidR="00AA7EFA" w:rsidRDefault="00AA7EFA" w:rsidP="007C3A49">
            <w:pPr>
              <w:rPr>
                <w:rFonts w:ascii="Arial" w:hAnsi="Arial" w:cs="Arial"/>
                <w:sz w:val="22"/>
                <w:szCs w:val="22"/>
                <w:lang w:val="en-GB"/>
              </w:rPr>
            </w:pPr>
          </w:p>
          <w:p w14:paraId="546F28EC" w14:textId="270FC860" w:rsidR="00AA7EFA" w:rsidRDefault="00AA7EFA" w:rsidP="007C3A49">
            <w:pPr>
              <w:rPr>
                <w:rFonts w:ascii="Arial" w:hAnsi="Arial" w:cs="Arial"/>
                <w:sz w:val="22"/>
                <w:szCs w:val="22"/>
                <w:lang w:val="en-GB"/>
              </w:rPr>
            </w:pPr>
            <w:r>
              <w:rPr>
                <w:rFonts w:ascii="Arial" w:hAnsi="Arial" w:cs="Arial"/>
                <w:sz w:val="22"/>
                <w:szCs w:val="22"/>
                <w:lang w:val="en-GB"/>
              </w:rPr>
              <w:t>CW asked if the GB approved the funds.</w:t>
            </w:r>
          </w:p>
          <w:p w14:paraId="2386DB20" w14:textId="079122B6" w:rsidR="00AA7EFA" w:rsidRDefault="00AA7EFA" w:rsidP="007C3A49">
            <w:pPr>
              <w:rPr>
                <w:rFonts w:ascii="Arial" w:hAnsi="Arial" w:cs="Arial"/>
                <w:sz w:val="22"/>
                <w:szCs w:val="22"/>
                <w:lang w:val="en-GB"/>
              </w:rPr>
            </w:pPr>
          </w:p>
          <w:p w14:paraId="65ED498D" w14:textId="07E46A0F" w:rsidR="00AA7EFA" w:rsidRPr="00AA7EFA" w:rsidRDefault="00D60DB9" w:rsidP="007C3A49">
            <w:pPr>
              <w:rPr>
                <w:rFonts w:ascii="Arial" w:hAnsi="Arial" w:cs="Arial"/>
                <w:b/>
                <w:sz w:val="22"/>
                <w:szCs w:val="22"/>
                <w:lang w:val="en-GB"/>
              </w:rPr>
            </w:pPr>
            <w:r>
              <w:rPr>
                <w:rFonts w:ascii="Arial" w:hAnsi="Arial" w:cs="Arial"/>
                <w:b/>
                <w:sz w:val="22"/>
                <w:szCs w:val="22"/>
                <w:lang w:val="en-GB"/>
              </w:rPr>
              <w:t xml:space="preserve">Proposed </w:t>
            </w:r>
            <w:r w:rsidR="00AA7EFA" w:rsidRPr="00AA7EFA">
              <w:rPr>
                <w:rFonts w:ascii="Arial" w:hAnsi="Arial" w:cs="Arial"/>
                <w:b/>
                <w:sz w:val="22"/>
                <w:szCs w:val="22"/>
                <w:lang w:val="en-GB"/>
              </w:rPr>
              <w:t>by TW</w:t>
            </w:r>
          </w:p>
          <w:p w14:paraId="22F8B193" w14:textId="27F53CCE" w:rsidR="00AA7EFA" w:rsidRDefault="00AA7EFA" w:rsidP="007C3A49">
            <w:pPr>
              <w:rPr>
                <w:rFonts w:ascii="Arial" w:hAnsi="Arial" w:cs="Arial"/>
                <w:b/>
                <w:sz w:val="22"/>
                <w:szCs w:val="22"/>
                <w:lang w:val="en-GB"/>
              </w:rPr>
            </w:pPr>
            <w:r w:rsidRPr="00AA7EFA">
              <w:rPr>
                <w:rFonts w:ascii="Arial" w:hAnsi="Arial" w:cs="Arial"/>
                <w:b/>
                <w:sz w:val="22"/>
                <w:szCs w:val="22"/>
                <w:lang w:val="en-GB"/>
              </w:rPr>
              <w:t>Seconded by DS</w:t>
            </w:r>
          </w:p>
          <w:p w14:paraId="2DBC376C" w14:textId="2D16AB00" w:rsidR="00D60DB9" w:rsidRDefault="00D60DB9" w:rsidP="007C3A49">
            <w:pPr>
              <w:rPr>
                <w:rFonts w:ascii="Arial" w:hAnsi="Arial" w:cs="Arial"/>
                <w:b/>
                <w:sz w:val="22"/>
                <w:szCs w:val="22"/>
                <w:lang w:val="en-GB"/>
              </w:rPr>
            </w:pPr>
            <w:r>
              <w:rPr>
                <w:rFonts w:ascii="Arial" w:hAnsi="Arial" w:cs="Arial"/>
                <w:b/>
                <w:sz w:val="22"/>
                <w:szCs w:val="22"/>
                <w:lang w:val="en-GB"/>
              </w:rPr>
              <w:t>Approved by Governors</w:t>
            </w:r>
          </w:p>
          <w:p w14:paraId="40BB230F" w14:textId="06A8BEF0" w:rsidR="007C3A49" w:rsidRDefault="00D70B2E" w:rsidP="007C3A49">
            <w:pPr>
              <w:rPr>
                <w:rFonts w:ascii="Arial" w:hAnsi="Arial" w:cs="Arial"/>
                <w:sz w:val="22"/>
                <w:szCs w:val="22"/>
                <w:lang w:val="en-GB"/>
              </w:rPr>
            </w:pPr>
            <w:r>
              <w:rPr>
                <w:rFonts w:ascii="Arial" w:hAnsi="Arial" w:cs="Arial"/>
                <w:sz w:val="22"/>
                <w:szCs w:val="22"/>
                <w:lang w:val="en-GB"/>
              </w:rPr>
              <w:lastRenderedPageBreak/>
              <w:t>CW reported that a</w:t>
            </w:r>
            <w:r w:rsidR="007C3A49" w:rsidRPr="002513D8">
              <w:rPr>
                <w:rFonts w:ascii="Arial" w:hAnsi="Arial" w:cs="Arial"/>
                <w:sz w:val="22"/>
                <w:szCs w:val="22"/>
                <w:lang w:val="en-GB"/>
              </w:rPr>
              <w:t>s part of the repairs and maintenance budget it is proposed to redecorate the corridors within the KS2 building at an estimated cost of £5k.</w:t>
            </w:r>
          </w:p>
          <w:p w14:paraId="458F8645" w14:textId="77777777" w:rsidR="00463FB0" w:rsidRDefault="00463FB0" w:rsidP="007C3A49">
            <w:pPr>
              <w:rPr>
                <w:rFonts w:ascii="Arial" w:hAnsi="Arial" w:cs="Arial"/>
                <w:sz w:val="22"/>
                <w:szCs w:val="22"/>
                <w:lang w:val="en-GB"/>
              </w:rPr>
            </w:pPr>
          </w:p>
          <w:p w14:paraId="377F6F80" w14:textId="5DA99E6C" w:rsidR="00D60DB9" w:rsidRDefault="00D60DB9" w:rsidP="00463FB0">
            <w:pPr>
              <w:rPr>
                <w:rFonts w:ascii="Arial" w:hAnsi="Arial" w:cs="Arial"/>
                <w:b/>
                <w:sz w:val="22"/>
                <w:szCs w:val="22"/>
                <w:lang w:val="en-GB"/>
              </w:rPr>
            </w:pPr>
            <w:r>
              <w:rPr>
                <w:rFonts w:ascii="Arial" w:hAnsi="Arial" w:cs="Arial"/>
                <w:b/>
                <w:sz w:val="22"/>
                <w:szCs w:val="22"/>
                <w:lang w:val="en-GB"/>
              </w:rPr>
              <w:t xml:space="preserve">Proposed </w:t>
            </w:r>
            <w:r w:rsidR="00463FB0" w:rsidRPr="00AA7EFA">
              <w:rPr>
                <w:rFonts w:ascii="Arial" w:hAnsi="Arial" w:cs="Arial"/>
                <w:b/>
                <w:sz w:val="22"/>
                <w:szCs w:val="22"/>
                <w:lang w:val="en-GB"/>
              </w:rPr>
              <w:t>by TW</w:t>
            </w:r>
            <w:r w:rsidR="00F71BC1">
              <w:rPr>
                <w:rFonts w:ascii="Arial" w:hAnsi="Arial" w:cs="Arial"/>
                <w:b/>
                <w:sz w:val="22"/>
                <w:szCs w:val="22"/>
                <w:lang w:val="en-GB"/>
              </w:rPr>
              <w:t xml:space="preserve">; </w:t>
            </w:r>
            <w:r w:rsidR="00463FB0" w:rsidRPr="00AA7EFA">
              <w:rPr>
                <w:rFonts w:ascii="Arial" w:hAnsi="Arial" w:cs="Arial"/>
                <w:b/>
                <w:sz w:val="22"/>
                <w:szCs w:val="22"/>
                <w:lang w:val="en-GB"/>
              </w:rPr>
              <w:t>Seconded by DS</w:t>
            </w:r>
            <w:r w:rsidR="00F71BC1">
              <w:rPr>
                <w:rFonts w:ascii="Arial" w:hAnsi="Arial" w:cs="Arial"/>
                <w:b/>
                <w:sz w:val="22"/>
                <w:szCs w:val="22"/>
                <w:lang w:val="en-GB"/>
              </w:rPr>
              <w:t xml:space="preserve">; </w:t>
            </w:r>
            <w:r>
              <w:rPr>
                <w:rFonts w:ascii="Arial" w:hAnsi="Arial" w:cs="Arial"/>
                <w:b/>
                <w:sz w:val="22"/>
                <w:szCs w:val="22"/>
                <w:lang w:val="en-GB"/>
              </w:rPr>
              <w:t>Approved by Governors</w:t>
            </w:r>
          </w:p>
          <w:p w14:paraId="4003CD92" w14:textId="77777777" w:rsidR="00F71BC1" w:rsidRDefault="00F71BC1" w:rsidP="00463FB0">
            <w:pPr>
              <w:rPr>
                <w:rFonts w:ascii="Arial" w:hAnsi="Arial" w:cs="Arial"/>
                <w:b/>
                <w:sz w:val="22"/>
                <w:szCs w:val="22"/>
                <w:lang w:val="en-GB"/>
              </w:rPr>
            </w:pPr>
          </w:p>
          <w:p w14:paraId="6CF23599" w14:textId="77777777" w:rsidR="00F71BC1" w:rsidRDefault="00F71BC1" w:rsidP="00463FB0">
            <w:pPr>
              <w:rPr>
                <w:rFonts w:ascii="Arial" w:hAnsi="Arial" w:cs="Arial"/>
                <w:sz w:val="22"/>
                <w:szCs w:val="22"/>
                <w:lang w:val="en-GB"/>
              </w:rPr>
            </w:pPr>
            <w:r>
              <w:rPr>
                <w:rFonts w:ascii="Arial" w:hAnsi="Arial" w:cs="Arial"/>
                <w:sz w:val="22"/>
                <w:szCs w:val="22"/>
                <w:lang w:val="en-GB"/>
              </w:rPr>
              <w:t xml:space="preserve">The proposed </w:t>
            </w:r>
            <w:proofErr w:type="spellStart"/>
            <w:r>
              <w:rPr>
                <w:rFonts w:ascii="Arial" w:hAnsi="Arial" w:cs="Arial"/>
                <w:sz w:val="22"/>
                <w:szCs w:val="22"/>
                <w:lang w:val="en-GB"/>
              </w:rPr>
              <w:t>virements</w:t>
            </w:r>
            <w:proofErr w:type="spellEnd"/>
            <w:r>
              <w:rPr>
                <w:rFonts w:ascii="Arial" w:hAnsi="Arial" w:cs="Arial"/>
                <w:sz w:val="22"/>
                <w:szCs w:val="22"/>
                <w:lang w:val="en-GB"/>
              </w:rPr>
              <w:t xml:space="preserve"> were discussed and agreed.</w:t>
            </w:r>
          </w:p>
          <w:p w14:paraId="49C11B87" w14:textId="5C9C49C4" w:rsidR="00F71BC1" w:rsidRPr="00F71BC1" w:rsidRDefault="00F71BC1" w:rsidP="00463FB0">
            <w:pPr>
              <w:rPr>
                <w:rFonts w:ascii="Arial" w:hAnsi="Arial" w:cs="Arial"/>
                <w:b/>
                <w:sz w:val="22"/>
                <w:szCs w:val="22"/>
                <w:lang w:val="en-GB"/>
              </w:rPr>
            </w:pPr>
            <w:r w:rsidRPr="00F71BC1">
              <w:rPr>
                <w:rFonts w:ascii="Arial" w:hAnsi="Arial" w:cs="Arial"/>
                <w:b/>
                <w:sz w:val="22"/>
                <w:szCs w:val="22"/>
                <w:lang w:val="en-GB"/>
              </w:rPr>
              <w:t>Proposed</w:t>
            </w:r>
            <w:r>
              <w:rPr>
                <w:rFonts w:ascii="Arial" w:hAnsi="Arial" w:cs="Arial"/>
                <w:b/>
                <w:sz w:val="22"/>
                <w:szCs w:val="22"/>
                <w:lang w:val="en-GB"/>
              </w:rPr>
              <w:t xml:space="preserve"> TW</w:t>
            </w:r>
            <w:r w:rsidRPr="00F71BC1">
              <w:rPr>
                <w:rFonts w:ascii="Arial" w:hAnsi="Arial" w:cs="Arial"/>
                <w:b/>
                <w:sz w:val="22"/>
                <w:szCs w:val="22"/>
                <w:lang w:val="en-GB"/>
              </w:rPr>
              <w:t>; Seconded DS, Approved All</w:t>
            </w:r>
          </w:p>
          <w:p w14:paraId="0F18C468" w14:textId="77777777" w:rsidR="00463FB0" w:rsidRPr="002513D8" w:rsidRDefault="00463FB0" w:rsidP="007C3A49">
            <w:pPr>
              <w:rPr>
                <w:rFonts w:ascii="Arial" w:hAnsi="Arial" w:cs="Arial"/>
                <w:sz w:val="22"/>
                <w:szCs w:val="22"/>
                <w:lang w:val="en-GB"/>
              </w:rPr>
            </w:pPr>
          </w:p>
          <w:p w14:paraId="5E53F363" w14:textId="1BFFC697" w:rsidR="007C3A49" w:rsidRPr="002513D8" w:rsidRDefault="007C3A49" w:rsidP="007C3A49">
            <w:pPr>
              <w:rPr>
                <w:rFonts w:ascii="Arial" w:hAnsi="Arial" w:cs="Arial"/>
                <w:sz w:val="22"/>
                <w:szCs w:val="22"/>
                <w:lang w:val="en-GB"/>
              </w:rPr>
            </w:pPr>
            <w:r w:rsidRPr="006D1E0A">
              <w:rPr>
                <w:rFonts w:ascii="Arial" w:hAnsi="Arial" w:cs="Arial"/>
                <w:b/>
                <w:sz w:val="22"/>
                <w:szCs w:val="22"/>
                <w:lang w:val="en-GB"/>
              </w:rPr>
              <w:t xml:space="preserve">Capital </w:t>
            </w:r>
          </w:p>
          <w:p w14:paraId="500C7D2D" w14:textId="77777777" w:rsidR="00463FB0" w:rsidRDefault="00463FB0" w:rsidP="007C3A49">
            <w:pPr>
              <w:rPr>
                <w:rFonts w:ascii="Arial" w:hAnsi="Arial" w:cs="Arial"/>
                <w:sz w:val="22"/>
                <w:szCs w:val="22"/>
                <w:lang w:val="en-GB"/>
              </w:rPr>
            </w:pPr>
            <w:r>
              <w:rPr>
                <w:rFonts w:ascii="Arial" w:hAnsi="Arial" w:cs="Arial"/>
                <w:sz w:val="22"/>
                <w:szCs w:val="22"/>
                <w:lang w:val="en-GB"/>
              </w:rPr>
              <w:t>CW reported that t</w:t>
            </w:r>
            <w:r w:rsidR="007C3A49" w:rsidRPr="002513D8">
              <w:rPr>
                <w:rFonts w:ascii="Arial" w:hAnsi="Arial" w:cs="Arial"/>
                <w:sz w:val="22"/>
                <w:szCs w:val="22"/>
                <w:lang w:val="en-GB"/>
              </w:rPr>
              <w:t xml:space="preserve">here has been no capital expenditure. </w:t>
            </w:r>
          </w:p>
          <w:p w14:paraId="2F6639C6" w14:textId="77777777" w:rsidR="00463FB0" w:rsidRDefault="00463FB0" w:rsidP="007C3A49">
            <w:pPr>
              <w:rPr>
                <w:rFonts w:ascii="Arial" w:hAnsi="Arial" w:cs="Arial"/>
                <w:sz w:val="22"/>
                <w:szCs w:val="22"/>
                <w:lang w:val="en-GB"/>
              </w:rPr>
            </w:pPr>
          </w:p>
          <w:p w14:paraId="55AD14D9" w14:textId="4B6496B7" w:rsidR="007C3A49" w:rsidRPr="002513D8" w:rsidRDefault="00463FB0" w:rsidP="007C3A49">
            <w:pPr>
              <w:rPr>
                <w:rFonts w:ascii="Arial" w:hAnsi="Arial" w:cs="Arial"/>
                <w:sz w:val="22"/>
                <w:szCs w:val="22"/>
                <w:lang w:val="en-GB"/>
              </w:rPr>
            </w:pPr>
            <w:r>
              <w:rPr>
                <w:rFonts w:ascii="Arial" w:hAnsi="Arial" w:cs="Arial"/>
                <w:sz w:val="22"/>
                <w:szCs w:val="22"/>
                <w:lang w:val="en-GB"/>
              </w:rPr>
              <w:t xml:space="preserve">CW reported that </w:t>
            </w:r>
            <w:r w:rsidR="007C3A49" w:rsidRPr="002513D8">
              <w:rPr>
                <w:rFonts w:ascii="Arial" w:hAnsi="Arial" w:cs="Arial"/>
                <w:sz w:val="22"/>
                <w:szCs w:val="22"/>
                <w:lang w:val="en-GB"/>
              </w:rPr>
              <w:t>B</w:t>
            </w:r>
            <w:r>
              <w:rPr>
                <w:rFonts w:ascii="Arial" w:hAnsi="Arial" w:cs="Arial"/>
                <w:sz w:val="22"/>
                <w:szCs w:val="22"/>
                <w:lang w:val="en-GB"/>
              </w:rPr>
              <w:t>F</w:t>
            </w:r>
            <w:r w:rsidR="007C3A49" w:rsidRPr="002513D8">
              <w:rPr>
                <w:rFonts w:ascii="Arial" w:hAnsi="Arial" w:cs="Arial"/>
                <w:sz w:val="22"/>
                <w:szCs w:val="22"/>
                <w:lang w:val="en-GB"/>
              </w:rPr>
              <w:t xml:space="preserve"> have given the school £15k from the amalgamation budget to fund new CCTV across the whole site. Therefore the total capital budget available is £32685.</w:t>
            </w:r>
          </w:p>
          <w:p w14:paraId="6C05BAA5" w14:textId="77777777" w:rsidR="007C3A49" w:rsidRPr="002513D8" w:rsidRDefault="007C3A49" w:rsidP="007C3A49">
            <w:pPr>
              <w:rPr>
                <w:rFonts w:ascii="Arial" w:hAnsi="Arial" w:cs="Arial"/>
                <w:sz w:val="22"/>
                <w:szCs w:val="22"/>
                <w:lang w:val="en-GB"/>
              </w:rPr>
            </w:pPr>
          </w:p>
          <w:p w14:paraId="5D227509" w14:textId="77777777" w:rsidR="00463FB0" w:rsidRDefault="00463FB0" w:rsidP="007C3A49">
            <w:pPr>
              <w:rPr>
                <w:rFonts w:ascii="Arial" w:hAnsi="Arial" w:cs="Arial"/>
                <w:sz w:val="22"/>
                <w:szCs w:val="22"/>
                <w:lang w:val="en-GB"/>
              </w:rPr>
            </w:pPr>
            <w:r>
              <w:rPr>
                <w:rFonts w:ascii="Arial" w:hAnsi="Arial" w:cs="Arial"/>
                <w:sz w:val="22"/>
                <w:szCs w:val="22"/>
                <w:lang w:val="en-GB"/>
              </w:rPr>
              <w:t xml:space="preserve">CW explained that the school had </w:t>
            </w:r>
            <w:r w:rsidR="007C3A49" w:rsidRPr="002513D8">
              <w:rPr>
                <w:rFonts w:ascii="Arial" w:hAnsi="Arial" w:cs="Arial"/>
                <w:sz w:val="22"/>
                <w:szCs w:val="22"/>
                <w:lang w:val="en-GB"/>
              </w:rPr>
              <w:t>received three quotes for similar speci</w:t>
            </w:r>
            <w:r>
              <w:rPr>
                <w:rFonts w:ascii="Arial" w:hAnsi="Arial" w:cs="Arial"/>
                <w:sz w:val="22"/>
                <w:szCs w:val="22"/>
                <w:lang w:val="en-GB"/>
              </w:rPr>
              <w:t xml:space="preserve">fication cameras and placements and that having carefully </w:t>
            </w:r>
            <w:r w:rsidR="007C3A49" w:rsidRPr="002513D8">
              <w:rPr>
                <w:rFonts w:ascii="Arial" w:hAnsi="Arial" w:cs="Arial"/>
                <w:sz w:val="22"/>
                <w:szCs w:val="22"/>
                <w:lang w:val="en-GB"/>
              </w:rPr>
              <w:t xml:space="preserve">reviewed the CCTV proposals we propose going with </w:t>
            </w:r>
            <w:proofErr w:type="spellStart"/>
            <w:r w:rsidR="007C3A49" w:rsidRPr="002513D8">
              <w:rPr>
                <w:rFonts w:ascii="Arial" w:hAnsi="Arial" w:cs="Arial"/>
                <w:sz w:val="22"/>
                <w:szCs w:val="22"/>
                <w:lang w:val="en-GB"/>
              </w:rPr>
              <w:t>Gemtec</w:t>
            </w:r>
            <w:proofErr w:type="spellEnd"/>
            <w:r w:rsidR="007C3A49" w:rsidRPr="002513D8">
              <w:rPr>
                <w:rFonts w:ascii="Arial" w:hAnsi="Arial" w:cs="Arial"/>
                <w:sz w:val="22"/>
                <w:szCs w:val="22"/>
                <w:lang w:val="en-GB"/>
              </w:rPr>
              <w:t xml:space="preserve">. The additional cost to come from the capital fund. </w:t>
            </w:r>
          </w:p>
          <w:p w14:paraId="68317136" w14:textId="77777777" w:rsidR="00463FB0" w:rsidRDefault="00463FB0" w:rsidP="007C3A49">
            <w:pPr>
              <w:rPr>
                <w:rFonts w:ascii="Arial" w:hAnsi="Arial" w:cs="Arial"/>
                <w:sz w:val="22"/>
                <w:szCs w:val="22"/>
                <w:lang w:val="en-GB"/>
              </w:rPr>
            </w:pPr>
          </w:p>
          <w:p w14:paraId="78B7D4A2" w14:textId="13C1D722" w:rsidR="007C3A49" w:rsidRDefault="007C3A49" w:rsidP="007C3A49">
            <w:pPr>
              <w:rPr>
                <w:rFonts w:ascii="Arial" w:hAnsi="Arial" w:cs="Arial"/>
                <w:sz w:val="22"/>
                <w:szCs w:val="22"/>
                <w:lang w:val="en-GB"/>
              </w:rPr>
            </w:pPr>
            <w:r w:rsidRPr="002513D8">
              <w:rPr>
                <w:rFonts w:ascii="Arial" w:hAnsi="Arial" w:cs="Arial"/>
                <w:sz w:val="22"/>
                <w:szCs w:val="22"/>
                <w:lang w:val="en-GB"/>
              </w:rPr>
              <w:t>A Data Protection Impact Assessmen</w:t>
            </w:r>
            <w:bookmarkStart w:id="0" w:name="_GoBack"/>
            <w:bookmarkEnd w:id="0"/>
            <w:r w:rsidRPr="002513D8">
              <w:rPr>
                <w:rFonts w:ascii="Arial" w:hAnsi="Arial" w:cs="Arial"/>
                <w:sz w:val="22"/>
                <w:szCs w:val="22"/>
                <w:lang w:val="en-GB"/>
              </w:rPr>
              <w:t>t will be carried out for the CCTV and passed to the DPO for approval before implementing the project.</w:t>
            </w:r>
          </w:p>
          <w:p w14:paraId="0E66FF8F" w14:textId="2066BA03" w:rsidR="00463FB0" w:rsidRDefault="00463FB0" w:rsidP="007C3A49">
            <w:pPr>
              <w:rPr>
                <w:rFonts w:ascii="Arial" w:hAnsi="Arial" w:cs="Arial"/>
                <w:sz w:val="22"/>
                <w:szCs w:val="22"/>
                <w:lang w:val="en-GB"/>
              </w:rPr>
            </w:pPr>
          </w:p>
          <w:p w14:paraId="73A0C0A7" w14:textId="126876AB" w:rsidR="00463FB0" w:rsidRPr="00AA7EFA" w:rsidRDefault="00D60DB9" w:rsidP="00463FB0">
            <w:pPr>
              <w:rPr>
                <w:rFonts w:ascii="Arial" w:hAnsi="Arial" w:cs="Arial"/>
                <w:b/>
                <w:sz w:val="22"/>
                <w:szCs w:val="22"/>
                <w:lang w:val="en-GB"/>
              </w:rPr>
            </w:pPr>
            <w:r>
              <w:rPr>
                <w:rFonts w:ascii="Arial" w:hAnsi="Arial" w:cs="Arial"/>
                <w:b/>
                <w:sz w:val="22"/>
                <w:szCs w:val="22"/>
                <w:lang w:val="en-GB"/>
              </w:rPr>
              <w:t xml:space="preserve">Proposed </w:t>
            </w:r>
            <w:r w:rsidR="00463FB0" w:rsidRPr="00AA7EFA">
              <w:rPr>
                <w:rFonts w:ascii="Arial" w:hAnsi="Arial" w:cs="Arial"/>
                <w:b/>
                <w:sz w:val="22"/>
                <w:szCs w:val="22"/>
                <w:lang w:val="en-GB"/>
              </w:rPr>
              <w:t>by TW</w:t>
            </w:r>
          </w:p>
          <w:p w14:paraId="790BAD8B" w14:textId="77777777" w:rsidR="00463FB0" w:rsidRDefault="00463FB0" w:rsidP="00463FB0">
            <w:pPr>
              <w:rPr>
                <w:rFonts w:ascii="Arial" w:hAnsi="Arial" w:cs="Arial"/>
                <w:b/>
                <w:sz w:val="22"/>
                <w:szCs w:val="22"/>
                <w:lang w:val="en-GB"/>
              </w:rPr>
            </w:pPr>
            <w:r w:rsidRPr="00AA7EFA">
              <w:rPr>
                <w:rFonts w:ascii="Arial" w:hAnsi="Arial" w:cs="Arial"/>
                <w:b/>
                <w:sz w:val="22"/>
                <w:szCs w:val="22"/>
                <w:lang w:val="en-GB"/>
              </w:rPr>
              <w:t>Seconded by DS</w:t>
            </w:r>
          </w:p>
          <w:p w14:paraId="3F34381D" w14:textId="0A4DB901" w:rsidR="00D60DB9" w:rsidRPr="00AA7EFA" w:rsidRDefault="00D60DB9" w:rsidP="00463FB0">
            <w:pPr>
              <w:rPr>
                <w:rFonts w:ascii="Arial" w:hAnsi="Arial" w:cs="Arial"/>
                <w:b/>
                <w:sz w:val="22"/>
                <w:szCs w:val="22"/>
                <w:lang w:val="en-GB"/>
              </w:rPr>
            </w:pPr>
            <w:r>
              <w:rPr>
                <w:rFonts w:ascii="Arial" w:hAnsi="Arial" w:cs="Arial"/>
                <w:b/>
                <w:sz w:val="22"/>
                <w:szCs w:val="22"/>
                <w:lang w:val="en-GB"/>
              </w:rPr>
              <w:t>Approved by Governors</w:t>
            </w:r>
          </w:p>
          <w:p w14:paraId="40872721" w14:textId="77777777" w:rsidR="006D1E0A" w:rsidRPr="002513D8" w:rsidRDefault="006D1E0A" w:rsidP="007C3A49">
            <w:pPr>
              <w:rPr>
                <w:rFonts w:ascii="Arial" w:hAnsi="Arial" w:cs="Arial"/>
                <w:sz w:val="22"/>
                <w:szCs w:val="22"/>
                <w:lang w:val="en-GB"/>
              </w:rPr>
            </w:pPr>
          </w:p>
          <w:p w14:paraId="4A34940A" w14:textId="77777777" w:rsidR="007C3A49" w:rsidRPr="006D1E0A" w:rsidRDefault="007C3A49" w:rsidP="007C3A49">
            <w:pPr>
              <w:rPr>
                <w:rFonts w:ascii="Arial" w:hAnsi="Arial" w:cs="Arial"/>
                <w:b/>
                <w:sz w:val="22"/>
                <w:szCs w:val="22"/>
                <w:lang w:val="en-GB"/>
              </w:rPr>
            </w:pPr>
            <w:r w:rsidRPr="006D1E0A">
              <w:rPr>
                <w:rFonts w:ascii="Arial" w:hAnsi="Arial" w:cs="Arial"/>
                <w:b/>
                <w:sz w:val="22"/>
                <w:szCs w:val="22"/>
                <w:lang w:val="en-GB"/>
              </w:rPr>
              <w:t>Pupil Premium Spend Update</w:t>
            </w:r>
          </w:p>
          <w:p w14:paraId="0F1213E9" w14:textId="5FE4BA4D" w:rsidR="007C3A49" w:rsidRPr="002513D8" w:rsidRDefault="00463FB0" w:rsidP="007C3A49">
            <w:pPr>
              <w:rPr>
                <w:rFonts w:ascii="Arial" w:hAnsi="Arial" w:cs="Arial"/>
                <w:sz w:val="22"/>
                <w:szCs w:val="22"/>
                <w:lang w:val="en-GB"/>
              </w:rPr>
            </w:pPr>
            <w:r>
              <w:rPr>
                <w:rFonts w:ascii="Arial" w:hAnsi="Arial" w:cs="Arial"/>
                <w:sz w:val="22"/>
                <w:szCs w:val="22"/>
                <w:lang w:val="en-GB"/>
              </w:rPr>
              <w:t xml:space="preserve">CW provided the GB with an </w:t>
            </w:r>
            <w:r w:rsidR="007C3A49" w:rsidRPr="002513D8">
              <w:rPr>
                <w:rFonts w:ascii="Arial" w:hAnsi="Arial" w:cs="Arial"/>
                <w:sz w:val="22"/>
                <w:szCs w:val="22"/>
                <w:lang w:val="en-GB"/>
              </w:rPr>
              <w:t xml:space="preserve">updated plan of spend. The total current spend for the year is £76911 and the total grant received is £51810.  The PP grant is lower than originally budgeted due to a reduction in PP numbers. </w:t>
            </w:r>
          </w:p>
          <w:p w14:paraId="1C591C1F" w14:textId="77777777" w:rsidR="007C3A49" w:rsidRPr="002513D8" w:rsidRDefault="007C3A49" w:rsidP="007C3A49">
            <w:pPr>
              <w:rPr>
                <w:rFonts w:ascii="Arial" w:hAnsi="Arial" w:cs="Arial"/>
                <w:sz w:val="22"/>
                <w:szCs w:val="22"/>
                <w:lang w:val="en-GB"/>
              </w:rPr>
            </w:pPr>
          </w:p>
          <w:p w14:paraId="21989D3E" w14:textId="77777777" w:rsidR="007C3A49" w:rsidRPr="006D1E0A" w:rsidRDefault="007C3A49" w:rsidP="007C3A49">
            <w:pPr>
              <w:rPr>
                <w:rFonts w:ascii="Arial" w:hAnsi="Arial" w:cs="Arial"/>
                <w:b/>
                <w:sz w:val="22"/>
                <w:szCs w:val="22"/>
                <w:lang w:val="en-GB"/>
              </w:rPr>
            </w:pPr>
            <w:proofErr w:type="spellStart"/>
            <w:r w:rsidRPr="006D1E0A">
              <w:rPr>
                <w:rFonts w:ascii="Arial" w:hAnsi="Arial" w:cs="Arial"/>
                <w:b/>
                <w:sz w:val="22"/>
                <w:szCs w:val="22"/>
                <w:lang w:val="en-GB"/>
              </w:rPr>
              <w:t>Indicitive</w:t>
            </w:r>
            <w:proofErr w:type="spellEnd"/>
            <w:r w:rsidRPr="006D1E0A">
              <w:rPr>
                <w:rFonts w:ascii="Arial" w:hAnsi="Arial" w:cs="Arial"/>
                <w:b/>
                <w:sz w:val="22"/>
                <w:szCs w:val="22"/>
                <w:lang w:val="en-GB"/>
              </w:rPr>
              <w:t xml:space="preserve"> Budget</w:t>
            </w:r>
          </w:p>
          <w:p w14:paraId="0D012AEB" w14:textId="51CD71EC" w:rsidR="00463FB0" w:rsidRPr="002513D8" w:rsidRDefault="00463FB0" w:rsidP="00463FB0">
            <w:pPr>
              <w:rPr>
                <w:rFonts w:ascii="Arial" w:hAnsi="Arial" w:cs="Arial"/>
                <w:sz w:val="22"/>
                <w:szCs w:val="22"/>
                <w:lang w:val="en-GB"/>
              </w:rPr>
            </w:pPr>
            <w:r>
              <w:rPr>
                <w:rFonts w:ascii="Arial" w:hAnsi="Arial" w:cs="Arial"/>
                <w:sz w:val="22"/>
                <w:szCs w:val="22"/>
                <w:lang w:val="en-GB"/>
              </w:rPr>
              <w:t>CW provided the GB with a detailed i</w:t>
            </w:r>
            <w:r w:rsidR="007C3A49" w:rsidRPr="002513D8">
              <w:rPr>
                <w:rFonts w:ascii="Arial" w:hAnsi="Arial" w:cs="Arial"/>
                <w:sz w:val="22"/>
                <w:szCs w:val="22"/>
                <w:lang w:val="en-GB"/>
              </w:rPr>
              <w:t>ndicative budget for 2019-20</w:t>
            </w:r>
            <w:r>
              <w:rPr>
                <w:rFonts w:ascii="Arial" w:hAnsi="Arial" w:cs="Arial"/>
                <w:sz w:val="22"/>
                <w:szCs w:val="22"/>
                <w:lang w:val="en-GB"/>
              </w:rPr>
              <w:t xml:space="preserve"> and </w:t>
            </w:r>
            <w:r w:rsidR="00315728">
              <w:rPr>
                <w:rFonts w:ascii="Arial" w:hAnsi="Arial" w:cs="Arial"/>
                <w:sz w:val="22"/>
                <w:szCs w:val="22"/>
                <w:lang w:val="en-GB"/>
              </w:rPr>
              <w:t xml:space="preserve">fully </w:t>
            </w:r>
            <w:r>
              <w:rPr>
                <w:rFonts w:ascii="Arial" w:hAnsi="Arial" w:cs="Arial"/>
                <w:sz w:val="22"/>
                <w:szCs w:val="22"/>
                <w:lang w:val="en-GB"/>
              </w:rPr>
              <w:t>explained the main points. CW asked the GB if there were any questions regarding the report.</w:t>
            </w:r>
            <w:r w:rsidR="00F71BC1">
              <w:rPr>
                <w:rFonts w:ascii="Arial" w:hAnsi="Arial" w:cs="Arial"/>
                <w:sz w:val="22"/>
                <w:szCs w:val="22"/>
                <w:lang w:val="en-GB"/>
              </w:rPr>
              <w:t xml:space="preserve"> </w:t>
            </w:r>
            <w:r>
              <w:rPr>
                <w:rFonts w:ascii="Arial" w:hAnsi="Arial" w:cs="Arial"/>
                <w:sz w:val="22"/>
                <w:szCs w:val="22"/>
                <w:lang w:val="en-GB"/>
              </w:rPr>
              <w:t>No questions were asked.</w:t>
            </w:r>
          </w:p>
          <w:p w14:paraId="5C82D86A" w14:textId="77777777" w:rsidR="007C3A49" w:rsidRPr="002513D8" w:rsidRDefault="007C3A49" w:rsidP="007C3A49">
            <w:pPr>
              <w:rPr>
                <w:rFonts w:ascii="Arial" w:hAnsi="Arial" w:cs="Arial"/>
                <w:sz w:val="22"/>
                <w:szCs w:val="22"/>
                <w:lang w:val="en-GB"/>
              </w:rPr>
            </w:pPr>
          </w:p>
          <w:p w14:paraId="22B5322D" w14:textId="77777777" w:rsidR="007C3A49" w:rsidRPr="00315728" w:rsidRDefault="007C3A49" w:rsidP="007C3A49">
            <w:pPr>
              <w:rPr>
                <w:rFonts w:ascii="Arial" w:hAnsi="Arial" w:cs="Arial"/>
                <w:b/>
                <w:sz w:val="22"/>
                <w:szCs w:val="22"/>
                <w:lang w:val="en-GB"/>
              </w:rPr>
            </w:pPr>
            <w:r w:rsidRPr="00315728">
              <w:rPr>
                <w:rFonts w:ascii="Arial" w:hAnsi="Arial" w:cs="Arial"/>
                <w:b/>
                <w:sz w:val="22"/>
                <w:szCs w:val="22"/>
                <w:lang w:val="en-GB"/>
              </w:rPr>
              <w:t>Junior School Private School Fund 2017/18</w:t>
            </w:r>
          </w:p>
          <w:p w14:paraId="2B2D5CED" w14:textId="204835B5" w:rsidR="007C3A49" w:rsidRPr="002513D8" w:rsidRDefault="00315728" w:rsidP="007C3A49">
            <w:pPr>
              <w:rPr>
                <w:rFonts w:ascii="Arial" w:hAnsi="Arial" w:cs="Arial"/>
                <w:sz w:val="22"/>
                <w:szCs w:val="22"/>
                <w:lang w:val="en-GB"/>
              </w:rPr>
            </w:pPr>
            <w:r>
              <w:rPr>
                <w:rFonts w:ascii="Arial" w:hAnsi="Arial" w:cs="Arial"/>
                <w:sz w:val="22"/>
                <w:szCs w:val="22"/>
                <w:lang w:val="en-GB"/>
              </w:rPr>
              <w:t>CW reported that t</w:t>
            </w:r>
            <w:r w:rsidR="007C3A49" w:rsidRPr="002513D8">
              <w:rPr>
                <w:rFonts w:ascii="Arial" w:hAnsi="Arial" w:cs="Arial"/>
                <w:sz w:val="22"/>
                <w:szCs w:val="22"/>
                <w:lang w:val="en-GB"/>
              </w:rPr>
              <w:t>he school fund for the Junior school has been checked covering the period from 1</w:t>
            </w:r>
            <w:r w:rsidR="007C3A49" w:rsidRPr="002513D8">
              <w:rPr>
                <w:rFonts w:ascii="Arial" w:hAnsi="Arial" w:cs="Arial"/>
                <w:sz w:val="22"/>
                <w:szCs w:val="22"/>
                <w:vertAlign w:val="superscript"/>
                <w:lang w:val="en-GB"/>
              </w:rPr>
              <w:t>st</w:t>
            </w:r>
            <w:r w:rsidR="007C3A49" w:rsidRPr="002513D8">
              <w:rPr>
                <w:rFonts w:ascii="Arial" w:hAnsi="Arial" w:cs="Arial"/>
                <w:sz w:val="22"/>
                <w:szCs w:val="22"/>
                <w:lang w:val="en-GB"/>
              </w:rPr>
              <w:t xml:space="preserve"> Sept 2017 to 31</w:t>
            </w:r>
            <w:r w:rsidR="007C3A49" w:rsidRPr="002513D8">
              <w:rPr>
                <w:rFonts w:ascii="Arial" w:hAnsi="Arial" w:cs="Arial"/>
                <w:sz w:val="22"/>
                <w:szCs w:val="22"/>
                <w:vertAlign w:val="superscript"/>
                <w:lang w:val="en-GB"/>
              </w:rPr>
              <w:t>st</w:t>
            </w:r>
            <w:r w:rsidR="007C3A49" w:rsidRPr="002513D8">
              <w:rPr>
                <w:rFonts w:ascii="Arial" w:hAnsi="Arial" w:cs="Arial"/>
                <w:sz w:val="22"/>
                <w:szCs w:val="22"/>
                <w:lang w:val="en-GB"/>
              </w:rPr>
              <w:t xml:space="preserve"> August 2018. This </w:t>
            </w:r>
            <w:r>
              <w:rPr>
                <w:rFonts w:ascii="Arial" w:hAnsi="Arial" w:cs="Arial"/>
                <w:sz w:val="22"/>
                <w:szCs w:val="22"/>
                <w:lang w:val="en-GB"/>
              </w:rPr>
              <w:t>has been</w:t>
            </w:r>
            <w:r w:rsidR="007C3A49" w:rsidRPr="002513D8">
              <w:rPr>
                <w:rFonts w:ascii="Arial" w:hAnsi="Arial" w:cs="Arial"/>
                <w:sz w:val="22"/>
                <w:szCs w:val="22"/>
                <w:lang w:val="en-GB"/>
              </w:rPr>
              <w:t xml:space="preserve"> sent to B</w:t>
            </w:r>
            <w:r>
              <w:rPr>
                <w:rFonts w:ascii="Arial" w:hAnsi="Arial" w:cs="Arial"/>
                <w:sz w:val="22"/>
                <w:szCs w:val="22"/>
                <w:lang w:val="en-GB"/>
              </w:rPr>
              <w:t xml:space="preserve">F and uploaded to the governor zone. </w:t>
            </w:r>
            <w:r w:rsidR="007C3A49" w:rsidRPr="002513D8">
              <w:rPr>
                <w:rFonts w:ascii="Arial" w:hAnsi="Arial" w:cs="Arial"/>
                <w:sz w:val="22"/>
                <w:szCs w:val="22"/>
                <w:lang w:val="en-GB"/>
              </w:rPr>
              <w:t xml:space="preserve"> </w:t>
            </w:r>
          </w:p>
          <w:p w14:paraId="0652B376" w14:textId="77777777" w:rsidR="007C3A49" w:rsidRPr="002513D8" w:rsidRDefault="007C3A49" w:rsidP="007C3A49">
            <w:pPr>
              <w:rPr>
                <w:rFonts w:ascii="Arial" w:hAnsi="Arial" w:cs="Arial"/>
                <w:sz w:val="22"/>
                <w:szCs w:val="22"/>
                <w:lang w:val="en-GB"/>
              </w:rPr>
            </w:pPr>
          </w:p>
          <w:p w14:paraId="2DBB74A9" w14:textId="77777777" w:rsidR="007C3A49" w:rsidRPr="00315728" w:rsidRDefault="007C3A49" w:rsidP="007C3A49">
            <w:pPr>
              <w:rPr>
                <w:rFonts w:ascii="Arial" w:hAnsi="Arial" w:cs="Arial"/>
                <w:b/>
                <w:sz w:val="22"/>
                <w:szCs w:val="22"/>
                <w:lang w:val="en-GB"/>
              </w:rPr>
            </w:pPr>
            <w:r w:rsidRPr="00315728">
              <w:rPr>
                <w:rFonts w:ascii="Arial" w:hAnsi="Arial" w:cs="Arial"/>
                <w:b/>
                <w:sz w:val="22"/>
                <w:szCs w:val="22"/>
                <w:lang w:val="en-GB"/>
              </w:rPr>
              <w:t>Benchmarking</w:t>
            </w:r>
          </w:p>
          <w:p w14:paraId="76F0B074" w14:textId="0ABAEC31" w:rsidR="007C3A49" w:rsidRPr="002513D8" w:rsidRDefault="00315728" w:rsidP="007C3A49">
            <w:pPr>
              <w:rPr>
                <w:rFonts w:ascii="Arial" w:hAnsi="Arial" w:cs="Arial"/>
                <w:sz w:val="22"/>
                <w:szCs w:val="22"/>
                <w:lang w:val="en-GB"/>
              </w:rPr>
            </w:pPr>
            <w:r>
              <w:rPr>
                <w:rFonts w:ascii="Arial" w:hAnsi="Arial" w:cs="Arial"/>
                <w:sz w:val="22"/>
                <w:szCs w:val="22"/>
                <w:lang w:val="en-GB"/>
              </w:rPr>
              <w:t xml:space="preserve">CW </w:t>
            </w:r>
            <w:r w:rsidR="00F71BC1">
              <w:rPr>
                <w:rFonts w:ascii="Arial" w:hAnsi="Arial" w:cs="Arial"/>
                <w:sz w:val="22"/>
                <w:szCs w:val="22"/>
                <w:lang w:val="en-GB"/>
              </w:rPr>
              <w:t xml:space="preserve">presented the benchmarking report and </w:t>
            </w:r>
            <w:r>
              <w:rPr>
                <w:rFonts w:ascii="Arial" w:hAnsi="Arial" w:cs="Arial"/>
                <w:sz w:val="22"/>
                <w:szCs w:val="22"/>
                <w:lang w:val="en-GB"/>
              </w:rPr>
              <w:t>reported that b</w:t>
            </w:r>
            <w:r w:rsidR="007C3A49" w:rsidRPr="002513D8">
              <w:rPr>
                <w:rFonts w:ascii="Arial" w:hAnsi="Arial" w:cs="Arial"/>
                <w:sz w:val="22"/>
                <w:szCs w:val="22"/>
                <w:lang w:val="en-GB"/>
              </w:rPr>
              <w:t>enchmarking can now be carried out by anyone without the need for a login</w:t>
            </w:r>
            <w:r>
              <w:rPr>
                <w:rFonts w:ascii="Arial" w:hAnsi="Arial" w:cs="Arial"/>
                <w:sz w:val="22"/>
                <w:szCs w:val="22"/>
                <w:lang w:val="en-GB"/>
              </w:rPr>
              <w:t>. CW reminded the GB that w</w:t>
            </w:r>
            <w:r w:rsidR="007C3A49" w:rsidRPr="002513D8">
              <w:rPr>
                <w:rFonts w:ascii="Arial" w:hAnsi="Arial" w:cs="Arial"/>
                <w:sz w:val="22"/>
                <w:szCs w:val="22"/>
                <w:lang w:val="en-GB"/>
              </w:rPr>
              <w:t>hen carrying out any comparisons against other schools the data needs to be looked at carefully as there will be several areas where schools may allocate the spe</w:t>
            </w:r>
            <w:r>
              <w:rPr>
                <w:rFonts w:ascii="Arial" w:hAnsi="Arial" w:cs="Arial"/>
                <w:sz w:val="22"/>
                <w:szCs w:val="22"/>
                <w:lang w:val="en-GB"/>
              </w:rPr>
              <w:t>nd in different areas.</w:t>
            </w:r>
          </w:p>
          <w:p w14:paraId="147E9C02" w14:textId="7B8779BA" w:rsidR="00235764" w:rsidRPr="00235764" w:rsidRDefault="00235764" w:rsidP="00235764">
            <w:pPr>
              <w:rPr>
                <w:rFonts w:ascii="Arial" w:hAnsi="Arial" w:cs="Arial"/>
                <w:sz w:val="22"/>
                <w:szCs w:val="22"/>
              </w:rPr>
            </w:pPr>
            <w:r>
              <w:rPr>
                <w:rFonts w:ascii="Arial" w:hAnsi="Arial" w:cs="Arial"/>
                <w:sz w:val="22"/>
                <w:szCs w:val="22"/>
              </w:rPr>
              <w:t xml:space="preserve"> </w:t>
            </w:r>
          </w:p>
        </w:tc>
        <w:tc>
          <w:tcPr>
            <w:tcW w:w="1439" w:type="dxa"/>
          </w:tcPr>
          <w:p w14:paraId="70DE9A13" w14:textId="77777777" w:rsidR="00235764" w:rsidRDefault="00235764" w:rsidP="00E43801">
            <w:pPr>
              <w:rPr>
                <w:rFonts w:ascii="Arial" w:hAnsi="Arial" w:cs="Arial"/>
                <w:sz w:val="22"/>
                <w:szCs w:val="22"/>
              </w:rPr>
            </w:pPr>
          </w:p>
          <w:p w14:paraId="24DB0F7E" w14:textId="77777777" w:rsidR="00235764" w:rsidRDefault="00235764" w:rsidP="00E43801">
            <w:pPr>
              <w:rPr>
                <w:rFonts w:ascii="Arial" w:hAnsi="Arial" w:cs="Arial"/>
                <w:sz w:val="22"/>
                <w:szCs w:val="22"/>
              </w:rPr>
            </w:pPr>
          </w:p>
          <w:p w14:paraId="053A3D53" w14:textId="77777777" w:rsidR="00235764" w:rsidRDefault="00235764" w:rsidP="00E43801">
            <w:pPr>
              <w:rPr>
                <w:rFonts w:ascii="Arial" w:hAnsi="Arial" w:cs="Arial"/>
                <w:sz w:val="22"/>
                <w:szCs w:val="22"/>
              </w:rPr>
            </w:pPr>
          </w:p>
          <w:p w14:paraId="4BF67CBF" w14:textId="77777777" w:rsidR="00235764" w:rsidRDefault="00235764" w:rsidP="00E43801">
            <w:pPr>
              <w:rPr>
                <w:rFonts w:ascii="Arial" w:hAnsi="Arial" w:cs="Arial"/>
                <w:sz w:val="22"/>
                <w:szCs w:val="22"/>
              </w:rPr>
            </w:pPr>
          </w:p>
          <w:p w14:paraId="45536B11" w14:textId="77777777" w:rsidR="00235764" w:rsidRDefault="00235764" w:rsidP="00E43801">
            <w:pPr>
              <w:rPr>
                <w:rFonts w:ascii="Arial" w:hAnsi="Arial" w:cs="Arial"/>
                <w:sz w:val="22"/>
                <w:szCs w:val="22"/>
              </w:rPr>
            </w:pPr>
          </w:p>
          <w:p w14:paraId="14C59F6B" w14:textId="77777777" w:rsidR="00235764" w:rsidRDefault="00235764" w:rsidP="00E43801">
            <w:pPr>
              <w:rPr>
                <w:rFonts w:ascii="Arial" w:hAnsi="Arial" w:cs="Arial"/>
                <w:sz w:val="22"/>
                <w:szCs w:val="22"/>
              </w:rPr>
            </w:pPr>
          </w:p>
          <w:p w14:paraId="0FCE41B2" w14:textId="77777777" w:rsidR="00235764" w:rsidRDefault="00235764" w:rsidP="00E43801">
            <w:pPr>
              <w:rPr>
                <w:rFonts w:ascii="Arial" w:hAnsi="Arial" w:cs="Arial"/>
                <w:sz w:val="22"/>
                <w:szCs w:val="22"/>
              </w:rPr>
            </w:pPr>
          </w:p>
          <w:p w14:paraId="00098EAF" w14:textId="77777777" w:rsidR="00235764" w:rsidRDefault="00235764" w:rsidP="00E43801">
            <w:pPr>
              <w:rPr>
                <w:rFonts w:ascii="Arial" w:hAnsi="Arial" w:cs="Arial"/>
                <w:sz w:val="22"/>
                <w:szCs w:val="22"/>
              </w:rPr>
            </w:pPr>
          </w:p>
          <w:p w14:paraId="45A367D0" w14:textId="77777777" w:rsidR="00235764" w:rsidRDefault="00235764" w:rsidP="00E43801">
            <w:pPr>
              <w:rPr>
                <w:rFonts w:ascii="Arial" w:hAnsi="Arial" w:cs="Arial"/>
                <w:sz w:val="22"/>
                <w:szCs w:val="22"/>
              </w:rPr>
            </w:pPr>
          </w:p>
          <w:p w14:paraId="2A35BFCD" w14:textId="77777777" w:rsidR="00235764" w:rsidRDefault="00235764" w:rsidP="00E43801">
            <w:pPr>
              <w:rPr>
                <w:rFonts w:ascii="Arial" w:hAnsi="Arial" w:cs="Arial"/>
                <w:sz w:val="22"/>
                <w:szCs w:val="22"/>
              </w:rPr>
            </w:pPr>
          </w:p>
          <w:p w14:paraId="43C93B81" w14:textId="77777777" w:rsidR="00235764" w:rsidRDefault="00235764" w:rsidP="00E43801">
            <w:pPr>
              <w:rPr>
                <w:rFonts w:ascii="Arial" w:hAnsi="Arial" w:cs="Arial"/>
                <w:sz w:val="22"/>
                <w:szCs w:val="22"/>
              </w:rPr>
            </w:pPr>
          </w:p>
          <w:p w14:paraId="09E1E396" w14:textId="77777777" w:rsidR="00235764" w:rsidRDefault="00235764" w:rsidP="00E43801">
            <w:pPr>
              <w:rPr>
                <w:rFonts w:ascii="Arial" w:hAnsi="Arial" w:cs="Arial"/>
                <w:sz w:val="22"/>
                <w:szCs w:val="22"/>
              </w:rPr>
            </w:pPr>
          </w:p>
          <w:p w14:paraId="12E757C9" w14:textId="77777777" w:rsidR="00235764" w:rsidRDefault="00235764" w:rsidP="00E43801">
            <w:pPr>
              <w:rPr>
                <w:rFonts w:ascii="Arial" w:hAnsi="Arial" w:cs="Arial"/>
                <w:sz w:val="22"/>
                <w:szCs w:val="22"/>
              </w:rPr>
            </w:pPr>
          </w:p>
          <w:p w14:paraId="6472C7DF" w14:textId="77777777" w:rsidR="00235764" w:rsidRDefault="00235764" w:rsidP="00E43801">
            <w:pPr>
              <w:rPr>
                <w:rFonts w:ascii="Arial" w:hAnsi="Arial" w:cs="Arial"/>
                <w:sz w:val="22"/>
                <w:szCs w:val="22"/>
              </w:rPr>
            </w:pPr>
          </w:p>
          <w:p w14:paraId="6EFA9A66" w14:textId="77777777" w:rsidR="00235764" w:rsidRDefault="00235764" w:rsidP="00E43801">
            <w:pPr>
              <w:rPr>
                <w:rFonts w:ascii="Arial" w:hAnsi="Arial" w:cs="Arial"/>
                <w:sz w:val="22"/>
                <w:szCs w:val="22"/>
              </w:rPr>
            </w:pPr>
          </w:p>
          <w:p w14:paraId="2ECE5C98" w14:textId="77777777" w:rsidR="00235764" w:rsidRDefault="00235764" w:rsidP="00E43801">
            <w:pPr>
              <w:rPr>
                <w:rFonts w:ascii="Arial" w:hAnsi="Arial" w:cs="Arial"/>
                <w:sz w:val="22"/>
                <w:szCs w:val="22"/>
              </w:rPr>
            </w:pPr>
          </w:p>
          <w:p w14:paraId="7C69062E" w14:textId="77777777" w:rsidR="00235764" w:rsidRDefault="00235764" w:rsidP="00E43801">
            <w:pPr>
              <w:rPr>
                <w:rFonts w:ascii="Arial" w:hAnsi="Arial" w:cs="Arial"/>
                <w:sz w:val="22"/>
                <w:szCs w:val="22"/>
              </w:rPr>
            </w:pPr>
          </w:p>
          <w:p w14:paraId="18DD38E5" w14:textId="77777777" w:rsidR="00235764" w:rsidRDefault="00235764" w:rsidP="00E43801">
            <w:pPr>
              <w:rPr>
                <w:rFonts w:ascii="Arial" w:hAnsi="Arial" w:cs="Arial"/>
                <w:sz w:val="22"/>
                <w:szCs w:val="22"/>
              </w:rPr>
            </w:pPr>
          </w:p>
          <w:p w14:paraId="19095932" w14:textId="77777777" w:rsidR="00235764" w:rsidRDefault="00235764" w:rsidP="00E43801">
            <w:pPr>
              <w:rPr>
                <w:rFonts w:ascii="Arial" w:hAnsi="Arial" w:cs="Arial"/>
                <w:sz w:val="22"/>
                <w:szCs w:val="22"/>
              </w:rPr>
            </w:pPr>
          </w:p>
          <w:p w14:paraId="6A312C31" w14:textId="77777777" w:rsidR="00235764" w:rsidRDefault="00235764" w:rsidP="00E43801">
            <w:pPr>
              <w:rPr>
                <w:rFonts w:ascii="Arial" w:hAnsi="Arial" w:cs="Arial"/>
                <w:sz w:val="22"/>
                <w:szCs w:val="22"/>
              </w:rPr>
            </w:pPr>
          </w:p>
          <w:p w14:paraId="75FD9A09" w14:textId="77777777" w:rsidR="00235764" w:rsidRDefault="00235764" w:rsidP="00E43801">
            <w:pPr>
              <w:rPr>
                <w:rFonts w:ascii="Arial" w:hAnsi="Arial" w:cs="Arial"/>
                <w:sz w:val="22"/>
                <w:szCs w:val="22"/>
              </w:rPr>
            </w:pPr>
          </w:p>
          <w:p w14:paraId="54DCB865" w14:textId="77777777" w:rsidR="00235764" w:rsidRDefault="00235764" w:rsidP="00E43801">
            <w:pPr>
              <w:rPr>
                <w:rFonts w:ascii="Arial" w:hAnsi="Arial" w:cs="Arial"/>
                <w:sz w:val="22"/>
                <w:szCs w:val="22"/>
              </w:rPr>
            </w:pPr>
          </w:p>
          <w:p w14:paraId="783FDDEE" w14:textId="77777777" w:rsidR="00235764" w:rsidRDefault="00235764" w:rsidP="00E43801">
            <w:pPr>
              <w:rPr>
                <w:rFonts w:ascii="Arial" w:hAnsi="Arial" w:cs="Arial"/>
                <w:sz w:val="22"/>
                <w:szCs w:val="22"/>
              </w:rPr>
            </w:pPr>
          </w:p>
          <w:p w14:paraId="26890783" w14:textId="77777777" w:rsidR="00235764" w:rsidRDefault="00235764" w:rsidP="00E43801">
            <w:pPr>
              <w:rPr>
                <w:rFonts w:ascii="Arial" w:hAnsi="Arial" w:cs="Arial"/>
                <w:sz w:val="22"/>
                <w:szCs w:val="22"/>
              </w:rPr>
            </w:pPr>
          </w:p>
          <w:p w14:paraId="6A0ABCDE" w14:textId="77777777" w:rsidR="00235764" w:rsidRDefault="00235764" w:rsidP="00E43801">
            <w:pPr>
              <w:rPr>
                <w:rFonts w:ascii="Arial" w:hAnsi="Arial" w:cs="Arial"/>
                <w:sz w:val="22"/>
                <w:szCs w:val="22"/>
              </w:rPr>
            </w:pPr>
          </w:p>
          <w:p w14:paraId="49FDA782" w14:textId="77777777" w:rsidR="00235764" w:rsidRDefault="00235764" w:rsidP="00E43801">
            <w:pPr>
              <w:rPr>
                <w:rFonts w:ascii="Arial" w:hAnsi="Arial" w:cs="Arial"/>
                <w:sz w:val="22"/>
                <w:szCs w:val="22"/>
              </w:rPr>
            </w:pPr>
          </w:p>
          <w:p w14:paraId="388BD617" w14:textId="77777777" w:rsidR="00235764" w:rsidRDefault="00235764" w:rsidP="00E43801">
            <w:pPr>
              <w:rPr>
                <w:rFonts w:ascii="Arial" w:hAnsi="Arial" w:cs="Arial"/>
                <w:sz w:val="22"/>
                <w:szCs w:val="22"/>
              </w:rPr>
            </w:pPr>
          </w:p>
          <w:p w14:paraId="2570501A" w14:textId="77777777" w:rsidR="00235764" w:rsidRDefault="00235764" w:rsidP="00E43801">
            <w:pPr>
              <w:rPr>
                <w:rFonts w:ascii="Arial" w:hAnsi="Arial" w:cs="Arial"/>
                <w:sz w:val="22"/>
                <w:szCs w:val="22"/>
              </w:rPr>
            </w:pPr>
          </w:p>
          <w:p w14:paraId="7103E042" w14:textId="77777777" w:rsidR="00235764" w:rsidRDefault="00235764" w:rsidP="00E43801">
            <w:pPr>
              <w:rPr>
                <w:rFonts w:ascii="Arial" w:hAnsi="Arial" w:cs="Arial"/>
                <w:sz w:val="22"/>
                <w:szCs w:val="22"/>
              </w:rPr>
            </w:pPr>
          </w:p>
          <w:p w14:paraId="5833B125" w14:textId="6CE38F78" w:rsidR="0018705E" w:rsidRPr="00957EA4" w:rsidRDefault="00235764" w:rsidP="00E43801">
            <w:pPr>
              <w:rPr>
                <w:rFonts w:ascii="Arial" w:hAnsi="Arial" w:cs="Arial"/>
                <w:sz w:val="22"/>
                <w:szCs w:val="22"/>
              </w:rPr>
            </w:pPr>
            <w:r>
              <w:rPr>
                <w:rFonts w:ascii="Arial" w:hAnsi="Arial" w:cs="Arial"/>
                <w:sz w:val="22"/>
                <w:szCs w:val="22"/>
              </w:rPr>
              <w:t>CB</w:t>
            </w:r>
          </w:p>
        </w:tc>
      </w:tr>
      <w:tr w:rsidR="0018705E" w:rsidRPr="00957EA4" w14:paraId="4A1EDFEB" w14:textId="77777777" w:rsidTr="0054662C">
        <w:tc>
          <w:tcPr>
            <w:tcW w:w="925" w:type="dxa"/>
          </w:tcPr>
          <w:p w14:paraId="297C727D" w14:textId="1049F3C5" w:rsidR="0018705E" w:rsidRPr="00957EA4" w:rsidRDefault="0007537A" w:rsidP="0018705E">
            <w:pPr>
              <w:rPr>
                <w:rFonts w:ascii="Arial" w:hAnsi="Arial" w:cs="Arial"/>
                <w:sz w:val="22"/>
                <w:szCs w:val="22"/>
              </w:rPr>
            </w:pPr>
            <w:r>
              <w:rPr>
                <w:rFonts w:ascii="Arial" w:hAnsi="Arial" w:cs="Arial"/>
                <w:sz w:val="22"/>
                <w:szCs w:val="22"/>
              </w:rPr>
              <w:lastRenderedPageBreak/>
              <w:t>7</w:t>
            </w:r>
            <w:r w:rsidR="0018705E" w:rsidRPr="00957EA4">
              <w:rPr>
                <w:rFonts w:ascii="Arial" w:hAnsi="Arial" w:cs="Arial"/>
                <w:sz w:val="22"/>
                <w:szCs w:val="22"/>
              </w:rPr>
              <w:t>.0</w:t>
            </w:r>
          </w:p>
        </w:tc>
        <w:tc>
          <w:tcPr>
            <w:tcW w:w="8268" w:type="dxa"/>
          </w:tcPr>
          <w:p w14:paraId="5521CF3A" w14:textId="45050347" w:rsidR="0018705E" w:rsidRPr="00821A8D" w:rsidRDefault="00821A8D" w:rsidP="0018705E">
            <w:pPr>
              <w:rPr>
                <w:rFonts w:ascii="Arial" w:hAnsi="Arial" w:cs="Arial"/>
                <w:b/>
                <w:bCs/>
                <w:sz w:val="22"/>
                <w:szCs w:val="22"/>
              </w:rPr>
            </w:pPr>
            <w:r w:rsidRPr="00821A8D">
              <w:rPr>
                <w:rFonts w:ascii="Arial" w:hAnsi="Arial" w:cs="Arial"/>
                <w:b/>
                <w:bCs/>
                <w:sz w:val="22"/>
                <w:szCs w:val="22"/>
              </w:rPr>
              <w:t>Data Protection Update:</w:t>
            </w:r>
          </w:p>
          <w:p w14:paraId="183A541D" w14:textId="77777777" w:rsidR="0018705E" w:rsidRDefault="0007537A" w:rsidP="0077502A">
            <w:pPr>
              <w:rPr>
                <w:rFonts w:ascii="Arial" w:hAnsi="Arial" w:cs="Arial"/>
                <w:sz w:val="22"/>
                <w:szCs w:val="22"/>
              </w:rPr>
            </w:pPr>
            <w:r>
              <w:rPr>
                <w:rFonts w:ascii="Arial" w:hAnsi="Arial" w:cs="Arial"/>
                <w:sz w:val="22"/>
                <w:szCs w:val="22"/>
              </w:rPr>
              <w:t xml:space="preserve">CW </w:t>
            </w:r>
            <w:r w:rsidR="00463E22">
              <w:rPr>
                <w:rFonts w:ascii="Arial" w:hAnsi="Arial" w:cs="Arial"/>
                <w:sz w:val="22"/>
                <w:szCs w:val="22"/>
              </w:rPr>
              <w:t>informed the G</w:t>
            </w:r>
            <w:r w:rsidR="005A54E8">
              <w:rPr>
                <w:rFonts w:ascii="Arial" w:hAnsi="Arial" w:cs="Arial"/>
                <w:sz w:val="22"/>
                <w:szCs w:val="22"/>
              </w:rPr>
              <w:t>B</w:t>
            </w:r>
            <w:r>
              <w:rPr>
                <w:rFonts w:ascii="Arial" w:hAnsi="Arial" w:cs="Arial"/>
                <w:sz w:val="22"/>
                <w:szCs w:val="22"/>
              </w:rPr>
              <w:t xml:space="preserve"> that </w:t>
            </w:r>
            <w:r w:rsidR="0077502A">
              <w:rPr>
                <w:rFonts w:ascii="Arial" w:hAnsi="Arial" w:cs="Arial"/>
                <w:sz w:val="22"/>
                <w:szCs w:val="22"/>
              </w:rPr>
              <w:t xml:space="preserve">a Data Protection Impact Assessment (DPIA) would need to be done for the CCTV. CW has a template and will tailor it for the school and email to DS to review and sign. </w:t>
            </w:r>
          </w:p>
          <w:p w14:paraId="64A9509F" w14:textId="3472191E" w:rsidR="0077502A" w:rsidRPr="00821A8D" w:rsidRDefault="0077502A" w:rsidP="0077502A">
            <w:pPr>
              <w:rPr>
                <w:rFonts w:ascii="Arial" w:hAnsi="Arial" w:cs="Arial"/>
                <w:b/>
                <w:sz w:val="22"/>
                <w:szCs w:val="22"/>
              </w:rPr>
            </w:pPr>
          </w:p>
        </w:tc>
        <w:tc>
          <w:tcPr>
            <w:tcW w:w="1439" w:type="dxa"/>
          </w:tcPr>
          <w:p w14:paraId="4E86DC52" w14:textId="77777777" w:rsidR="0018705E" w:rsidRDefault="0018705E" w:rsidP="0018705E">
            <w:pPr>
              <w:rPr>
                <w:rFonts w:ascii="Arial" w:hAnsi="Arial" w:cs="Arial"/>
                <w:sz w:val="22"/>
                <w:szCs w:val="22"/>
              </w:rPr>
            </w:pPr>
          </w:p>
          <w:p w14:paraId="26BF1998" w14:textId="10B9A991" w:rsidR="0018705E" w:rsidRDefault="0018705E" w:rsidP="0018705E">
            <w:pPr>
              <w:rPr>
                <w:rFonts w:ascii="Arial" w:hAnsi="Arial" w:cs="Arial"/>
                <w:sz w:val="22"/>
                <w:szCs w:val="22"/>
              </w:rPr>
            </w:pPr>
          </w:p>
          <w:p w14:paraId="3DAAC8A9" w14:textId="0EDE8371" w:rsidR="0077502A" w:rsidRDefault="005837F0" w:rsidP="0018705E">
            <w:pPr>
              <w:rPr>
                <w:rFonts w:ascii="Arial" w:hAnsi="Arial" w:cs="Arial"/>
                <w:sz w:val="22"/>
                <w:szCs w:val="22"/>
              </w:rPr>
            </w:pPr>
            <w:r>
              <w:rPr>
                <w:rFonts w:ascii="Arial" w:hAnsi="Arial" w:cs="Arial"/>
                <w:sz w:val="22"/>
                <w:szCs w:val="22"/>
              </w:rPr>
              <w:t>CW</w:t>
            </w:r>
          </w:p>
          <w:p w14:paraId="41F75FB1" w14:textId="2042F0F1" w:rsidR="0018705E" w:rsidRPr="00957EA4" w:rsidRDefault="0018705E" w:rsidP="0018705E">
            <w:pPr>
              <w:rPr>
                <w:rFonts w:ascii="Arial" w:hAnsi="Arial" w:cs="Arial"/>
                <w:sz w:val="22"/>
                <w:szCs w:val="22"/>
              </w:rPr>
            </w:pPr>
          </w:p>
        </w:tc>
      </w:tr>
      <w:tr w:rsidR="00821A8D" w:rsidRPr="00957EA4" w14:paraId="05C7D75D" w14:textId="77777777" w:rsidTr="0054662C">
        <w:tc>
          <w:tcPr>
            <w:tcW w:w="925" w:type="dxa"/>
          </w:tcPr>
          <w:p w14:paraId="4312FCCB" w14:textId="210DC0D0" w:rsidR="00821A8D" w:rsidRPr="00957EA4" w:rsidRDefault="0007537A" w:rsidP="0018705E">
            <w:pPr>
              <w:rPr>
                <w:rFonts w:ascii="Arial" w:hAnsi="Arial" w:cs="Arial"/>
                <w:sz w:val="22"/>
                <w:szCs w:val="22"/>
              </w:rPr>
            </w:pPr>
            <w:r>
              <w:rPr>
                <w:rFonts w:ascii="Arial" w:hAnsi="Arial" w:cs="Arial"/>
                <w:sz w:val="22"/>
                <w:szCs w:val="22"/>
              </w:rPr>
              <w:t>8</w:t>
            </w:r>
            <w:r w:rsidR="00821A8D">
              <w:rPr>
                <w:rFonts w:ascii="Arial" w:hAnsi="Arial" w:cs="Arial"/>
                <w:sz w:val="22"/>
                <w:szCs w:val="22"/>
              </w:rPr>
              <w:t>.0</w:t>
            </w:r>
          </w:p>
        </w:tc>
        <w:tc>
          <w:tcPr>
            <w:tcW w:w="8268" w:type="dxa"/>
          </w:tcPr>
          <w:p w14:paraId="6984F0A1" w14:textId="4445607A" w:rsidR="00821A8D" w:rsidRDefault="0007537A" w:rsidP="0018705E">
            <w:pPr>
              <w:rPr>
                <w:rFonts w:ascii="Arial" w:hAnsi="Arial" w:cs="Arial"/>
                <w:b/>
                <w:bCs/>
                <w:sz w:val="22"/>
                <w:szCs w:val="22"/>
              </w:rPr>
            </w:pPr>
            <w:r>
              <w:rPr>
                <w:rFonts w:ascii="Arial" w:hAnsi="Arial" w:cs="Arial"/>
                <w:b/>
                <w:bCs/>
                <w:sz w:val="22"/>
                <w:szCs w:val="22"/>
              </w:rPr>
              <w:t>Documents for Approval</w:t>
            </w:r>
            <w:r w:rsidR="00821A8D">
              <w:rPr>
                <w:rFonts w:ascii="Arial" w:hAnsi="Arial" w:cs="Arial"/>
                <w:b/>
                <w:bCs/>
                <w:sz w:val="22"/>
                <w:szCs w:val="22"/>
              </w:rPr>
              <w:t>:</w:t>
            </w:r>
          </w:p>
          <w:p w14:paraId="020729BE" w14:textId="3480ADAD" w:rsidR="0097129E" w:rsidRDefault="00361D8C" w:rsidP="0018705E">
            <w:pPr>
              <w:rPr>
                <w:rFonts w:ascii="Arial" w:hAnsi="Arial" w:cs="Arial"/>
                <w:bCs/>
                <w:sz w:val="22"/>
                <w:szCs w:val="22"/>
              </w:rPr>
            </w:pPr>
            <w:r>
              <w:rPr>
                <w:rFonts w:ascii="Arial" w:hAnsi="Arial" w:cs="Arial"/>
                <w:bCs/>
                <w:sz w:val="22"/>
                <w:szCs w:val="22"/>
              </w:rPr>
              <w:t>CW presented meeting with the E-Safety and Data Security policy. This has been updated in Jan</w:t>
            </w:r>
            <w:r w:rsidR="00241003">
              <w:rPr>
                <w:rFonts w:ascii="Arial" w:hAnsi="Arial" w:cs="Arial"/>
                <w:bCs/>
                <w:sz w:val="22"/>
                <w:szCs w:val="22"/>
              </w:rPr>
              <w:t xml:space="preserve"> </w:t>
            </w:r>
            <w:r>
              <w:rPr>
                <w:rFonts w:ascii="Arial" w:hAnsi="Arial" w:cs="Arial"/>
                <w:bCs/>
                <w:sz w:val="22"/>
                <w:szCs w:val="22"/>
              </w:rPr>
              <w:t>19 with the acceptable use policy (AUP) wording now in line with BF safety policy.</w:t>
            </w:r>
          </w:p>
          <w:p w14:paraId="0C435C7D" w14:textId="0F3FDEEF" w:rsidR="006124E2" w:rsidRDefault="006124E2" w:rsidP="0018705E">
            <w:pPr>
              <w:rPr>
                <w:rFonts w:ascii="Arial" w:hAnsi="Arial" w:cs="Arial"/>
                <w:bCs/>
                <w:sz w:val="22"/>
                <w:szCs w:val="22"/>
              </w:rPr>
            </w:pPr>
          </w:p>
          <w:p w14:paraId="0FBD3371" w14:textId="4C9D4155" w:rsidR="0097129E" w:rsidRPr="0097129E" w:rsidRDefault="00D60DB9" w:rsidP="0018705E">
            <w:pPr>
              <w:rPr>
                <w:rFonts w:ascii="Arial" w:hAnsi="Arial" w:cs="Arial"/>
                <w:b/>
                <w:bCs/>
                <w:sz w:val="22"/>
                <w:szCs w:val="22"/>
              </w:rPr>
            </w:pPr>
            <w:r>
              <w:rPr>
                <w:rFonts w:ascii="Arial" w:hAnsi="Arial" w:cs="Arial"/>
                <w:b/>
                <w:bCs/>
                <w:sz w:val="22"/>
                <w:szCs w:val="22"/>
              </w:rPr>
              <w:t>Proposed</w:t>
            </w:r>
            <w:r w:rsidR="0007537A">
              <w:rPr>
                <w:rFonts w:ascii="Arial" w:hAnsi="Arial" w:cs="Arial"/>
                <w:b/>
                <w:bCs/>
                <w:sz w:val="22"/>
                <w:szCs w:val="22"/>
              </w:rPr>
              <w:t xml:space="preserve"> </w:t>
            </w:r>
            <w:r w:rsidR="0097129E" w:rsidRPr="0097129E">
              <w:rPr>
                <w:rFonts w:ascii="Arial" w:hAnsi="Arial" w:cs="Arial"/>
                <w:b/>
                <w:bCs/>
                <w:sz w:val="22"/>
                <w:szCs w:val="22"/>
              </w:rPr>
              <w:t xml:space="preserve">by </w:t>
            </w:r>
            <w:r w:rsidR="006124E2">
              <w:rPr>
                <w:rFonts w:ascii="Arial" w:hAnsi="Arial" w:cs="Arial"/>
                <w:b/>
                <w:bCs/>
                <w:sz w:val="22"/>
                <w:szCs w:val="22"/>
              </w:rPr>
              <w:t>DS</w:t>
            </w:r>
          </w:p>
          <w:p w14:paraId="12428484" w14:textId="0F1A29D9" w:rsidR="0097129E" w:rsidRDefault="0097129E" w:rsidP="0018705E">
            <w:pPr>
              <w:rPr>
                <w:rFonts w:ascii="Arial" w:hAnsi="Arial" w:cs="Arial"/>
                <w:b/>
                <w:bCs/>
                <w:sz w:val="22"/>
                <w:szCs w:val="22"/>
              </w:rPr>
            </w:pPr>
            <w:r w:rsidRPr="0097129E">
              <w:rPr>
                <w:rFonts w:ascii="Arial" w:hAnsi="Arial" w:cs="Arial"/>
                <w:b/>
                <w:bCs/>
                <w:sz w:val="22"/>
                <w:szCs w:val="22"/>
              </w:rPr>
              <w:lastRenderedPageBreak/>
              <w:t xml:space="preserve">Seconded by </w:t>
            </w:r>
            <w:r w:rsidR="006124E2">
              <w:rPr>
                <w:rFonts w:ascii="Arial" w:hAnsi="Arial" w:cs="Arial"/>
                <w:b/>
                <w:bCs/>
                <w:sz w:val="22"/>
                <w:szCs w:val="22"/>
              </w:rPr>
              <w:t>TW</w:t>
            </w:r>
          </w:p>
          <w:p w14:paraId="7E1B1B9D" w14:textId="62BF095E" w:rsidR="00D60DB9" w:rsidRDefault="00D60DB9" w:rsidP="0018705E">
            <w:pPr>
              <w:rPr>
                <w:rFonts w:ascii="Arial" w:hAnsi="Arial" w:cs="Arial"/>
                <w:b/>
                <w:bCs/>
                <w:sz w:val="22"/>
                <w:szCs w:val="22"/>
              </w:rPr>
            </w:pPr>
            <w:r>
              <w:rPr>
                <w:rFonts w:ascii="Arial" w:hAnsi="Arial" w:cs="Arial"/>
                <w:b/>
                <w:bCs/>
                <w:sz w:val="22"/>
                <w:szCs w:val="22"/>
              </w:rPr>
              <w:t>Approved by Governors</w:t>
            </w:r>
          </w:p>
          <w:p w14:paraId="4A78C572" w14:textId="04E9860A" w:rsidR="00821A8D" w:rsidRPr="00821A8D" w:rsidRDefault="00821A8D" w:rsidP="0007537A">
            <w:pPr>
              <w:rPr>
                <w:rFonts w:ascii="Arial" w:hAnsi="Arial" w:cs="Arial"/>
                <w:b/>
                <w:bCs/>
                <w:sz w:val="22"/>
                <w:szCs w:val="22"/>
              </w:rPr>
            </w:pPr>
          </w:p>
        </w:tc>
        <w:tc>
          <w:tcPr>
            <w:tcW w:w="1439" w:type="dxa"/>
          </w:tcPr>
          <w:p w14:paraId="163B8E1E" w14:textId="77777777" w:rsidR="00821A8D" w:rsidRDefault="00821A8D" w:rsidP="0018705E">
            <w:pPr>
              <w:rPr>
                <w:rFonts w:ascii="Arial" w:hAnsi="Arial" w:cs="Arial"/>
                <w:sz w:val="22"/>
                <w:szCs w:val="22"/>
              </w:rPr>
            </w:pPr>
          </w:p>
        </w:tc>
      </w:tr>
      <w:tr w:rsidR="00821A8D" w:rsidRPr="00957EA4" w14:paraId="555B6D23" w14:textId="77777777" w:rsidTr="0054662C">
        <w:tc>
          <w:tcPr>
            <w:tcW w:w="925" w:type="dxa"/>
          </w:tcPr>
          <w:p w14:paraId="05792DA5" w14:textId="7988E19D" w:rsidR="00821A8D" w:rsidRPr="00957EA4" w:rsidRDefault="0007537A" w:rsidP="0018705E">
            <w:pPr>
              <w:rPr>
                <w:rFonts w:ascii="Arial" w:hAnsi="Arial" w:cs="Arial"/>
                <w:sz w:val="22"/>
                <w:szCs w:val="22"/>
              </w:rPr>
            </w:pPr>
            <w:r>
              <w:rPr>
                <w:rFonts w:ascii="Arial" w:hAnsi="Arial" w:cs="Arial"/>
                <w:sz w:val="22"/>
                <w:szCs w:val="22"/>
              </w:rPr>
              <w:lastRenderedPageBreak/>
              <w:t>9.0</w:t>
            </w:r>
          </w:p>
        </w:tc>
        <w:tc>
          <w:tcPr>
            <w:tcW w:w="8268" w:type="dxa"/>
          </w:tcPr>
          <w:p w14:paraId="3748ADDE" w14:textId="77777777" w:rsidR="0007537A" w:rsidRDefault="0007537A" w:rsidP="0007537A">
            <w:pPr>
              <w:rPr>
                <w:rFonts w:ascii="Arial" w:hAnsi="Arial" w:cs="Arial"/>
                <w:b/>
                <w:sz w:val="22"/>
                <w:szCs w:val="22"/>
              </w:rPr>
            </w:pPr>
            <w:r>
              <w:rPr>
                <w:rFonts w:ascii="Arial" w:hAnsi="Arial" w:cs="Arial"/>
                <w:b/>
                <w:sz w:val="22"/>
                <w:szCs w:val="22"/>
              </w:rPr>
              <w:t>Part 2: (if applicable)</w:t>
            </w:r>
          </w:p>
          <w:p w14:paraId="76C40094" w14:textId="77777777" w:rsidR="00821A8D" w:rsidRDefault="00821A8D" w:rsidP="0007537A">
            <w:pPr>
              <w:rPr>
                <w:rFonts w:ascii="Arial" w:hAnsi="Arial" w:cs="Arial"/>
                <w:b/>
                <w:sz w:val="22"/>
                <w:szCs w:val="22"/>
              </w:rPr>
            </w:pPr>
          </w:p>
          <w:p w14:paraId="577C1291" w14:textId="77777777" w:rsidR="0007537A" w:rsidRDefault="0007537A" w:rsidP="0007537A">
            <w:pPr>
              <w:rPr>
                <w:rFonts w:ascii="Arial" w:hAnsi="Arial" w:cs="Arial"/>
                <w:sz w:val="22"/>
                <w:szCs w:val="22"/>
              </w:rPr>
            </w:pPr>
            <w:r>
              <w:rPr>
                <w:rFonts w:ascii="Arial" w:hAnsi="Arial" w:cs="Arial"/>
                <w:sz w:val="22"/>
                <w:szCs w:val="22"/>
              </w:rPr>
              <w:t>None</w:t>
            </w:r>
          </w:p>
          <w:p w14:paraId="14D8CC6A" w14:textId="1B639C9E" w:rsidR="0007537A" w:rsidRPr="0007537A" w:rsidRDefault="0007537A" w:rsidP="0007537A">
            <w:pPr>
              <w:rPr>
                <w:rFonts w:ascii="Arial" w:hAnsi="Arial" w:cs="Arial"/>
                <w:sz w:val="22"/>
                <w:szCs w:val="22"/>
              </w:rPr>
            </w:pPr>
          </w:p>
        </w:tc>
        <w:tc>
          <w:tcPr>
            <w:tcW w:w="1439" w:type="dxa"/>
          </w:tcPr>
          <w:p w14:paraId="5C26BE32" w14:textId="77777777" w:rsidR="00821A8D" w:rsidRDefault="00821A8D" w:rsidP="0018705E">
            <w:pPr>
              <w:rPr>
                <w:rFonts w:ascii="Arial" w:hAnsi="Arial" w:cs="Arial"/>
                <w:sz w:val="22"/>
                <w:szCs w:val="22"/>
              </w:rPr>
            </w:pPr>
          </w:p>
        </w:tc>
      </w:tr>
      <w:tr w:rsidR="000A7631" w:rsidRPr="00957EA4" w14:paraId="6C531496" w14:textId="77777777" w:rsidTr="0054662C">
        <w:tc>
          <w:tcPr>
            <w:tcW w:w="925" w:type="dxa"/>
          </w:tcPr>
          <w:p w14:paraId="1213F83E" w14:textId="4FECE9B7" w:rsidR="000A7631" w:rsidRPr="00957EA4" w:rsidRDefault="0007537A" w:rsidP="000021C6">
            <w:pPr>
              <w:rPr>
                <w:rFonts w:ascii="Arial" w:hAnsi="Arial" w:cs="Arial"/>
                <w:sz w:val="22"/>
                <w:szCs w:val="22"/>
              </w:rPr>
            </w:pPr>
            <w:r>
              <w:rPr>
                <w:rFonts w:ascii="Arial" w:hAnsi="Arial" w:cs="Arial"/>
                <w:sz w:val="22"/>
                <w:szCs w:val="22"/>
              </w:rPr>
              <w:t>10</w:t>
            </w:r>
            <w:r w:rsidR="00821A8D">
              <w:rPr>
                <w:rFonts w:ascii="Arial" w:hAnsi="Arial" w:cs="Arial"/>
                <w:sz w:val="22"/>
                <w:szCs w:val="22"/>
              </w:rPr>
              <w:t>.0</w:t>
            </w:r>
          </w:p>
        </w:tc>
        <w:tc>
          <w:tcPr>
            <w:tcW w:w="8268" w:type="dxa"/>
          </w:tcPr>
          <w:p w14:paraId="232725E3" w14:textId="77777777" w:rsidR="00922F6B" w:rsidRPr="00CA16BE" w:rsidRDefault="00957EA4" w:rsidP="00922F6B">
            <w:pPr>
              <w:rPr>
                <w:rFonts w:ascii="Arial" w:hAnsi="Arial" w:cs="Arial"/>
                <w:b/>
                <w:sz w:val="22"/>
                <w:szCs w:val="22"/>
              </w:rPr>
            </w:pPr>
            <w:r w:rsidRPr="00CA16BE">
              <w:rPr>
                <w:rFonts w:ascii="Arial" w:hAnsi="Arial" w:cs="Arial"/>
                <w:b/>
                <w:sz w:val="22"/>
                <w:szCs w:val="22"/>
              </w:rPr>
              <w:t>AOB:</w:t>
            </w:r>
          </w:p>
          <w:p w14:paraId="00D29624" w14:textId="371CEDD3" w:rsidR="0007537A" w:rsidRDefault="00F3623A" w:rsidP="00F3623A">
            <w:pPr>
              <w:rPr>
                <w:rFonts w:ascii="Arial" w:hAnsi="Arial" w:cs="Arial"/>
                <w:sz w:val="22"/>
                <w:szCs w:val="22"/>
              </w:rPr>
            </w:pPr>
            <w:r>
              <w:rPr>
                <w:rFonts w:ascii="Arial" w:hAnsi="Arial" w:cs="Arial"/>
                <w:sz w:val="22"/>
                <w:szCs w:val="22"/>
              </w:rPr>
              <w:t>TS reported that when she arrived at school last Saturday at 8.35am the</w:t>
            </w:r>
            <w:r w:rsidR="00683308">
              <w:rPr>
                <w:rFonts w:ascii="Arial" w:hAnsi="Arial" w:cs="Arial"/>
                <w:sz w:val="22"/>
                <w:szCs w:val="22"/>
              </w:rPr>
              <w:t xml:space="preserve">re were people in the building and the school was left open. TS made is clear to </w:t>
            </w:r>
            <w:proofErr w:type="spellStart"/>
            <w:r w:rsidR="00683308">
              <w:rPr>
                <w:rFonts w:ascii="Arial" w:hAnsi="Arial" w:cs="Arial"/>
                <w:sz w:val="22"/>
                <w:szCs w:val="22"/>
              </w:rPr>
              <w:t>Mrs</w:t>
            </w:r>
            <w:proofErr w:type="spellEnd"/>
            <w:r w:rsidR="00683308">
              <w:rPr>
                <w:rFonts w:ascii="Arial" w:hAnsi="Arial" w:cs="Arial"/>
                <w:sz w:val="22"/>
                <w:szCs w:val="22"/>
              </w:rPr>
              <w:t xml:space="preserve"> Hurley? That this was unacceptable and has since </w:t>
            </w:r>
            <w:r w:rsidR="00F63BB9">
              <w:rPr>
                <w:rFonts w:ascii="Arial" w:hAnsi="Arial" w:cs="Arial"/>
                <w:sz w:val="22"/>
                <w:szCs w:val="22"/>
              </w:rPr>
              <w:t>received</w:t>
            </w:r>
            <w:r w:rsidR="00683308">
              <w:rPr>
                <w:rFonts w:ascii="Arial" w:hAnsi="Arial" w:cs="Arial"/>
                <w:sz w:val="22"/>
                <w:szCs w:val="22"/>
              </w:rPr>
              <w:t xml:space="preserve"> an email </w:t>
            </w:r>
            <w:proofErr w:type="spellStart"/>
            <w:r w:rsidR="00683308">
              <w:rPr>
                <w:rFonts w:ascii="Arial" w:hAnsi="Arial" w:cs="Arial"/>
                <w:sz w:val="22"/>
                <w:szCs w:val="22"/>
              </w:rPr>
              <w:t>apolog</w:t>
            </w:r>
            <w:r w:rsidR="00F63BB9">
              <w:rPr>
                <w:rFonts w:ascii="Arial" w:hAnsi="Arial" w:cs="Arial"/>
                <w:sz w:val="22"/>
                <w:szCs w:val="22"/>
              </w:rPr>
              <w:t>is</w:t>
            </w:r>
            <w:r w:rsidR="00683308">
              <w:rPr>
                <w:rFonts w:ascii="Arial" w:hAnsi="Arial" w:cs="Arial"/>
                <w:sz w:val="22"/>
                <w:szCs w:val="22"/>
              </w:rPr>
              <w:t>ing</w:t>
            </w:r>
            <w:proofErr w:type="spellEnd"/>
            <w:r w:rsidR="00683308">
              <w:rPr>
                <w:rFonts w:ascii="Arial" w:hAnsi="Arial" w:cs="Arial"/>
                <w:sz w:val="22"/>
                <w:szCs w:val="22"/>
              </w:rPr>
              <w:t xml:space="preserve"> </w:t>
            </w:r>
            <w:r w:rsidR="00F63BB9">
              <w:rPr>
                <w:rFonts w:ascii="Arial" w:hAnsi="Arial" w:cs="Arial"/>
                <w:sz w:val="22"/>
                <w:szCs w:val="22"/>
              </w:rPr>
              <w:t>and asking for the school not to terminate her contract until July. Since receiving the email TS had also received a noise nuisance complaint regarding the Zumba classes. TS will call the number on the letter to find out further details and will report back.</w:t>
            </w:r>
          </w:p>
          <w:p w14:paraId="28ADF383" w14:textId="77777777" w:rsidR="00F63BB9" w:rsidRDefault="00F63BB9" w:rsidP="00F3623A">
            <w:pPr>
              <w:rPr>
                <w:rFonts w:ascii="Arial" w:hAnsi="Arial" w:cs="Arial"/>
                <w:sz w:val="22"/>
                <w:szCs w:val="22"/>
              </w:rPr>
            </w:pPr>
          </w:p>
          <w:p w14:paraId="6EE54BA2" w14:textId="77777777" w:rsidR="00F63BB9" w:rsidRDefault="00F63BB9" w:rsidP="00F3623A">
            <w:pPr>
              <w:rPr>
                <w:rFonts w:ascii="Arial" w:hAnsi="Arial" w:cs="Arial"/>
                <w:sz w:val="22"/>
                <w:szCs w:val="22"/>
              </w:rPr>
            </w:pPr>
            <w:r>
              <w:rPr>
                <w:rFonts w:ascii="Arial" w:hAnsi="Arial" w:cs="Arial"/>
                <w:sz w:val="22"/>
                <w:szCs w:val="22"/>
              </w:rPr>
              <w:t xml:space="preserve">CW informed the meeting that we can give the </w:t>
            </w:r>
            <w:proofErr w:type="spellStart"/>
            <w:r>
              <w:rPr>
                <w:rFonts w:ascii="Arial" w:hAnsi="Arial" w:cs="Arial"/>
                <w:sz w:val="22"/>
                <w:szCs w:val="22"/>
              </w:rPr>
              <w:t>Zumba</w:t>
            </w:r>
            <w:proofErr w:type="spellEnd"/>
            <w:r>
              <w:rPr>
                <w:rFonts w:ascii="Arial" w:hAnsi="Arial" w:cs="Arial"/>
                <w:sz w:val="22"/>
                <w:szCs w:val="22"/>
              </w:rPr>
              <w:t xml:space="preserve"> class 2 </w:t>
            </w:r>
            <w:proofErr w:type="spellStart"/>
            <w:r>
              <w:rPr>
                <w:rFonts w:ascii="Arial" w:hAnsi="Arial" w:cs="Arial"/>
                <w:sz w:val="22"/>
                <w:szCs w:val="22"/>
              </w:rPr>
              <w:t>months notice</w:t>
            </w:r>
            <w:proofErr w:type="spellEnd"/>
            <w:r>
              <w:rPr>
                <w:rFonts w:ascii="Arial" w:hAnsi="Arial" w:cs="Arial"/>
                <w:sz w:val="22"/>
                <w:szCs w:val="22"/>
              </w:rPr>
              <w:t xml:space="preserve"> if we wish.</w:t>
            </w:r>
          </w:p>
          <w:p w14:paraId="629FBAA3" w14:textId="77777777" w:rsidR="00F63BB9" w:rsidRDefault="00F63BB9" w:rsidP="00F3623A">
            <w:pPr>
              <w:rPr>
                <w:rFonts w:ascii="Arial" w:hAnsi="Arial" w:cs="Arial"/>
                <w:sz w:val="22"/>
                <w:szCs w:val="22"/>
              </w:rPr>
            </w:pPr>
            <w:r>
              <w:rPr>
                <w:rFonts w:ascii="Arial" w:hAnsi="Arial" w:cs="Arial"/>
                <w:sz w:val="22"/>
                <w:szCs w:val="22"/>
              </w:rPr>
              <w:t>TS replied that she will follow up on the letter, but we may not have any other option than to terminate the contract at Easter.</w:t>
            </w:r>
          </w:p>
          <w:p w14:paraId="55BC9989" w14:textId="77777777" w:rsidR="00F63BB9" w:rsidRDefault="00F63BB9" w:rsidP="00F3623A">
            <w:pPr>
              <w:rPr>
                <w:rFonts w:ascii="Arial" w:hAnsi="Arial" w:cs="Arial"/>
                <w:sz w:val="22"/>
                <w:szCs w:val="22"/>
              </w:rPr>
            </w:pPr>
          </w:p>
          <w:p w14:paraId="2FE53442" w14:textId="45293D02" w:rsidR="00F63BB9" w:rsidRPr="00957EA4" w:rsidRDefault="00F63BB9" w:rsidP="006F4BE0">
            <w:pPr>
              <w:rPr>
                <w:rFonts w:ascii="Arial" w:hAnsi="Arial" w:cs="Arial"/>
                <w:sz w:val="22"/>
                <w:szCs w:val="22"/>
              </w:rPr>
            </w:pPr>
            <w:r>
              <w:rPr>
                <w:rFonts w:ascii="Arial" w:hAnsi="Arial" w:cs="Arial"/>
                <w:sz w:val="22"/>
                <w:szCs w:val="22"/>
              </w:rPr>
              <w:t>EB reported that the nursery are struggling with the 1 staff to 7 ch</w:t>
            </w:r>
            <w:r w:rsidR="006F4BE0">
              <w:rPr>
                <w:rFonts w:ascii="Arial" w:hAnsi="Arial" w:cs="Arial"/>
                <w:sz w:val="22"/>
                <w:szCs w:val="22"/>
              </w:rPr>
              <w:t>ildren ratio at present due to 2</w:t>
            </w:r>
            <w:r>
              <w:rPr>
                <w:rFonts w:ascii="Arial" w:hAnsi="Arial" w:cs="Arial"/>
                <w:sz w:val="22"/>
                <w:szCs w:val="22"/>
              </w:rPr>
              <w:t xml:space="preserve"> children </w:t>
            </w:r>
            <w:r w:rsidR="006F4BE0">
              <w:rPr>
                <w:rFonts w:ascii="Arial" w:hAnsi="Arial" w:cs="Arial"/>
                <w:sz w:val="22"/>
                <w:szCs w:val="22"/>
              </w:rPr>
              <w:t>who</w:t>
            </w:r>
            <w:r>
              <w:rPr>
                <w:rFonts w:ascii="Arial" w:hAnsi="Arial" w:cs="Arial"/>
                <w:sz w:val="22"/>
                <w:szCs w:val="22"/>
              </w:rPr>
              <w:t xml:space="preserve"> require 1-2-1 support</w:t>
            </w:r>
            <w:r w:rsidR="006F4BE0">
              <w:rPr>
                <w:rFonts w:ascii="Arial" w:hAnsi="Arial" w:cs="Arial"/>
                <w:sz w:val="22"/>
                <w:szCs w:val="22"/>
              </w:rPr>
              <w:t xml:space="preserve"> and 5 children who require </w:t>
            </w:r>
            <w:r>
              <w:rPr>
                <w:rFonts w:ascii="Arial" w:hAnsi="Arial" w:cs="Arial"/>
                <w:sz w:val="22"/>
                <w:szCs w:val="22"/>
              </w:rPr>
              <w:t>toilet train</w:t>
            </w:r>
            <w:r w:rsidR="006F4BE0">
              <w:rPr>
                <w:rFonts w:ascii="Arial" w:hAnsi="Arial" w:cs="Arial"/>
                <w:sz w:val="22"/>
                <w:szCs w:val="22"/>
              </w:rPr>
              <w:t>ing</w:t>
            </w:r>
            <w:r>
              <w:rPr>
                <w:rFonts w:ascii="Arial" w:hAnsi="Arial" w:cs="Arial"/>
                <w:sz w:val="22"/>
                <w:szCs w:val="22"/>
              </w:rPr>
              <w:t>. EB reported that she is chasing SEN emergency funding for under 5’s and is also moving a member of staff from Y1 after half term to help out.</w:t>
            </w:r>
          </w:p>
        </w:tc>
        <w:tc>
          <w:tcPr>
            <w:tcW w:w="1439" w:type="dxa"/>
          </w:tcPr>
          <w:p w14:paraId="071283B3" w14:textId="77777777" w:rsidR="000A7631" w:rsidRPr="00957EA4" w:rsidRDefault="000A7631" w:rsidP="00E43801">
            <w:pPr>
              <w:rPr>
                <w:rFonts w:ascii="Arial" w:hAnsi="Arial" w:cs="Arial"/>
                <w:sz w:val="22"/>
                <w:szCs w:val="22"/>
              </w:rPr>
            </w:pPr>
          </w:p>
        </w:tc>
      </w:tr>
      <w:tr w:rsidR="000A7631" w:rsidRPr="00957EA4" w14:paraId="5A6A37C4" w14:textId="77777777" w:rsidTr="0054662C">
        <w:tc>
          <w:tcPr>
            <w:tcW w:w="925" w:type="dxa"/>
          </w:tcPr>
          <w:p w14:paraId="4A499EED" w14:textId="743D4DEA" w:rsidR="000A7631" w:rsidRPr="00957EA4" w:rsidRDefault="00821A8D" w:rsidP="000021C6">
            <w:pPr>
              <w:rPr>
                <w:rFonts w:ascii="Arial" w:hAnsi="Arial" w:cs="Arial"/>
                <w:sz w:val="22"/>
                <w:szCs w:val="22"/>
              </w:rPr>
            </w:pPr>
            <w:r>
              <w:rPr>
                <w:rFonts w:ascii="Arial" w:hAnsi="Arial" w:cs="Arial"/>
                <w:sz w:val="22"/>
                <w:szCs w:val="22"/>
              </w:rPr>
              <w:t>1</w:t>
            </w:r>
            <w:r w:rsidR="0007537A">
              <w:rPr>
                <w:rFonts w:ascii="Arial" w:hAnsi="Arial" w:cs="Arial"/>
                <w:sz w:val="22"/>
                <w:szCs w:val="22"/>
              </w:rPr>
              <w:t>1</w:t>
            </w:r>
            <w:r>
              <w:rPr>
                <w:rFonts w:ascii="Arial" w:hAnsi="Arial" w:cs="Arial"/>
                <w:sz w:val="22"/>
                <w:szCs w:val="22"/>
              </w:rPr>
              <w:t>.0</w:t>
            </w:r>
          </w:p>
        </w:tc>
        <w:tc>
          <w:tcPr>
            <w:tcW w:w="8268" w:type="dxa"/>
          </w:tcPr>
          <w:p w14:paraId="0562BB40" w14:textId="77777777" w:rsidR="00957EA4" w:rsidRPr="00957EA4" w:rsidRDefault="00957EA4" w:rsidP="00957EA4">
            <w:pPr>
              <w:rPr>
                <w:rFonts w:ascii="Arial" w:hAnsi="Arial" w:cs="Arial"/>
                <w:b/>
                <w:sz w:val="22"/>
                <w:szCs w:val="22"/>
              </w:rPr>
            </w:pPr>
            <w:r w:rsidRPr="00957EA4">
              <w:rPr>
                <w:rFonts w:ascii="Arial" w:hAnsi="Arial" w:cs="Arial"/>
                <w:b/>
                <w:sz w:val="22"/>
                <w:szCs w:val="22"/>
              </w:rPr>
              <w:t>Date of Next Meeting:</w:t>
            </w:r>
          </w:p>
          <w:p w14:paraId="56C7157F" w14:textId="10EEFEA3" w:rsidR="00922F6B" w:rsidRDefault="00CA16BE" w:rsidP="00821A8D">
            <w:pPr>
              <w:rPr>
                <w:rFonts w:ascii="Arial" w:hAnsi="Arial" w:cs="Arial"/>
                <w:sz w:val="22"/>
                <w:szCs w:val="22"/>
              </w:rPr>
            </w:pPr>
            <w:r w:rsidRPr="00957EA4">
              <w:rPr>
                <w:rFonts w:ascii="Arial" w:hAnsi="Arial" w:cs="Arial"/>
                <w:sz w:val="22"/>
                <w:szCs w:val="22"/>
              </w:rPr>
              <w:t xml:space="preserve">Monday </w:t>
            </w:r>
            <w:r w:rsidR="0007537A">
              <w:rPr>
                <w:rFonts w:ascii="Arial" w:hAnsi="Arial" w:cs="Arial"/>
                <w:sz w:val="22"/>
                <w:szCs w:val="22"/>
              </w:rPr>
              <w:t>25</w:t>
            </w:r>
            <w:r w:rsidR="0007537A" w:rsidRPr="0007537A">
              <w:rPr>
                <w:rFonts w:ascii="Arial" w:hAnsi="Arial" w:cs="Arial"/>
                <w:sz w:val="22"/>
                <w:szCs w:val="22"/>
                <w:vertAlign w:val="superscript"/>
              </w:rPr>
              <w:t>th</w:t>
            </w:r>
            <w:r w:rsidR="0007537A">
              <w:rPr>
                <w:rFonts w:ascii="Arial" w:hAnsi="Arial" w:cs="Arial"/>
                <w:sz w:val="22"/>
                <w:szCs w:val="22"/>
              </w:rPr>
              <w:t xml:space="preserve"> March</w:t>
            </w:r>
            <w:r w:rsidR="00821A8D">
              <w:rPr>
                <w:rFonts w:ascii="Arial" w:hAnsi="Arial" w:cs="Arial"/>
                <w:sz w:val="22"/>
                <w:szCs w:val="22"/>
              </w:rPr>
              <w:t xml:space="preserve"> 2019,</w:t>
            </w:r>
            <w:r w:rsidRPr="00957EA4">
              <w:rPr>
                <w:rFonts w:ascii="Arial" w:hAnsi="Arial" w:cs="Arial"/>
                <w:sz w:val="22"/>
                <w:szCs w:val="22"/>
              </w:rPr>
              <w:t xml:space="preserve"> at College Town Primary School</w:t>
            </w:r>
          </w:p>
          <w:p w14:paraId="37B62EDD" w14:textId="7E27C540" w:rsidR="0007537A" w:rsidRPr="00957EA4" w:rsidRDefault="0007537A" w:rsidP="00821A8D">
            <w:pPr>
              <w:rPr>
                <w:rFonts w:ascii="Arial" w:hAnsi="Arial" w:cs="Arial"/>
                <w:sz w:val="22"/>
                <w:szCs w:val="22"/>
              </w:rPr>
            </w:pPr>
          </w:p>
        </w:tc>
        <w:tc>
          <w:tcPr>
            <w:tcW w:w="1439" w:type="dxa"/>
          </w:tcPr>
          <w:p w14:paraId="633098FE" w14:textId="77777777" w:rsidR="000A7631" w:rsidRPr="00957EA4" w:rsidRDefault="000A7631" w:rsidP="00E43801">
            <w:pPr>
              <w:rPr>
                <w:rFonts w:ascii="Arial" w:hAnsi="Arial" w:cs="Arial"/>
                <w:sz w:val="22"/>
                <w:szCs w:val="22"/>
              </w:rPr>
            </w:pPr>
          </w:p>
        </w:tc>
      </w:tr>
    </w:tbl>
    <w:p w14:paraId="1F212701" w14:textId="77777777" w:rsidR="00EB52A5" w:rsidRDefault="00EB52A5" w:rsidP="00EB52A5">
      <w:pPr>
        <w:ind w:right="-1080"/>
        <w:rPr>
          <w:rFonts w:ascii="Arial" w:hAnsi="Arial" w:cs="Arial"/>
          <w:b/>
          <w:sz w:val="22"/>
          <w:szCs w:val="22"/>
          <w:u w:val="single"/>
        </w:rPr>
      </w:pPr>
    </w:p>
    <w:p w14:paraId="5B423961" w14:textId="77777777" w:rsidR="00EB52A5" w:rsidRDefault="00EB52A5" w:rsidP="00EB52A5">
      <w:pPr>
        <w:ind w:right="-1080"/>
        <w:rPr>
          <w:rFonts w:ascii="Arial" w:hAnsi="Arial" w:cs="Arial"/>
          <w:b/>
          <w:sz w:val="22"/>
          <w:szCs w:val="22"/>
          <w:u w:val="single"/>
        </w:rPr>
      </w:pPr>
    </w:p>
    <w:p w14:paraId="36C87D81" w14:textId="55E20763" w:rsidR="00EB52A5" w:rsidRPr="00BA7B71" w:rsidRDefault="00EB52A5" w:rsidP="00EB52A5">
      <w:pPr>
        <w:ind w:right="-1080"/>
        <w:rPr>
          <w:rFonts w:ascii="Arial" w:hAnsi="Arial" w:cs="Arial"/>
          <w:b/>
          <w:sz w:val="22"/>
          <w:szCs w:val="22"/>
          <w:u w:val="single"/>
        </w:rPr>
      </w:pPr>
      <w:r w:rsidRPr="00BA7B71">
        <w:rPr>
          <w:rFonts w:ascii="Arial" w:hAnsi="Arial" w:cs="Arial"/>
          <w:b/>
          <w:sz w:val="22"/>
          <w:szCs w:val="22"/>
          <w:u w:val="single"/>
        </w:rPr>
        <w:t>APPROVAL OF FINAL MINUTES</w:t>
      </w:r>
    </w:p>
    <w:p w14:paraId="44838366" w14:textId="77777777" w:rsidR="00EB52A5" w:rsidRPr="00BA7B71" w:rsidRDefault="00EB52A5" w:rsidP="00EB52A5">
      <w:pPr>
        <w:ind w:right="-1080"/>
        <w:rPr>
          <w:rFonts w:ascii="Arial" w:hAnsi="Arial" w:cs="Arial"/>
          <w:b/>
          <w:sz w:val="22"/>
          <w:szCs w:val="22"/>
        </w:rPr>
      </w:pPr>
    </w:p>
    <w:p w14:paraId="0454A91D" w14:textId="77777777" w:rsidR="00EB52A5" w:rsidRPr="00BA7B71" w:rsidRDefault="00EB52A5" w:rsidP="00EB52A5">
      <w:pPr>
        <w:ind w:right="-1080"/>
        <w:rPr>
          <w:rFonts w:ascii="Arial" w:hAnsi="Arial" w:cs="Arial"/>
          <w:b/>
          <w:sz w:val="22"/>
          <w:szCs w:val="22"/>
        </w:rPr>
      </w:pPr>
      <w:r w:rsidRPr="00BA7B71">
        <w:rPr>
          <w:rFonts w:ascii="Arial" w:hAnsi="Arial" w:cs="Arial"/>
          <w:b/>
          <w:sz w:val="22"/>
          <w:szCs w:val="22"/>
        </w:rPr>
        <w:t>Name:</w:t>
      </w:r>
    </w:p>
    <w:p w14:paraId="3EE874D5" w14:textId="77777777" w:rsidR="00EB52A5" w:rsidRPr="00BA7B71" w:rsidRDefault="00EB52A5" w:rsidP="00EB52A5">
      <w:pPr>
        <w:ind w:right="-1080"/>
        <w:rPr>
          <w:rFonts w:ascii="Arial" w:hAnsi="Arial" w:cs="Arial"/>
          <w:b/>
          <w:sz w:val="22"/>
          <w:szCs w:val="22"/>
        </w:rPr>
      </w:pPr>
    </w:p>
    <w:p w14:paraId="76D6EB2A" w14:textId="77777777" w:rsidR="00EB52A5" w:rsidRPr="00BA7B71" w:rsidRDefault="00EB52A5" w:rsidP="00EB52A5">
      <w:pPr>
        <w:jc w:val="both"/>
        <w:rPr>
          <w:rFonts w:ascii="Arial" w:hAnsi="Arial" w:cs="Arial"/>
          <w:b/>
          <w:sz w:val="22"/>
          <w:szCs w:val="22"/>
        </w:rPr>
      </w:pPr>
      <w:r w:rsidRPr="00BA7B71">
        <w:rPr>
          <w:rFonts w:ascii="Arial" w:hAnsi="Arial" w:cs="Arial"/>
          <w:b/>
          <w:sz w:val="22"/>
          <w:szCs w:val="22"/>
        </w:rPr>
        <w:t>Signature:</w:t>
      </w:r>
    </w:p>
    <w:p w14:paraId="2E0897A8" w14:textId="77777777" w:rsidR="00EB52A5" w:rsidRPr="00BA7B71" w:rsidRDefault="00EB52A5" w:rsidP="00EB52A5">
      <w:pPr>
        <w:ind w:right="-1080"/>
        <w:rPr>
          <w:rFonts w:ascii="Arial" w:hAnsi="Arial" w:cs="Arial"/>
          <w:b/>
          <w:sz w:val="22"/>
          <w:szCs w:val="22"/>
        </w:rPr>
      </w:pPr>
    </w:p>
    <w:p w14:paraId="1AAEC301" w14:textId="77777777" w:rsidR="00EB52A5" w:rsidRPr="00BA7B71" w:rsidRDefault="00EB52A5" w:rsidP="00EB52A5">
      <w:pPr>
        <w:ind w:right="-1080"/>
        <w:rPr>
          <w:rFonts w:ascii="Arial" w:hAnsi="Arial" w:cs="Arial"/>
          <w:b/>
          <w:sz w:val="22"/>
          <w:szCs w:val="22"/>
        </w:rPr>
      </w:pPr>
      <w:r w:rsidRPr="00BA7B71">
        <w:rPr>
          <w:rFonts w:ascii="Arial" w:hAnsi="Arial" w:cs="Arial"/>
          <w:b/>
          <w:sz w:val="22"/>
          <w:szCs w:val="22"/>
        </w:rPr>
        <w:t>Position:</w:t>
      </w:r>
    </w:p>
    <w:p w14:paraId="3D7BAEF7" w14:textId="77777777" w:rsidR="00EB52A5" w:rsidRPr="00BA7B71" w:rsidRDefault="00EB52A5" w:rsidP="00EB52A5">
      <w:pPr>
        <w:ind w:right="-1080"/>
        <w:rPr>
          <w:rFonts w:ascii="Arial" w:hAnsi="Arial" w:cs="Arial"/>
          <w:b/>
          <w:sz w:val="22"/>
          <w:szCs w:val="22"/>
        </w:rPr>
      </w:pPr>
    </w:p>
    <w:p w14:paraId="4CF41D03" w14:textId="77777777" w:rsidR="00EB52A5" w:rsidRPr="00BA7B71" w:rsidRDefault="00EB52A5" w:rsidP="00EB52A5">
      <w:pPr>
        <w:ind w:right="-1080"/>
        <w:rPr>
          <w:rFonts w:ascii="Arial" w:hAnsi="Arial" w:cs="Arial"/>
          <w:b/>
          <w:sz w:val="22"/>
          <w:szCs w:val="22"/>
        </w:rPr>
      </w:pPr>
      <w:r w:rsidRPr="00BA7B71">
        <w:rPr>
          <w:rFonts w:ascii="Arial" w:hAnsi="Arial" w:cs="Arial"/>
          <w:b/>
          <w:sz w:val="22"/>
          <w:szCs w:val="22"/>
        </w:rPr>
        <w:t>Date:</w:t>
      </w:r>
    </w:p>
    <w:p w14:paraId="4C09C96A" w14:textId="77777777" w:rsidR="00EB52A5" w:rsidRPr="00BA7B71" w:rsidRDefault="00EB52A5" w:rsidP="00EB52A5">
      <w:pPr>
        <w:ind w:right="-1080"/>
        <w:rPr>
          <w:sz w:val="22"/>
          <w:szCs w:val="22"/>
        </w:rPr>
      </w:pPr>
    </w:p>
    <w:p w14:paraId="37EA3ED5" w14:textId="1E7E8646" w:rsidR="000A7631" w:rsidRDefault="000A7631" w:rsidP="00E43801">
      <w:pPr>
        <w:rPr>
          <w:color w:val="800000"/>
          <w:sz w:val="30"/>
          <w:szCs w:val="30"/>
        </w:rPr>
      </w:pPr>
    </w:p>
    <w:p w14:paraId="76F1FA7A" w14:textId="3C230C5D" w:rsidR="00EB52A5" w:rsidRDefault="00EB52A5" w:rsidP="00E43801">
      <w:pPr>
        <w:rPr>
          <w:color w:val="800000"/>
          <w:sz w:val="30"/>
          <w:szCs w:val="30"/>
        </w:rPr>
      </w:pPr>
    </w:p>
    <w:p w14:paraId="279E10F2" w14:textId="75FCE07D" w:rsidR="00EB52A5" w:rsidRDefault="00EB52A5" w:rsidP="00E43801">
      <w:pPr>
        <w:rPr>
          <w:color w:val="800000"/>
          <w:sz w:val="30"/>
          <w:szCs w:val="30"/>
        </w:rPr>
      </w:pPr>
    </w:p>
    <w:p w14:paraId="013D0DAE" w14:textId="1E427FD7" w:rsidR="00EB52A5" w:rsidRDefault="00EB52A5" w:rsidP="00E43801">
      <w:pPr>
        <w:rPr>
          <w:color w:val="800000"/>
          <w:sz w:val="30"/>
          <w:szCs w:val="30"/>
        </w:rPr>
      </w:pPr>
    </w:p>
    <w:p w14:paraId="679D16B4" w14:textId="107CDA26" w:rsidR="00EB52A5" w:rsidRDefault="00EB52A5" w:rsidP="00E43801">
      <w:pPr>
        <w:rPr>
          <w:color w:val="800000"/>
          <w:sz w:val="30"/>
          <w:szCs w:val="30"/>
        </w:rPr>
      </w:pPr>
    </w:p>
    <w:p w14:paraId="20C9A6B8" w14:textId="730D9C2F" w:rsidR="00EB52A5" w:rsidRDefault="00EB52A5" w:rsidP="00E43801">
      <w:pPr>
        <w:rPr>
          <w:color w:val="800000"/>
          <w:sz w:val="30"/>
          <w:szCs w:val="30"/>
        </w:rPr>
      </w:pPr>
    </w:p>
    <w:p w14:paraId="6C2DB1E1" w14:textId="300DF9DA" w:rsidR="00EB52A5" w:rsidRDefault="00EB52A5" w:rsidP="00E43801">
      <w:pPr>
        <w:rPr>
          <w:color w:val="800000"/>
          <w:sz w:val="30"/>
          <w:szCs w:val="30"/>
        </w:rPr>
      </w:pPr>
    </w:p>
    <w:p w14:paraId="2336F671" w14:textId="0E990327" w:rsidR="00EB52A5" w:rsidRDefault="00EB52A5" w:rsidP="00E43801">
      <w:pPr>
        <w:rPr>
          <w:color w:val="800000"/>
          <w:sz w:val="30"/>
          <w:szCs w:val="30"/>
        </w:rPr>
      </w:pPr>
    </w:p>
    <w:p w14:paraId="1F1AA831" w14:textId="5CB31C0B" w:rsidR="00EB52A5" w:rsidRDefault="00EB52A5" w:rsidP="00E43801">
      <w:pPr>
        <w:rPr>
          <w:color w:val="800000"/>
          <w:sz w:val="30"/>
          <w:szCs w:val="30"/>
        </w:rPr>
      </w:pPr>
    </w:p>
    <w:p w14:paraId="5E47AD55" w14:textId="7ED17FD3" w:rsidR="00EB52A5" w:rsidRDefault="00EB52A5" w:rsidP="00E43801">
      <w:pPr>
        <w:rPr>
          <w:color w:val="800000"/>
          <w:sz w:val="30"/>
          <w:szCs w:val="30"/>
        </w:rPr>
      </w:pPr>
    </w:p>
    <w:p w14:paraId="4621BBB6" w14:textId="172B0AEA" w:rsidR="00EB52A5" w:rsidRDefault="00EB52A5" w:rsidP="00E43801">
      <w:pPr>
        <w:rPr>
          <w:color w:val="800000"/>
          <w:sz w:val="30"/>
          <w:szCs w:val="30"/>
        </w:rPr>
      </w:pPr>
    </w:p>
    <w:p w14:paraId="694E65A8" w14:textId="7F9ED623" w:rsidR="00EB52A5" w:rsidRDefault="00EB52A5" w:rsidP="00E43801">
      <w:pPr>
        <w:rPr>
          <w:color w:val="800000"/>
          <w:sz w:val="30"/>
          <w:szCs w:val="30"/>
        </w:rPr>
      </w:pPr>
    </w:p>
    <w:p w14:paraId="0B8A0370" w14:textId="48B2A9F1" w:rsidR="00EB52A5" w:rsidRDefault="00EB52A5" w:rsidP="00E43801">
      <w:pPr>
        <w:rPr>
          <w:color w:val="800000"/>
          <w:sz w:val="30"/>
          <w:szCs w:val="30"/>
        </w:rPr>
      </w:pPr>
    </w:p>
    <w:p w14:paraId="50743EED" w14:textId="77777777" w:rsidR="00EB52A5" w:rsidRDefault="00EB52A5" w:rsidP="00E43801">
      <w:pPr>
        <w:rPr>
          <w:color w:val="800000"/>
          <w:sz w:val="30"/>
          <w:szCs w:val="30"/>
        </w:rPr>
        <w:sectPr w:rsidR="00EB52A5" w:rsidSect="006D1E0A">
          <w:footerReference w:type="default" r:id="rId10"/>
          <w:pgSz w:w="11906" w:h="16838" w:code="9"/>
          <w:pgMar w:top="1134" w:right="1133" w:bottom="709" w:left="1134" w:header="709" w:footer="262" w:gutter="0"/>
          <w:cols w:space="708"/>
          <w:docGrid w:linePitch="360"/>
        </w:sectPr>
      </w:pPr>
    </w:p>
    <w:p w14:paraId="092E5C9E" w14:textId="60AFB9B5" w:rsidR="00EB52A5" w:rsidRDefault="00EB52A5" w:rsidP="00E43801">
      <w:pPr>
        <w:rPr>
          <w:color w:val="800000"/>
          <w:sz w:val="30"/>
          <w:szCs w:val="30"/>
        </w:rPr>
      </w:pPr>
    </w:p>
    <w:p w14:paraId="1C941A2A" w14:textId="3258066B" w:rsidR="00EB52A5" w:rsidRPr="005E3BA4" w:rsidRDefault="00EB52A5" w:rsidP="00EB52A5">
      <w:pPr>
        <w:rPr>
          <w:rFonts w:ascii="Arial" w:hAnsi="Arial" w:cs="Arial"/>
          <w:sz w:val="22"/>
          <w:szCs w:val="22"/>
          <w:lang w:val="en-GB"/>
        </w:rPr>
      </w:pPr>
      <w:r>
        <w:rPr>
          <w:rFonts w:ascii="Arial" w:hAnsi="Arial" w:cs="Arial"/>
          <w:b/>
          <w:sz w:val="22"/>
          <w:szCs w:val="22"/>
          <w:lang w:val="en-GB"/>
        </w:rPr>
        <w:t>Actions</w:t>
      </w:r>
      <w:r w:rsidRPr="005E3BA4">
        <w:rPr>
          <w:rFonts w:ascii="Arial" w:hAnsi="Arial" w:cs="Arial"/>
          <w:b/>
          <w:sz w:val="22"/>
          <w:szCs w:val="22"/>
          <w:lang w:val="en-GB"/>
        </w:rPr>
        <w:t xml:space="preserve"> arising from </w:t>
      </w:r>
      <w:r>
        <w:rPr>
          <w:rFonts w:ascii="Arial" w:hAnsi="Arial" w:cs="Arial"/>
          <w:b/>
          <w:sz w:val="22"/>
          <w:szCs w:val="22"/>
          <w:lang w:val="en-GB"/>
        </w:rPr>
        <w:t>S&amp;F M</w:t>
      </w:r>
      <w:r w:rsidRPr="005E3BA4">
        <w:rPr>
          <w:rFonts w:ascii="Arial" w:hAnsi="Arial" w:cs="Arial"/>
          <w:b/>
          <w:sz w:val="22"/>
          <w:szCs w:val="22"/>
          <w:lang w:val="en-GB"/>
        </w:rPr>
        <w:t>eeting on</w:t>
      </w:r>
      <w:r w:rsidR="00FE0C26">
        <w:rPr>
          <w:rFonts w:ascii="Arial" w:hAnsi="Arial" w:cs="Arial"/>
          <w:b/>
          <w:sz w:val="22"/>
          <w:szCs w:val="22"/>
          <w:lang w:val="en-GB"/>
        </w:rPr>
        <w:t xml:space="preserve"> 4 February </w:t>
      </w:r>
      <w:r>
        <w:rPr>
          <w:rFonts w:ascii="Arial" w:hAnsi="Arial" w:cs="Arial"/>
          <w:b/>
          <w:sz w:val="22"/>
          <w:szCs w:val="22"/>
          <w:lang w:val="en-GB"/>
        </w:rPr>
        <w:t>2018</w:t>
      </w:r>
    </w:p>
    <w:p w14:paraId="78BC7E84" w14:textId="77777777" w:rsidR="00EB52A5" w:rsidRPr="005E3BA4" w:rsidRDefault="00EB52A5" w:rsidP="00EB52A5">
      <w:pPr>
        <w:rPr>
          <w:rFonts w:ascii="Arial" w:hAnsi="Arial" w:cs="Arial"/>
          <w:b/>
          <w:sz w:val="22"/>
          <w:szCs w:val="22"/>
          <w:lang w:val="en-GB"/>
        </w:rPr>
      </w:pPr>
    </w:p>
    <w:tbl>
      <w:tblPr>
        <w:tblW w:w="15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3"/>
        <w:gridCol w:w="5055"/>
        <w:gridCol w:w="2976"/>
        <w:gridCol w:w="1418"/>
        <w:gridCol w:w="1276"/>
        <w:gridCol w:w="3009"/>
      </w:tblGrid>
      <w:tr w:rsidR="00EB52A5" w:rsidRPr="005E3BA4" w14:paraId="6CE117DC" w14:textId="77777777" w:rsidTr="005837F0">
        <w:trPr>
          <w:trHeight w:val="424"/>
          <w:jc w:val="center"/>
        </w:trPr>
        <w:tc>
          <w:tcPr>
            <w:tcW w:w="1603" w:type="dxa"/>
            <w:vAlign w:val="center"/>
          </w:tcPr>
          <w:p w14:paraId="724E962C" w14:textId="77777777" w:rsidR="00EB52A5" w:rsidRPr="005E3BA4" w:rsidRDefault="00EB52A5" w:rsidP="00C90F0E">
            <w:pPr>
              <w:jc w:val="center"/>
              <w:rPr>
                <w:rFonts w:ascii="Arial" w:hAnsi="Arial" w:cs="Arial"/>
                <w:b/>
                <w:sz w:val="22"/>
                <w:szCs w:val="22"/>
                <w:lang w:val="en-GB"/>
              </w:rPr>
            </w:pPr>
            <w:r w:rsidRPr="005E3BA4">
              <w:rPr>
                <w:rFonts w:ascii="Arial" w:hAnsi="Arial" w:cs="Arial"/>
                <w:b/>
                <w:sz w:val="22"/>
                <w:szCs w:val="22"/>
                <w:lang w:val="en-GB"/>
              </w:rPr>
              <w:t>Ref</w:t>
            </w:r>
          </w:p>
        </w:tc>
        <w:tc>
          <w:tcPr>
            <w:tcW w:w="5055" w:type="dxa"/>
            <w:vAlign w:val="center"/>
          </w:tcPr>
          <w:p w14:paraId="4BE3F884" w14:textId="77777777" w:rsidR="00EB52A5" w:rsidRPr="005E3BA4" w:rsidRDefault="00EB52A5" w:rsidP="00C90F0E">
            <w:pPr>
              <w:jc w:val="center"/>
              <w:rPr>
                <w:rFonts w:ascii="Arial" w:hAnsi="Arial" w:cs="Arial"/>
                <w:b/>
                <w:sz w:val="22"/>
                <w:szCs w:val="22"/>
                <w:lang w:val="en-GB"/>
              </w:rPr>
            </w:pPr>
            <w:r w:rsidRPr="005E3BA4">
              <w:rPr>
                <w:rFonts w:ascii="Arial" w:hAnsi="Arial" w:cs="Arial"/>
                <w:b/>
                <w:sz w:val="22"/>
                <w:szCs w:val="22"/>
                <w:lang w:val="en-GB"/>
              </w:rPr>
              <w:t>Action</w:t>
            </w:r>
          </w:p>
        </w:tc>
        <w:tc>
          <w:tcPr>
            <w:tcW w:w="2976" w:type="dxa"/>
            <w:vAlign w:val="center"/>
          </w:tcPr>
          <w:p w14:paraId="03C1B467" w14:textId="77777777" w:rsidR="00EB52A5" w:rsidRPr="005E3BA4" w:rsidRDefault="00EB52A5" w:rsidP="00C90F0E">
            <w:pPr>
              <w:jc w:val="center"/>
              <w:rPr>
                <w:rFonts w:ascii="Arial" w:hAnsi="Arial" w:cs="Arial"/>
                <w:b/>
                <w:sz w:val="22"/>
                <w:szCs w:val="22"/>
                <w:lang w:val="en-GB"/>
              </w:rPr>
            </w:pPr>
            <w:r w:rsidRPr="005E3BA4">
              <w:rPr>
                <w:rFonts w:ascii="Arial" w:hAnsi="Arial" w:cs="Arial"/>
                <w:b/>
                <w:sz w:val="22"/>
                <w:szCs w:val="22"/>
                <w:lang w:val="en-GB"/>
              </w:rPr>
              <w:t>Date</w:t>
            </w:r>
          </w:p>
        </w:tc>
        <w:tc>
          <w:tcPr>
            <w:tcW w:w="1418" w:type="dxa"/>
            <w:vAlign w:val="center"/>
          </w:tcPr>
          <w:p w14:paraId="39327BBB" w14:textId="77777777" w:rsidR="00EB52A5" w:rsidRPr="005E3BA4" w:rsidRDefault="00EB52A5" w:rsidP="00C90F0E">
            <w:pPr>
              <w:jc w:val="center"/>
              <w:rPr>
                <w:rFonts w:ascii="Arial" w:hAnsi="Arial" w:cs="Arial"/>
                <w:b/>
                <w:sz w:val="22"/>
                <w:szCs w:val="22"/>
                <w:lang w:val="en-GB"/>
              </w:rPr>
            </w:pPr>
            <w:r w:rsidRPr="005E3BA4">
              <w:rPr>
                <w:rFonts w:ascii="Arial" w:hAnsi="Arial" w:cs="Arial"/>
                <w:b/>
                <w:sz w:val="22"/>
                <w:szCs w:val="22"/>
                <w:lang w:val="en-GB"/>
              </w:rPr>
              <w:t>Owner</w:t>
            </w:r>
          </w:p>
        </w:tc>
        <w:tc>
          <w:tcPr>
            <w:tcW w:w="1276" w:type="dxa"/>
            <w:vAlign w:val="center"/>
          </w:tcPr>
          <w:p w14:paraId="60C18422" w14:textId="77777777" w:rsidR="00EB52A5" w:rsidRPr="005E3BA4" w:rsidRDefault="00EB52A5" w:rsidP="00C90F0E">
            <w:pPr>
              <w:jc w:val="center"/>
              <w:rPr>
                <w:rFonts w:ascii="Arial" w:hAnsi="Arial" w:cs="Arial"/>
                <w:b/>
                <w:sz w:val="22"/>
                <w:szCs w:val="22"/>
                <w:lang w:val="en-GB"/>
              </w:rPr>
            </w:pPr>
            <w:r w:rsidRPr="005E3BA4">
              <w:rPr>
                <w:rFonts w:ascii="Arial" w:hAnsi="Arial" w:cs="Arial"/>
                <w:b/>
                <w:sz w:val="22"/>
                <w:szCs w:val="22"/>
                <w:lang w:val="en-GB"/>
              </w:rPr>
              <w:t xml:space="preserve">Status </w:t>
            </w:r>
          </w:p>
        </w:tc>
        <w:tc>
          <w:tcPr>
            <w:tcW w:w="3009" w:type="dxa"/>
            <w:vAlign w:val="center"/>
          </w:tcPr>
          <w:p w14:paraId="7AF6E5F6" w14:textId="77777777" w:rsidR="00EB52A5" w:rsidRPr="005E3BA4" w:rsidRDefault="00EB52A5" w:rsidP="00C90F0E">
            <w:pPr>
              <w:jc w:val="center"/>
              <w:rPr>
                <w:rFonts w:ascii="Arial" w:hAnsi="Arial" w:cs="Arial"/>
                <w:b/>
                <w:sz w:val="22"/>
                <w:szCs w:val="22"/>
                <w:lang w:val="en-GB"/>
              </w:rPr>
            </w:pPr>
            <w:r w:rsidRPr="005E3BA4">
              <w:rPr>
                <w:rFonts w:ascii="Arial" w:hAnsi="Arial" w:cs="Arial"/>
                <w:b/>
                <w:sz w:val="22"/>
                <w:szCs w:val="22"/>
                <w:lang w:val="en-GB"/>
              </w:rPr>
              <w:t>Comments</w:t>
            </w:r>
          </w:p>
        </w:tc>
      </w:tr>
      <w:tr w:rsidR="00EB52A5" w:rsidRPr="005E3BA4" w14:paraId="05F832E9" w14:textId="77777777" w:rsidTr="005837F0">
        <w:trPr>
          <w:trHeight w:val="424"/>
          <w:jc w:val="center"/>
        </w:trPr>
        <w:tc>
          <w:tcPr>
            <w:tcW w:w="1603" w:type="dxa"/>
            <w:vAlign w:val="center"/>
          </w:tcPr>
          <w:p w14:paraId="125D38C1" w14:textId="77777777" w:rsidR="00EB52A5" w:rsidRPr="005E3BA4" w:rsidRDefault="00EB52A5" w:rsidP="00C90F0E">
            <w:pPr>
              <w:rPr>
                <w:rFonts w:ascii="Arial" w:hAnsi="Arial" w:cs="Arial"/>
                <w:b/>
                <w:sz w:val="22"/>
                <w:szCs w:val="22"/>
                <w:lang w:val="en-GB"/>
              </w:rPr>
            </w:pPr>
            <w:r w:rsidRPr="005E3BA4">
              <w:rPr>
                <w:rFonts w:ascii="Arial" w:hAnsi="Arial" w:cs="Arial"/>
                <w:b/>
                <w:sz w:val="22"/>
                <w:szCs w:val="22"/>
                <w:lang w:val="en-GB"/>
              </w:rPr>
              <w:t>Action 1</w:t>
            </w:r>
          </w:p>
        </w:tc>
        <w:tc>
          <w:tcPr>
            <w:tcW w:w="5055" w:type="dxa"/>
            <w:vAlign w:val="center"/>
          </w:tcPr>
          <w:p w14:paraId="1D56F1E6" w14:textId="59FF89F2" w:rsidR="00EB52A5" w:rsidRPr="00E70D6E" w:rsidRDefault="005837F0" w:rsidP="00C90F0E">
            <w:pPr>
              <w:rPr>
                <w:rFonts w:ascii="Arial" w:hAnsi="Arial" w:cs="Arial"/>
                <w:sz w:val="22"/>
                <w:szCs w:val="22"/>
                <w:lang w:val="en-GB"/>
              </w:rPr>
            </w:pPr>
            <w:r>
              <w:rPr>
                <w:rFonts w:ascii="Arial" w:hAnsi="Arial" w:cs="Arial"/>
                <w:sz w:val="22"/>
                <w:szCs w:val="22"/>
                <w:lang w:val="en-GB"/>
              </w:rPr>
              <w:t>Site walk around.</w:t>
            </w:r>
          </w:p>
        </w:tc>
        <w:tc>
          <w:tcPr>
            <w:tcW w:w="2976" w:type="dxa"/>
            <w:vAlign w:val="center"/>
          </w:tcPr>
          <w:p w14:paraId="2B8AB75C" w14:textId="5F309965" w:rsidR="00EB52A5" w:rsidRPr="00E70D6E" w:rsidRDefault="005837F0" w:rsidP="00C90F0E">
            <w:pPr>
              <w:rPr>
                <w:rFonts w:ascii="Arial" w:hAnsi="Arial" w:cs="Arial"/>
                <w:sz w:val="22"/>
                <w:szCs w:val="22"/>
                <w:lang w:val="en-GB"/>
              </w:rPr>
            </w:pPr>
            <w:r>
              <w:rPr>
                <w:rFonts w:ascii="Arial" w:hAnsi="Arial" w:cs="Arial"/>
                <w:sz w:val="22"/>
                <w:szCs w:val="22"/>
                <w:lang w:val="en-GB"/>
              </w:rPr>
              <w:t>By end of the summer term</w:t>
            </w:r>
          </w:p>
        </w:tc>
        <w:tc>
          <w:tcPr>
            <w:tcW w:w="1418" w:type="dxa"/>
            <w:vAlign w:val="center"/>
          </w:tcPr>
          <w:p w14:paraId="03A8FDBF" w14:textId="0657A069" w:rsidR="00EB52A5" w:rsidRPr="005E3BA4" w:rsidRDefault="005837F0" w:rsidP="00C90F0E">
            <w:pPr>
              <w:jc w:val="center"/>
              <w:rPr>
                <w:rFonts w:ascii="Arial" w:hAnsi="Arial" w:cs="Arial"/>
                <w:b/>
                <w:sz w:val="22"/>
                <w:szCs w:val="22"/>
                <w:lang w:val="en-GB"/>
              </w:rPr>
            </w:pPr>
            <w:r>
              <w:rPr>
                <w:rFonts w:ascii="Arial" w:hAnsi="Arial" w:cs="Arial"/>
                <w:b/>
                <w:sz w:val="22"/>
                <w:szCs w:val="22"/>
                <w:lang w:val="en-GB"/>
              </w:rPr>
              <w:t>TW/DS</w:t>
            </w:r>
          </w:p>
        </w:tc>
        <w:tc>
          <w:tcPr>
            <w:tcW w:w="1276" w:type="dxa"/>
            <w:vAlign w:val="center"/>
          </w:tcPr>
          <w:p w14:paraId="051B3A25" w14:textId="77777777" w:rsidR="00EB52A5" w:rsidRPr="005E3BA4" w:rsidRDefault="00EB52A5" w:rsidP="00C90F0E">
            <w:pPr>
              <w:jc w:val="center"/>
              <w:rPr>
                <w:rFonts w:ascii="Arial" w:hAnsi="Arial" w:cs="Arial"/>
                <w:b/>
                <w:sz w:val="22"/>
                <w:szCs w:val="22"/>
                <w:lang w:val="en-GB"/>
              </w:rPr>
            </w:pPr>
          </w:p>
        </w:tc>
        <w:tc>
          <w:tcPr>
            <w:tcW w:w="3009" w:type="dxa"/>
            <w:vAlign w:val="center"/>
          </w:tcPr>
          <w:p w14:paraId="009241F0" w14:textId="77777777" w:rsidR="00EB52A5" w:rsidRPr="005E3BA4" w:rsidRDefault="00EB52A5" w:rsidP="00C90F0E">
            <w:pPr>
              <w:jc w:val="center"/>
              <w:rPr>
                <w:rFonts w:ascii="Arial" w:hAnsi="Arial" w:cs="Arial"/>
                <w:b/>
                <w:sz w:val="22"/>
                <w:szCs w:val="22"/>
                <w:lang w:val="en-GB"/>
              </w:rPr>
            </w:pPr>
          </w:p>
        </w:tc>
      </w:tr>
      <w:tr w:rsidR="00EB52A5" w:rsidRPr="005E3BA4" w14:paraId="11A82255" w14:textId="77777777" w:rsidTr="00241003">
        <w:trPr>
          <w:trHeight w:val="424"/>
          <w:jc w:val="center"/>
        </w:trPr>
        <w:tc>
          <w:tcPr>
            <w:tcW w:w="1603" w:type="dxa"/>
            <w:vAlign w:val="center"/>
          </w:tcPr>
          <w:p w14:paraId="1DC5DA42" w14:textId="77777777" w:rsidR="00EB52A5" w:rsidRPr="005E3BA4" w:rsidRDefault="00EB52A5" w:rsidP="00C90F0E">
            <w:pPr>
              <w:rPr>
                <w:rFonts w:ascii="Arial" w:hAnsi="Arial" w:cs="Arial"/>
                <w:sz w:val="22"/>
                <w:szCs w:val="22"/>
                <w:lang w:val="en-GB"/>
              </w:rPr>
            </w:pPr>
            <w:r w:rsidRPr="005E3BA4">
              <w:rPr>
                <w:rFonts w:ascii="Arial" w:hAnsi="Arial" w:cs="Arial"/>
                <w:b/>
                <w:bCs/>
                <w:sz w:val="22"/>
                <w:szCs w:val="22"/>
                <w:lang w:val="en-GB"/>
              </w:rPr>
              <w:t>Action 2</w:t>
            </w:r>
          </w:p>
        </w:tc>
        <w:tc>
          <w:tcPr>
            <w:tcW w:w="5055" w:type="dxa"/>
            <w:vAlign w:val="center"/>
          </w:tcPr>
          <w:p w14:paraId="4A52CB22" w14:textId="10DE6CC9" w:rsidR="00EB52A5" w:rsidRPr="00C60EB5" w:rsidRDefault="005837F0" w:rsidP="00241003">
            <w:pPr>
              <w:rPr>
                <w:rFonts w:ascii="Arial" w:hAnsi="Arial" w:cs="Arial"/>
                <w:sz w:val="22"/>
                <w:szCs w:val="22"/>
                <w:lang w:val="en-GB"/>
              </w:rPr>
            </w:pPr>
            <w:r>
              <w:rPr>
                <w:rFonts w:ascii="Arial" w:hAnsi="Arial" w:cs="Arial"/>
                <w:sz w:val="22"/>
                <w:szCs w:val="22"/>
                <w:lang w:val="en-GB"/>
              </w:rPr>
              <w:t>Look into laptop recycling companies</w:t>
            </w:r>
          </w:p>
        </w:tc>
        <w:tc>
          <w:tcPr>
            <w:tcW w:w="2976" w:type="dxa"/>
            <w:vAlign w:val="center"/>
          </w:tcPr>
          <w:p w14:paraId="6547B7E5" w14:textId="35A0E637" w:rsidR="00EB52A5" w:rsidRPr="005E3BA4" w:rsidRDefault="005837F0" w:rsidP="00241003">
            <w:pPr>
              <w:rPr>
                <w:rFonts w:ascii="Arial" w:hAnsi="Arial" w:cs="Arial"/>
                <w:sz w:val="22"/>
                <w:szCs w:val="22"/>
                <w:lang w:val="en-GB"/>
              </w:rPr>
            </w:pPr>
            <w:r>
              <w:rPr>
                <w:rFonts w:ascii="Arial" w:hAnsi="Arial" w:cs="Arial"/>
                <w:sz w:val="22"/>
                <w:szCs w:val="22"/>
                <w:lang w:val="en-GB"/>
              </w:rPr>
              <w:t>By next meeting</w:t>
            </w:r>
          </w:p>
        </w:tc>
        <w:tc>
          <w:tcPr>
            <w:tcW w:w="1418" w:type="dxa"/>
            <w:vAlign w:val="center"/>
          </w:tcPr>
          <w:p w14:paraId="0B66BAF0" w14:textId="70035500" w:rsidR="00EB52A5" w:rsidRPr="005E3BA4" w:rsidRDefault="005837F0" w:rsidP="00C90F0E">
            <w:pPr>
              <w:jc w:val="center"/>
              <w:rPr>
                <w:rFonts w:ascii="Arial" w:hAnsi="Arial" w:cs="Arial"/>
                <w:b/>
                <w:sz w:val="22"/>
                <w:szCs w:val="22"/>
                <w:lang w:val="en-GB"/>
              </w:rPr>
            </w:pPr>
            <w:r>
              <w:rPr>
                <w:rFonts w:ascii="Arial" w:hAnsi="Arial" w:cs="Arial"/>
                <w:b/>
                <w:sz w:val="22"/>
                <w:szCs w:val="22"/>
                <w:lang w:val="en-GB"/>
              </w:rPr>
              <w:t>CB</w:t>
            </w:r>
          </w:p>
        </w:tc>
        <w:tc>
          <w:tcPr>
            <w:tcW w:w="1276" w:type="dxa"/>
            <w:vAlign w:val="center"/>
          </w:tcPr>
          <w:p w14:paraId="7F1E4E7E" w14:textId="77777777" w:rsidR="00EB52A5" w:rsidRPr="005E3BA4" w:rsidRDefault="00EB52A5" w:rsidP="00C90F0E">
            <w:pPr>
              <w:jc w:val="center"/>
              <w:rPr>
                <w:rFonts w:ascii="Arial" w:hAnsi="Arial" w:cs="Arial"/>
                <w:b/>
                <w:color w:val="FF0000"/>
                <w:sz w:val="22"/>
                <w:szCs w:val="22"/>
                <w:lang w:val="en-GB"/>
              </w:rPr>
            </w:pPr>
          </w:p>
        </w:tc>
        <w:tc>
          <w:tcPr>
            <w:tcW w:w="3009" w:type="dxa"/>
            <w:vAlign w:val="center"/>
          </w:tcPr>
          <w:p w14:paraId="48B638A6" w14:textId="77777777" w:rsidR="00EB52A5" w:rsidRPr="005E3BA4" w:rsidRDefault="00EB52A5" w:rsidP="00C90F0E">
            <w:pPr>
              <w:jc w:val="center"/>
              <w:rPr>
                <w:rFonts w:ascii="Arial" w:hAnsi="Arial" w:cs="Arial"/>
                <w:b/>
                <w:color w:val="FF0000"/>
                <w:sz w:val="22"/>
                <w:szCs w:val="22"/>
                <w:lang w:val="en-GB"/>
              </w:rPr>
            </w:pPr>
          </w:p>
        </w:tc>
      </w:tr>
      <w:tr w:rsidR="00EB52A5" w:rsidRPr="005E3BA4" w14:paraId="78B28CEE" w14:textId="77777777" w:rsidTr="00241003">
        <w:trPr>
          <w:jc w:val="center"/>
        </w:trPr>
        <w:tc>
          <w:tcPr>
            <w:tcW w:w="1603" w:type="dxa"/>
            <w:vAlign w:val="center"/>
          </w:tcPr>
          <w:p w14:paraId="7A39CB2D" w14:textId="77777777" w:rsidR="00EB52A5" w:rsidRPr="005E3BA4" w:rsidRDefault="00EB52A5" w:rsidP="00C90F0E">
            <w:pPr>
              <w:rPr>
                <w:rFonts w:ascii="Arial" w:hAnsi="Arial" w:cs="Arial"/>
                <w:b/>
                <w:sz w:val="22"/>
                <w:szCs w:val="22"/>
                <w:lang w:val="en-GB"/>
              </w:rPr>
            </w:pPr>
            <w:r>
              <w:rPr>
                <w:rFonts w:ascii="Arial" w:hAnsi="Arial" w:cs="Arial"/>
                <w:b/>
                <w:sz w:val="22"/>
                <w:szCs w:val="22"/>
                <w:lang w:val="en-GB"/>
              </w:rPr>
              <w:t>Action 3</w:t>
            </w:r>
          </w:p>
        </w:tc>
        <w:tc>
          <w:tcPr>
            <w:tcW w:w="5055" w:type="dxa"/>
            <w:vAlign w:val="center"/>
          </w:tcPr>
          <w:p w14:paraId="7995D12B" w14:textId="77777777" w:rsidR="00EB52A5" w:rsidRDefault="00EB52A5" w:rsidP="00241003">
            <w:pPr>
              <w:pStyle w:val="NoSpacing"/>
              <w:rPr>
                <w:rFonts w:ascii="Arial" w:hAnsi="Arial" w:cs="Arial"/>
              </w:rPr>
            </w:pPr>
          </w:p>
          <w:p w14:paraId="75852A31" w14:textId="3932874E" w:rsidR="00FE0C26" w:rsidRPr="00C60EB5" w:rsidRDefault="005837F0" w:rsidP="00241003">
            <w:pPr>
              <w:pStyle w:val="NoSpacing"/>
              <w:rPr>
                <w:rFonts w:ascii="Arial" w:hAnsi="Arial" w:cs="Arial"/>
              </w:rPr>
            </w:pPr>
            <w:r>
              <w:rPr>
                <w:rFonts w:ascii="Arial" w:hAnsi="Arial" w:cs="Arial"/>
              </w:rPr>
              <w:t>Complete a D</w:t>
            </w:r>
            <w:r w:rsidR="00241003">
              <w:rPr>
                <w:rFonts w:ascii="Arial" w:hAnsi="Arial" w:cs="Arial"/>
              </w:rPr>
              <w:t>P</w:t>
            </w:r>
            <w:r>
              <w:rPr>
                <w:rFonts w:ascii="Arial" w:hAnsi="Arial" w:cs="Arial"/>
              </w:rPr>
              <w:t>IA and send to DS for signature</w:t>
            </w:r>
          </w:p>
        </w:tc>
        <w:tc>
          <w:tcPr>
            <w:tcW w:w="2976" w:type="dxa"/>
            <w:vAlign w:val="center"/>
          </w:tcPr>
          <w:p w14:paraId="10B0997B" w14:textId="3441F3C3" w:rsidR="00EB52A5" w:rsidRPr="005E3BA4" w:rsidRDefault="00241003" w:rsidP="00241003">
            <w:pPr>
              <w:rPr>
                <w:rFonts w:ascii="Arial" w:hAnsi="Arial" w:cs="Arial"/>
                <w:sz w:val="22"/>
                <w:szCs w:val="22"/>
                <w:lang w:val="en-GB"/>
              </w:rPr>
            </w:pPr>
            <w:r>
              <w:rPr>
                <w:rFonts w:ascii="Arial" w:hAnsi="Arial" w:cs="Arial"/>
                <w:sz w:val="22"/>
                <w:szCs w:val="22"/>
                <w:lang w:val="en-GB"/>
              </w:rPr>
              <w:t>By next meeting</w:t>
            </w:r>
          </w:p>
        </w:tc>
        <w:tc>
          <w:tcPr>
            <w:tcW w:w="1418" w:type="dxa"/>
            <w:vAlign w:val="center"/>
          </w:tcPr>
          <w:p w14:paraId="61FCCAF0" w14:textId="3C58C4BF" w:rsidR="00EB52A5" w:rsidRPr="005E3BA4" w:rsidRDefault="00241003" w:rsidP="00C90F0E">
            <w:pPr>
              <w:jc w:val="center"/>
              <w:rPr>
                <w:rFonts w:ascii="Arial" w:hAnsi="Arial" w:cs="Arial"/>
                <w:b/>
                <w:sz w:val="22"/>
                <w:szCs w:val="22"/>
                <w:lang w:val="en-GB"/>
              </w:rPr>
            </w:pPr>
            <w:r>
              <w:rPr>
                <w:rFonts w:ascii="Arial" w:hAnsi="Arial" w:cs="Arial"/>
                <w:b/>
                <w:sz w:val="22"/>
                <w:szCs w:val="22"/>
                <w:lang w:val="en-GB"/>
              </w:rPr>
              <w:t>CW</w:t>
            </w:r>
          </w:p>
        </w:tc>
        <w:tc>
          <w:tcPr>
            <w:tcW w:w="1276" w:type="dxa"/>
            <w:vAlign w:val="center"/>
          </w:tcPr>
          <w:p w14:paraId="3A024F6D" w14:textId="77777777" w:rsidR="00EB52A5" w:rsidRPr="005E3BA4" w:rsidRDefault="00EB52A5" w:rsidP="00C90F0E">
            <w:pPr>
              <w:rPr>
                <w:rFonts w:ascii="Arial" w:hAnsi="Arial" w:cs="Arial"/>
                <w:color w:val="FF0000"/>
                <w:sz w:val="22"/>
                <w:szCs w:val="22"/>
                <w:lang w:val="en-GB"/>
              </w:rPr>
            </w:pPr>
          </w:p>
        </w:tc>
        <w:tc>
          <w:tcPr>
            <w:tcW w:w="3009" w:type="dxa"/>
            <w:vAlign w:val="center"/>
          </w:tcPr>
          <w:p w14:paraId="05ADD434" w14:textId="77777777" w:rsidR="00EB52A5" w:rsidRPr="005E3BA4" w:rsidRDefault="00EB52A5" w:rsidP="00C90F0E">
            <w:pPr>
              <w:rPr>
                <w:rFonts w:ascii="Arial" w:hAnsi="Arial" w:cs="Arial"/>
                <w:color w:val="FF0000"/>
                <w:sz w:val="22"/>
                <w:szCs w:val="22"/>
                <w:lang w:val="en-GB"/>
              </w:rPr>
            </w:pPr>
          </w:p>
        </w:tc>
      </w:tr>
      <w:tr w:rsidR="00DB0D38" w:rsidRPr="005E3BA4" w14:paraId="3A79398D" w14:textId="77777777" w:rsidTr="005837F0">
        <w:trPr>
          <w:trHeight w:val="451"/>
          <w:jc w:val="center"/>
        </w:trPr>
        <w:tc>
          <w:tcPr>
            <w:tcW w:w="1603" w:type="dxa"/>
            <w:vAlign w:val="center"/>
          </w:tcPr>
          <w:p w14:paraId="74D56F95" w14:textId="77777777" w:rsidR="00DB0D38" w:rsidRPr="005E3BA4" w:rsidRDefault="00DB0D38" w:rsidP="00DB0D38">
            <w:pPr>
              <w:rPr>
                <w:rFonts w:ascii="Arial" w:hAnsi="Arial" w:cs="Arial"/>
                <w:b/>
                <w:sz w:val="22"/>
                <w:szCs w:val="22"/>
                <w:lang w:val="en-GB"/>
              </w:rPr>
            </w:pPr>
            <w:r>
              <w:rPr>
                <w:rFonts w:ascii="Arial" w:hAnsi="Arial" w:cs="Arial"/>
                <w:b/>
                <w:sz w:val="22"/>
                <w:szCs w:val="22"/>
                <w:lang w:val="en-GB"/>
              </w:rPr>
              <w:t>Action 4</w:t>
            </w:r>
          </w:p>
        </w:tc>
        <w:tc>
          <w:tcPr>
            <w:tcW w:w="5055" w:type="dxa"/>
            <w:vAlign w:val="center"/>
          </w:tcPr>
          <w:p w14:paraId="3B26A156" w14:textId="1104EFF9" w:rsidR="00DB0D38" w:rsidRPr="00C60EB5" w:rsidRDefault="00241003" w:rsidP="00DB0D38">
            <w:pPr>
              <w:rPr>
                <w:rFonts w:ascii="Arial" w:hAnsi="Arial" w:cs="Arial"/>
                <w:sz w:val="22"/>
                <w:szCs w:val="22"/>
                <w:lang w:val="en-GB"/>
              </w:rPr>
            </w:pPr>
            <w:r>
              <w:rPr>
                <w:rFonts w:ascii="Arial" w:hAnsi="Arial" w:cs="Arial"/>
                <w:sz w:val="22"/>
                <w:szCs w:val="22"/>
                <w:lang w:val="en-GB"/>
              </w:rPr>
              <w:t>Follow up noise nuisance complaint letter</w:t>
            </w:r>
          </w:p>
        </w:tc>
        <w:tc>
          <w:tcPr>
            <w:tcW w:w="2976" w:type="dxa"/>
          </w:tcPr>
          <w:p w14:paraId="540843F9" w14:textId="13A73768" w:rsidR="00DB0D38" w:rsidRDefault="00241003" w:rsidP="00DB0D38">
            <w:pPr>
              <w:rPr>
                <w:rFonts w:ascii="Arial" w:hAnsi="Arial" w:cs="Arial"/>
                <w:sz w:val="22"/>
                <w:szCs w:val="22"/>
                <w:lang w:val="en-GB"/>
              </w:rPr>
            </w:pPr>
            <w:r>
              <w:rPr>
                <w:rFonts w:ascii="Arial" w:hAnsi="Arial" w:cs="Arial"/>
                <w:sz w:val="22"/>
                <w:szCs w:val="22"/>
                <w:lang w:val="en-GB"/>
              </w:rPr>
              <w:t>By next meeting</w:t>
            </w:r>
          </w:p>
        </w:tc>
        <w:tc>
          <w:tcPr>
            <w:tcW w:w="1418" w:type="dxa"/>
            <w:vAlign w:val="center"/>
          </w:tcPr>
          <w:p w14:paraId="5C24783A" w14:textId="137CD99D" w:rsidR="00DB0D38" w:rsidRDefault="00241003" w:rsidP="00DB0D38">
            <w:pPr>
              <w:jc w:val="center"/>
              <w:rPr>
                <w:rFonts w:ascii="Arial" w:hAnsi="Arial" w:cs="Arial"/>
                <w:b/>
                <w:sz w:val="22"/>
                <w:szCs w:val="22"/>
                <w:lang w:val="en-GB"/>
              </w:rPr>
            </w:pPr>
            <w:r>
              <w:rPr>
                <w:rFonts w:ascii="Arial" w:hAnsi="Arial" w:cs="Arial"/>
                <w:b/>
                <w:sz w:val="22"/>
                <w:szCs w:val="22"/>
                <w:lang w:val="en-GB"/>
              </w:rPr>
              <w:t>TS</w:t>
            </w:r>
          </w:p>
        </w:tc>
        <w:tc>
          <w:tcPr>
            <w:tcW w:w="1276" w:type="dxa"/>
            <w:vAlign w:val="center"/>
          </w:tcPr>
          <w:p w14:paraId="7E2541ED" w14:textId="77777777" w:rsidR="00DB0D38" w:rsidRPr="005E3BA4" w:rsidRDefault="00DB0D38" w:rsidP="00DB0D38">
            <w:pPr>
              <w:rPr>
                <w:rFonts w:ascii="Arial" w:hAnsi="Arial" w:cs="Arial"/>
                <w:color w:val="FF0000"/>
                <w:sz w:val="22"/>
                <w:szCs w:val="22"/>
                <w:lang w:val="en-GB"/>
              </w:rPr>
            </w:pPr>
          </w:p>
        </w:tc>
        <w:tc>
          <w:tcPr>
            <w:tcW w:w="3009" w:type="dxa"/>
            <w:vAlign w:val="center"/>
          </w:tcPr>
          <w:p w14:paraId="765F20C6" w14:textId="77777777" w:rsidR="00DB0D38" w:rsidRPr="00F65CAA" w:rsidRDefault="00DB0D38" w:rsidP="00DB0D38">
            <w:pPr>
              <w:rPr>
                <w:rFonts w:ascii="Arial" w:hAnsi="Arial" w:cs="Arial"/>
                <w:sz w:val="22"/>
                <w:szCs w:val="22"/>
                <w:lang w:val="en-GB"/>
              </w:rPr>
            </w:pPr>
          </w:p>
        </w:tc>
      </w:tr>
    </w:tbl>
    <w:p w14:paraId="438ECEAD" w14:textId="77777777" w:rsidR="00EB52A5" w:rsidRPr="005E3BA4" w:rsidRDefault="00EB52A5" w:rsidP="00EB52A5">
      <w:pPr>
        <w:rPr>
          <w:rFonts w:ascii="Arial" w:hAnsi="Arial" w:cs="Arial"/>
          <w:b/>
          <w:sz w:val="22"/>
          <w:szCs w:val="22"/>
          <w:lang w:val="en-GB"/>
        </w:rPr>
      </w:pPr>
    </w:p>
    <w:p w14:paraId="589BA9F3" w14:textId="77777777" w:rsidR="00EB52A5" w:rsidRDefault="00EB52A5" w:rsidP="00EB52A5">
      <w:pPr>
        <w:rPr>
          <w:color w:val="800000"/>
          <w:sz w:val="30"/>
          <w:szCs w:val="30"/>
        </w:rPr>
      </w:pPr>
    </w:p>
    <w:p w14:paraId="72E0290F" w14:textId="77777777" w:rsidR="00EB52A5" w:rsidRDefault="00EB52A5" w:rsidP="00E43801">
      <w:pPr>
        <w:rPr>
          <w:color w:val="800000"/>
          <w:sz w:val="30"/>
          <w:szCs w:val="30"/>
        </w:rPr>
      </w:pPr>
    </w:p>
    <w:sectPr w:rsidR="00EB52A5" w:rsidSect="00EB52A5">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089B3C" w14:textId="77777777" w:rsidR="00F77628" w:rsidRDefault="00F77628">
      <w:r>
        <w:separator/>
      </w:r>
    </w:p>
  </w:endnote>
  <w:endnote w:type="continuationSeparator" w:id="0">
    <w:p w14:paraId="6448122C" w14:textId="77777777" w:rsidR="00F77628" w:rsidRDefault="00F77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C506E" w14:textId="77777777" w:rsidR="00B368BE" w:rsidRPr="00B368BE" w:rsidRDefault="00B368BE" w:rsidP="00B368BE">
    <w:pPr>
      <w:tabs>
        <w:tab w:val="left" w:pos="1800"/>
      </w:tabs>
      <w:spacing w:line="280" w:lineRule="exact"/>
      <w:ind w:left="720"/>
      <w:jc w:val="center"/>
      <w:rPr>
        <w:rFonts w:ascii="Arial" w:hAnsi="Arial" w:cs="Arial"/>
        <w:b/>
        <w:color w:val="800000"/>
        <w:spacing w:val="10"/>
        <w:sz w:val="18"/>
        <w:szCs w:val="18"/>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18A30E" w14:textId="77777777" w:rsidR="00F77628" w:rsidRDefault="00F77628">
      <w:r>
        <w:separator/>
      </w:r>
    </w:p>
  </w:footnote>
  <w:footnote w:type="continuationSeparator" w:id="0">
    <w:p w14:paraId="47031FC2" w14:textId="77777777" w:rsidR="00F77628" w:rsidRDefault="00F776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72005"/>
    <w:multiLevelType w:val="hybridMultilevel"/>
    <w:tmpl w:val="9132B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99149E"/>
    <w:multiLevelType w:val="hybridMultilevel"/>
    <w:tmpl w:val="C33ED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B13A3E"/>
    <w:multiLevelType w:val="hybridMultilevel"/>
    <w:tmpl w:val="2DA80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045432"/>
    <w:multiLevelType w:val="hybridMultilevel"/>
    <w:tmpl w:val="9E84B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BC16EB"/>
    <w:multiLevelType w:val="hybridMultilevel"/>
    <w:tmpl w:val="C03429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ED50379"/>
    <w:multiLevelType w:val="hybridMultilevel"/>
    <w:tmpl w:val="42EE0F24"/>
    <w:lvl w:ilvl="0" w:tplc="FB7C75C4">
      <w:numFmt w:val="bullet"/>
      <w:lvlText w:val="-"/>
      <w:lvlJc w:val="left"/>
      <w:pPr>
        <w:tabs>
          <w:tab w:val="num" w:pos="720"/>
        </w:tabs>
        <w:ind w:left="720" w:hanging="360"/>
      </w:pPr>
      <w:rPr>
        <w:rFonts w:ascii="Comic Sans MS" w:eastAsia="Times New Roman" w:hAnsi="Comic Sans M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214162BE"/>
    <w:multiLevelType w:val="hybridMultilevel"/>
    <w:tmpl w:val="88CCA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BE2B0C"/>
    <w:multiLevelType w:val="hybridMultilevel"/>
    <w:tmpl w:val="197A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93107DB"/>
    <w:multiLevelType w:val="hybridMultilevel"/>
    <w:tmpl w:val="0F14C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D281D92"/>
    <w:multiLevelType w:val="hybridMultilevel"/>
    <w:tmpl w:val="1FE88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20C2D82"/>
    <w:multiLevelType w:val="hybridMultilevel"/>
    <w:tmpl w:val="25B4C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5285EA6"/>
    <w:multiLevelType w:val="hybridMultilevel"/>
    <w:tmpl w:val="88720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8C87777"/>
    <w:multiLevelType w:val="hybridMultilevel"/>
    <w:tmpl w:val="D11CD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46024D5"/>
    <w:multiLevelType w:val="hybridMultilevel"/>
    <w:tmpl w:val="8EDAB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8D413FF"/>
    <w:multiLevelType w:val="hybridMultilevel"/>
    <w:tmpl w:val="D480D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C8E6F85"/>
    <w:multiLevelType w:val="hybridMultilevel"/>
    <w:tmpl w:val="C3D08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CD532D4"/>
    <w:multiLevelType w:val="hybridMultilevel"/>
    <w:tmpl w:val="35CC4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4E609A9"/>
    <w:multiLevelType w:val="hybridMultilevel"/>
    <w:tmpl w:val="D1CAEE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5650120"/>
    <w:multiLevelType w:val="hybridMultilevel"/>
    <w:tmpl w:val="4AC86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9B31E57"/>
    <w:multiLevelType w:val="hybridMultilevel"/>
    <w:tmpl w:val="3ACE6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D2C45DE"/>
    <w:multiLevelType w:val="hybridMultilevel"/>
    <w:tmpl w:val="2078D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20"/>
  </w:num>
  <w:num w:numId="4">
    <w:abstractNumId w:val="15"/>
  </w:num>
  <w:num w:numId="5">
    <w:abstractNumId w:val="10"/>
  </w:num>
  <w:num w:numId="6">
    <w:abstractNumId w:val="7"/>
  </w:num>
  <w:num w:numId="7">
    <w:abstractNumId w:val="1"/>
  </w:num>
  <w:num w:numId="8">
    <w:abstractNumId w:val="9"/>
  </w:num>
  <w:num w:numId="9">
    <w:abstractNumId w:val="19"/>
  </w:num>
  <w:num w:numId="10">
    <w:abstractNumId w:val="4"/>
  </w:num>
  <w:num w:numId="11">
    <w:abstractNumId w:val="8"/>
  </w:num>
  <w:num w:numId="12">
    <w:abstractNumId w:val="0"/>
  </w:num>
  <w:num w:numId="13">
    <w:abstractNumId w:val="13"/>
  </w:num>
  <w:num w:numId="14">
    <w:abstractNumId w:val="6"/>
  </w:num>
  <w:num w:numId="15">
    <w:abstractNumId w:val="16"/>
  </w:num>
  <w:num w:numId="16">
    <w:abstractNumId w:val="17"/>
  </w:num>
  <w:num w:numId="17">
    <w:abstractNumId w:val="11"/>
  </w:num>
  <w:num w:numId="18">
    <w:abstractNumId w:val="3"/>
  </w:num>
  <w:num w:numId="19">
    <w:abstractNumId w:val="12"/>
  </w:num>
  <w:num w:numId="20">
    <w:abstractNumId w:val="18"/>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51201" fillcolor="none [1605]" strokecolor="none [2405]">
      <v:fill color="none [1605]" opacity=".5" rotate="t"/>
      <v:stroke color="none [2405]" weight="1pt"/>
      <v:shadow on="t" color="#9cf"/>
      <o:colormru v:ext="edit" colors="#642423,#9e3a38,#943634,#9c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869"/>
    <w:rsid w:val="000021C6"/>
    <w:rsid w:val="00010A0B"/>
    <w:rsid w:val="00011D29"/>
    <w:rsid w:val="00024B4E"/>
    <w:rsid w:val="0003507D"/>
    <w:rsid w:val="000361AE"/>
    <w:rsid w:val="000361CD"/>
    <w:rsid w:val="000446A0"/>
    <w:rsid w:val="00064D8E"/>
    <w:rsid w:val="0007537A"/>
    <w:rsid w:val="000763EC"/>
    <w:rsid w:val="00091954"/>
    <w:rsid w:val="000A7631"/>
    <w:rsid w:val="000B2C0B"/>
    <w:rsid w:val="000F4942"/>
    <w:rsid w:val="0011799A"/>
    <w:rsid w:val="00117BCE"/>
    <w:rsid w:val="001232B2"/>
    <w:rsid w:val="00135FC0"/>
    <w:rsid w:val="0013646C"/>
    <w:rsid w:val="001478E5"/>
    <w:rsid w:val="00154847"/>
    <w:rsid w:val="00162887"/>
    <w:rsid w:val="001800C8"/>
    <w:rsid w:val="001867D4"/>
    <w:rsid w:val="0018705E"/>
    <w:rsid w:val="001A587D"/>
    <w:rsid w:val="001B5D69"/>
    <w:rsid w:val="001C239E"/>
    <w:rsid w:val="001C3E31"/>
    <w:rsid w:val="001C6EEF"/>
    <w:rsid w:val="001D4F5A"/>
    <w:rsid w:val="001F4972"/>
    <w:rsid w:val="002017F5"/>
    <w:rsid w:val="00214A6B"/>
    <w:rsid w:val="00215AC3"/>
    <w:rsid w:val="0022181C"/>
    <w:rsid w:val="00231FA3"/>
    <w:rsid w:val="00234E85"/>
    <w:rsid w:val="00235764"/>
    <w:rsid w:val="00241003"/>
    <w:rsid w:val="002513D8"/>
    <w:rsid w:val="00255056"/>
    <w:rsid w:val="0028018F"/>
    <w:rsid w:val="002A7752"/>
    <w:rsid w:val="002D4693"/>
    <w:rsid w:val="002D53C8"/>
    <w:rsid w:val="00305A96"/>
    <w:rsid w:val="003132D3"/>
    <w:rsid w:val="00315728"/>
    <w:rsid w:val="003405D4"/>
    <w:rsid w:val="003426EC"/>
    <w:rsid w:val="0034290C"/>
    <w:rsid w:val="00343FC4"/>
    <w:rsid w:val="003513E6"/>
    <w:rsid w:val="0035353B"/>
    <w:rsid w:val="00361D8C"/>
    <w:rsid w:val="00373BD2"/>
    <w:rsid w:val="00376F58"/>
    <w:rsid w:val="00377D12"/>
    <w:rsid w:val="00395DF7"/>
    <w:rsid w:val="003B1063"/>
    <w:rsid w:val="003B2E26"/>
    <w:rsid w:val="003C03E6"/>
    <w:rsid w:val="003C5C4D"/>
    <w:rsid w:val="003D228A"/>
    <w:rsid w:val="003E3916"/>
    <w:rsid w:val="003E7086"/>
    <w:rsid w:val="00401E54"/>
    <w:rsid w:val="00403B7D"/>
    <w:rsid w:val="0042693D"/>
    <w:rsid w:val="00434AD9"/>
    <w:rsid w:val="00463E22"/>
    <w:rsid w:val="00463FB0"/>
    <w:rsid w:val="00474976"/>
    <w:rsid w:val="00476630"/>
    <w:rsid w:val="00490AA6"/>
    <w:rsid w:val="004B2CF9"/>
    <w:rsid w:val="004D7145"/>
    <w:rsid w:val="004D775B"/>
    <w:rsid w:val="00503BB9"/>
    <w:rsid w:val="00503C64"/>
    <w:rsid w:val="00504961"/>
    <w:rsid w:val="0050601B"/>
    <w:rsid w:val="005106A8"/>
    <w:rsid w:val="0054662C"/>
    <w:rsid w:val="00563ECC"/>
    <w:rsid w:val="005837F0"/>
    <w:rsid w:val="0058434D"/>
    <w:rsid w:val="005960BD"/>
    <w:rsid w:val="005A0290"/>
    <w:rsid w:val="005A0FF3"/>
    <w:rsid w:val="005A54E8"/>
    <w:rsid w:val="005B25E2"/>
    <w:rsid w:val="005D1DE8"/>
    <w:rsid w:val="005E4722"/>
    <w:rsid w:val="005E4DFE"/>
    <w:rsid w:val="005F6E6F"/>
    <w:rsid w:val="00604712"/>
    <w:rsid w:val="00610C06"/>
    <w:rsid w:val="006124E2"/>
    <w:rsid w:val="006219F9"/>
    <w:rsid w:val="00674A4A"/>
    <w:rsid w:val="00676EC9"/>
    <w:rsid w:val="00683308"/>
    <w:rsid w:val="00684363"/>
    <w:rsid w:val="006925D7"/>
    <w:rsid w:val="00693D1C"/>
    <w:rsid w:val="00696552"/>
    <w:rsid w:val="006A04B8"/>
    <w:rsid w:val="006B5C1A"/>
    <w:rsid w:val="006D1E0A"/>
    <w:rsid w:val="006D467B"/>
    <w:rsid w:val="006D4DDC"/>
    <w:rsid w:val="006E538E"/>
    <w:rsid w:val="006F4BE0"/>
    <w:rsid w:val="00724A0A"/>
    <w:rsid w:val="00724E63"/>
    <w:rsid w:val="00741CFA"/>
    <w:rsid w:val="00744282"/>
    <w:rsid w:val="0077502A"/>
    <w:rsid w:val="00791BD4"/>
    <w:rsid w:val="007A7BBD"/>
    <w:rsid w:val="007B6012"/>
    <w:rsid w:val="007C3A49"/>
    <w:rsid w:val="007D271C"/>
    <w:rsid w:val="007E4B86"/>
    <w:rsid w:val="007F7232"/>
    <w:rsid w:val="00806F32"/>
    <w:rsid w:val="00810640"/>
    <w:rsid w:val="00821A8D"/>
    <w:rsid w:val="0082233C"/>
    <w:rsid w:val="008373AD"/>
    <w:rsid w:val="0084589E"/>
    <w:rsid w:val="0086548F"/>
    <w:rsid w:val="008B6B78"/>
    <w:rsid w:val="008C4672"/>
    <w:rsid w:val="008C59E0"/>
    <w:rsid w:val="008C6311"/>
    <w:rsid w:val="008E7D05"/>
    <w:rsid w:val="008F4B89"/>
    <w:rsid w:val="009059D9"/>
    <w:rsid w:val="0091091A"/>
    <w:rsid w:val="00922F6B"/>
    <w:rsid w:val="00924FFD"/>
    <w:rsid w:val="00951D6B"/>
    <w:rsid w:val="00957EA4"/>
    <w:rsid w:val="0096471B"/>
    <w:rsid w:val="0097129E"/>
    <w:rsid w:val="00972003"/>
    <w:rsid w:val="00995D03"/>
    <w:rsid w:val="009D3AD8"/>
    <w:rsid w:val="009E4E86"/>
    <w:rsid w:val="009F178A"/>
    <w:rsid w:val="00A0445E"/>
    <w:rsid w:val="00A06EB1"/>
    <w:rsid w:val="00A10B62"/>
    <w:rsid w:val="00A171DD"/>
    <w:rsid w:val="00A342B3"/>
    <w:rsid w:val="00A8108D"/>
    <w:rsid w:val="00A90809"/>
    <w:rsid w:val="00A95C0E"/>
    <w:rsid w:val="00AA40F6"/>
    <w:rsid w:val="00AA7EFA"/>
    <w:rsid w:val="00AC745B"/>
    <w:rsid w:val="00AD779F"/>
    <w:rsid w:val="00AF2FB8"/>
    <w:rsid w:val="00AF5790"/>
    <w:rsid w:val="00B01F6B"/>
    <w:rsid w:val="00B03CB3"/>
    <w:rsid w:val="00B11DBA"/>
    <w:rsid w:val="00B368BE"/>
    <w:rsid w:val="00B41B7E"/>
    <w:rsid w:val="00B77C69"/>
    <w:rsid w:val="00B82054"/>
    <w:rsid w:val="00BA298B"/>
    <w:rsid w:val="00BA35F1"/>
    <w:rsid w:val="00BA5E69"/>
    <w:rsid w:val="00BC5492"/>
    <w:rsid w:val="00BC6F4D"/>
    <w:rsid w:val="00BD4BDE"/>
    <w:rsid w:val="00C07EF8"/>
    <w:rsid w:val="00C31AA0"/>
    <w:rsid w:val="00C324FE"/>
    <w:rsid w:val="00C36941"/>
    <w:rsid w:val="00C54CDE"/>
    <w:rsid w:val="00C566B3"/>
    <w:rsid w:val="00C6584C"/>
    <w:rsid w:val="00C71AF8"/>
    <w:rsid w:val="00C872CC"/>
    <w:rsid w:val="00C90877"/>
    <w:rsid w:val="00CA16BE"/>
    <w:rsid w:val="00CA2447"/>
    <w:rsid w:val="00CC0D41"/>
    <w:rsid w:val="00CC455B"/>
    <w:rsid w:val="00CC542C"/>
    <w:rsid w:val="00CC7D3B"/>
    <w:rsid w:val="00CF3986"/>
    <w:rsid w:val="00D0597F"/>
    <w:rsid w:val="00D460CB"/>
    <w:rsid w:val="00D55F11"/>
    <w:rsid w:val="00D60DB9"/>
    <w:rsid w:val="00D66AD1"/>
    <w:rsid w:val="00D678EF"/>
    <w:rsid w:val="00D70B2E"/>
    <w:rsid w:val="00D85171"/>
    <w:rsid w:val="00D9501A"/>
    <w:rsid w:val="00DA0828"/>
    <w:rsid w:val="00DA66DA"/>
    <w:rsid w:val="00DB0D38"/>
    <w:rsid w:val="00DB1DCA"/>
    <w:rsid w:val="00DD4E35"/>
    <w:rsid w:val="00DE29F9"/>
    <w:rsid w:val="00DE6BE0"/>
    <w:rsid w:val="00DE6EE9"/>
    <w:rsid w:val="00E018AC"/>
    <w:rsid w:val="00E43801"/>
    <w:rsid w:val="00E5719A"/>
    <w:rsid w:val="00E629E2"/>
    <w:rsid w:val="00E62C39"/>
    <w:rsid w:val="00E709E8"/>
    <w:rsid w:val="00E718AB"/>
    <w:rsid w:val="00EA7BF0"/>
    <w:rsid w:val="00EB07D9"/>
    <w:rsid w:val="00EB4128"/>
    <w:rsid w:val="00EB52A5"/>
    <w:rsid w:val="00EC2FA3"/>
    <w:rsid w:val="00ED6A2D"/>
    <w:rsid w:val="00EE11AE"/>
    <w:rsid w:val="00EF04C4"/>
    <w:rsid w:val="00F01E4B"/>
    <w:rsid w:val="00F12793"/>
    <w:rsid w:val="00F3568B"/>
    <w:rsid w:val="00F3623A"/>
    <w:rsid w:val="00F421AB"/>
    <w:rsid w:val="00F43F27"/>
    <w:rsid w:val="00F63BB9"/>
    <w:rsid w:val="00F71BC1"/>
    <w:rsid w:val="00F77628"/>
    <w:rsid w:val="00FA1869"/>
    <w:rsid w:val="00FA37BB"/>
    <w:rsid w:val="00FB19A9"/>
    <w:rsid w:val="00FB696F"/>
    <w:rsid w:val="00FD6371"/>
    <w:rsid w:val="00FE0C26"/>
    <w:rsid w:val="00FE52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fillcolor="none [1605]" strokecolor="none [2405]">
      <v:fill color="none [1605]" opacity=".5" rotate="t"/>
      <v:stroke color="none [2405]" weight="1pt"/>
      <v:shadow on="t" color="#9cf"/>
      <o:colormru v:ext="edit" colors="#642423,#9e3a38,#943634,#9cf"/>
    </o:shapedefaults>
    <o:shapelayout v:ext="edit">
      <o:idmap v:ext="edit" data="1"/>
    </o:shapelayout>
  </w:shapeDefaults>
  <w:decimalSymbol w:val="."/>
  <w:listSeparator w:val=","/>
  <w14:docId w14:val="27A45153"/>
  <w15:docId w15:val="{853F9A5D-661B-4868-9E09-39A1D7189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C0E"/>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95D03"/>
    <w:pPr>
      <w:tabs>
        <w:tab w:val="center" w:pos="4153"/>
        <w:tab w:val="right" w:pos="8306"/>
      </w:tabs>
    </w:pPr>
  </w:style>
  <w:style w:type="paragraph" w:styleId="Footer">
    <w:name w:val="footer"/>
    <w:basedOn w:val="Normal"/>
    <w:link w:val="FooterChar"/>
    <w:uiPriority w:val="99"/>
    <w:rsid w:val="00995D03"/>
    <w:pPr>
      <w:tabs>
        <w:tab w:val="center" w:pos="4153"/>
        <w:tab w:val="right" w:pos="8306"/>
      </w:tabs>
    </w:pPr>
  </w:style>
  <w:style w:type="character" w:styleId="Hyperlink">
    <w:name w:val="Hyperlink"/>
    <w:rsid w:val="00995D03"/>
    <w:rPr>
      <w:color w:val="0000FF"/>
      <w:u w:val="single"/>
    </w:rPr>
  </w:style>
  <w:style w:type="paragraph" w:styleId="BalloonText">
    <w:name w:val="Balloon Text"/>
    <w:basedOn w:val="Normal"/>
    <w:semiHidden/>
    <w:rsid w:val="00476630"/>
    <w:rPr>
      <w:rFonts w:ascii="Tahoma" w:hAnsi="Tahoma" w:cs="Tahoma"/>
      <w:sz w:val="16"/>
      <w:szCs w:val="16"/>
    </w:rPr>
  </w:style>
  <w:style w:type="character" w:customStyle="1" w:styleId="FooterChar">
    <w:name w:val="Footer Char"/>
    <w:basedOn w:val="DefaultParagraphFont"/>
    <w:link w:val="Footer"/>
    <w:uiPriority w:val="99"/>
    <w:rsid w:val="00377D12"/>
    <w:rPr>
      <w:sz w:val="24"/>
      <w:szCs w:val="24"/>
      <w:lang w:val="en-US" w:eastAsia="en-US"/>
    </w:rPr>
  </w:style>
  <w:style w:type="table" w:styleId="TableGrid">
    <w:name w:val="Table Grid"/>
    <w:basedOn w:val="TableNormal"/>
    <w:uiPriority w:val="39"/>
    <w:rsid w:val="005E472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E4722"/>
    <w:pPr>
      <w:spacing w:after="160" w:line="259" w:lineRule="auto"/>
      <w:ind w:left="720"/>
      <w:contextualSpacing/>
    </w:pPr>
    <w:rPr>
      <w:rFonts w:asciiTheme="minorHAnsi" w:eastAsiaTheme="minorHAnsi" w:hAnsiTheme="minorHAnsi" w:cstheme="minorBidi"/>
      <w:sz w:val="22"/>
      <w:szCs w:val="22"/>
      <w:lang w:val="en-GB"/>
    </w:rPr>
  </w:style>
  <w:style w:type="paragraph" w:styleId="NormalWeb">
    <w:name w:val="Normal (Web)"/>
    <w:basedOn w:val="Normal"/>
    <w:uiPriority w:val="99"/>
    <w:semiHidden/>
    <w:unhideWhenUsed/>
    <w:rsid w:val="005E4722"/>
    <w:pPr>
      <w:spacing w:before="100" w:beforeAutospacing="1" w:after="100" w:afterAutospacing="1"/>
    </w:pPr>
    <w:rPr>
      <w:rFonts w:eastAsiaTheme="minorEastAsia"/>
      <w:lang w:val="en-GB" w:eastAsia="en-GB"/>
    </w:rPr>
  </w:style>
  <w:style w:type="paragraph" w:customStyle="1" w:styleId="Default">
    <w:name w:val="Default"/>
    <w:rsid w:val="006925D7"/>
    <w:pPr>
      <w:autoSpaceDE w:val="0"/>
      <w:autoSpaceDN w:val="0"/>
      <w:adjustRightInd w:val="0"/>
    </w:pPr>
    <w:rPr>
      <w:rFonts w:ascii="Arial" w:hAnsi="Arial" w:cs="Arial"/>
      <w:color w:val="000000"/>
      <w:sz w:val="24"/>
      <w:szCs w:val="24"/>
    </w:rPr>
  </w:style>
  <w:style w:type="paragraph" w:styleId="NoSpacing">
    <w:name w:val="No Spacing"/>
    <w:qFormat/>
    <w:rsid w:val="00EB52A5"/>
    <w:pPr>
      <w:suppressAutoHyphens/>
    </w:pPr>
    <w:rPr>
      <w:rFonts w:ascii="Calibri" w:eastAsia="Calibri" w:hAnsi="Calibri" w:cs="Calibri"/>
      <w:sz w:val="22"/>
      <w:szCs w:val="22"/>
      <w:lang w:eastAsia="ar-SA"/>
    </w:rPr>
  </w:style>
  <w:style w:type="paragraph" w:customStyle="1" w:styleId="TableContents">
    <w:name w:val="Table Contents"/>
    <w:basedOn w:val="Normal"/>
    <w:rsid w:val="00EB52A5"/>
    <w:pPr>
      <w:widowControl w:val="0"/>
      <w:suppressAutoHyphens/>
      <w:overflowPunct w:val="0"/>
      <w:autoSpaceDE w:val="0"/>
    </w:pPr>
    <w:rPr>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641220">
      <w:bodyDiv w:val="1"/>
      <w:marLeft w:val="0"/>
      <w:marRight w:val="0"/>
      <w:marTop w:val="0"/>
      <w:marBottom w:val="0"/>
      <w:divBdr>
        <w:top w:val="none" w:sz="0" w:space="0" w:color="auto"/>
        <w:left w:val="none" w:sz="0" w:space="0" w:color="auto"/>
        <w:bottom w:val="none" w:sz="0" w:space="0" w:color="auto"/>
        <w:right w:val="none" w:sz="0" w:space="0" w:color="auto"/>
      </w:divBdr>
      <w:divsChild>
        <w:div w:id="1098867527">
          <w:marLeft w:val="0"/>
          <w:marRight w:val="0"/>
          <w:marTop w:val="0"/>
          <w:marBottom w:val="0"/>
          <w:divBdr>
            <w:top w:val="none" w:sz="0" w:space="0" w:color="auto"/>
            <w:left w:val="none" w:sz="0" w:space="0" w:color="auto"/>
            <w:bottom w:val="none" w:sz="0" w:space="0" w:color="auto"/>
            <w:right w:val="none" w:sz="0" w:space="0" w:color="auto"/>
          </w:divBdr>
          <w:divsChild>
            <w:div w:id="722103389">
              <w:marLeft w:val="0"/>
              <w:marRight w:val="0"/>
              <w:marTop w:val="0"/>
              <w:marBottom w:val="0"/>
              <w:divBdr>
                <w:top w:val="none" w:sz="0" w:space="0" w:color="auto"/>
                <w:left w:val="none" w:sz="0" w:space="0" w:color="auto"/>
                <w:bottom w:val="none" w:sz="0" w:space="0" w:color="auto"/>
                <w:right w:val="none" w:sz="0" w:space="0" w:color="auto"/>
              </w:divBdr>
              <w:divsChild>
                <w:div w:id="1344283411">
                  <w:marLeft w:val="0"/>
                  <w:marRight w:val="0"/>
                  <w:marTop w:val="0"/>
                  <w:marBottom w:val="0"/>
                  <w:divBdr>
                    <w:top w:val="none" w:sz="0" w:space="0" w:color="auto"/>
                    <w:left w:val="none" w:sz="0" w:space="0" w:color="auto"/>
                    <w:bottom w:val="none" w:sz="0" w:space="0" w:color="auto"/>
                    <w:right w:val="none" w:sz="0" w:space="0" w:color="auto"/>
                  </w:divBdr>
                  <w:divsChild>
                    <w:div w:id="690379127">
                      <w:marLeft w:val="0"/>
                      <w:marRight w:val="0"/>
                      <w:marTop w:val="0"/>
                      <w:marBottom w:val="0"/>
                      <w:divBdr>
                        <w:top w:val="none" w:sz="0" w:space="0" w:color="auto"/>
                        <w:left w:val="none" w:sz="0" w:space="0" w:color="auto"/>
                        <w:bottom w:val="none" w:sz="0" w:space="0" w:color="auto"/>
                        <w:right w:val="none" w:sz="0" w:space="0" w:color="auto"/>
                      </w:divBdr>
                      <w:divsChild>
                        <w:div w:id="453325572">
                          <w:marLeft w:val="0"/>
                          <w:marRight w:val="0"/>
                          <w:marTop w:val="0"/>
                          <w:marBottom w:val="0"/>
                          <w:divBdr>
                            <w:top w:val="none" w:sz="0" w:space="0" w:color="auto"/>
                            <w:left w:val="none" w:sz="0" w:space="0" w:color="auto"/>
                            <w:bottom w:val="none" w:sz="0" w:space="0" w:color="auto"/>
                            <w:right w:val="none" w:sz="0" w:space="0" w:color="auto"/>
                          </w:divBdr>
                          <w:divsChild>
                            <w:div w:id="1290090944">
                              <w:marLeft w:val="15"/>
                              <w:marRight w:val="195"/>
                              <w:marTop w:val="0"/>
                              <w:marBottom w:val="0"/>
                              <w:divBdr>
                                <w:top w:val="none" w:sz="0" w:space="0" w:color="auto"/>
                                <w:left w:val="none" w:sz="0" w:space="0" w:color="auto"/>
                                <w:bottom w:val="none" w:sz="0" w:space="0" w:color="auto"/>
                                <w:right w:val="none" w:sz="0" w:space="0" w:color="auto"/>
                              </w:divBdr>
                              <w:divsChild>
                                <w:div w:id="1656571270">
                                  <w:marLeft w:val="0"/>
                                  <w:marRight w:val="0"/>
                                  <w:marTop w:val="0"/>
                                  <w:marBottom w:val="0"/>
                                  <w:divBdr>
                                    <w:top w:val="none" w:sz="0" w:space="0" w:color="auto"/>
                                    <w:left w:val="none" w:sz="0" w:space="0" w:color="auto"/>
                                    <w:bottom w:val="none" w:sz="0" w:space="0" w:color="auto"/>
                                    <w:right w:val="none" w:sz="0" w:space="0" w:color="auto"/>
                                  </w:divBdr>
                                  <w:divsChild>
                                    <w:div w:id="1843933904">
                                      <w:marLeft w:val="0"/>
                                      <w:marRight w:val="0"/>
                                      <w:marTop w:val="0"/>
                                      <w:marBottom w:val="0"/>
                                      <w:divBdr>
                                        <w:top w:val="none" w:sz="0" w:space="0" w:color="auto"/>
                                        <w:left w:val="none" w:sz="0" w:space="0" w:color="auto"/>
                                        <w:bottom w:val="none" w:sz="0" w:space="0" w:color="auto"/>
                                        <w:right w:val="none" w:sz="0" w:space="0" w:color="auto"/>
                                      </w:divBdr>
                                      <w:divsChild>
                                        <w:div w:id="1043215833">
                                          <w:marLeft w:val="0"/>
                                          <w:marRight w:val="0"/>
                                          <w:marTop w:val="0"/>
                                          <w:marBottom w:val="0"/>
                                          <w:divBdr>
                                            <w:top w:val="none" w:sz="0" w:space="0" w:color="auto"/>
                                            <w:left w:val="none" w:sz="0" w:space="0" w:color="auto"/>
                                            <w:bottom w:val="none" w:sz="0" w:space="0" w:color="auto"/>
                                            <w:right w:val="none" w:sz="0" w:space="0" w:color="auto"/>
                                          </w:divBdr>
                                          <w:divsChild>
                                            <w:div w:id="1482889509">
                                              <w:marLeft w:val="0"/>
                                              <w:marRight w:val="0"/>
                                              <w:marTop w:val="0"/>
                                              <w:marBottom w:val="0"/>
                                              <w:divBdr>
                                                <w:top w:val="none" w:sz="0" w:space="0" w:color="auto"/>
                                                <w:left w:val="none" w:sz="0" w:space="0" w:color="auto"/>
                                                <w:bottom w:val="none" w:sz="0" w:space="0" w:color="auto"/>
                                                <w:right w:val="none" w:sz="0" w:space="0" w:color="auto"/>
                                              </w:divBdr>
                                              <w:divsChild>
                                                <w:div w:id="1484080972">
                                                  <w:marLeft w:val="0"/>
                                                  <w:marRight w:val="0"/>
                                                  <w:marTop w:val="0"/>
                                                  <w:marBottom w:val="0"/>
                                                  <w:divBdr>
                                                    <w:top w:val="none" w:sz="0" w:space="0" w:color="auto"/>
                                                    <w:left w:val="none" w:sz="0" w:space="0" w:color="auto"/>
                                                    <w:bottom w:val="none" w:sz="0" w:space="0" w:color="auto"/>
                                                    <w:right w:val="none" w:sz="0" w:space="0" w:color="auto"/>
                                                  </w:divBdr>
                                                  <w:divsChild>
                                                    <w:div w:id="1294167126">
                                                      <w:marLeft w:val="0"/>
                                                      <w:marRight w:val="0"/>
                                                      <w:marTop w:val="0"/>
                                                      <w:marBottom w:val="0"/>
                                                      <w:divBdr>
                                                        <w:top w:val="none" w:sz="0" w:space="0" w:color="auto"/>
                                                        <w:left w:val="none" w:sz="0" w:space="0" w:color="auto"/>
                                                        <w:bottom w:val="none" w:sz="0" w:space="0" w:color="auto"/>
                                                        <w:right w:val="none" w:sz="0" w:space="0" w:color="auto"/>
                                                      </w:divBdr>
                                                      <w:divsChild>
                                                        <w:div w:id="684013731">
                                                          <w:marLeft w:val="0"/>
                                                          <w:marRight w:val="0"/>
                                                          <w:marTop w:val="0"/>
                                                          <w:marBottom w:val="0"/>
                                                          <w:divBdr>
                                                            <w:top w:val="none" w:sz="0" w:space="0" w:color="auto"/>
                                                            <w:left w:val="none" w:sz="0" w:space="0" w:color="auto"/>
                                                            <w:bottom w:val="none" w:sz="0" w:space="0" w:color="auto"/>
                                                            <w:right w:val="none" w:sz="0" w:space="0" w:color="auto"/>
                                                          </w:divBdr>
                                                          <w:divsChild>
                                                            <w:div w:id="747116897">
                                                              <w:marLeft w:val="0"/>
                                                              <w:marRight w:val="0"/>
                                                              <w:marTop w:val="0"/>
                                                              <w:marBottom w:val="0"/>
                                                              <w:divBdr>
                                                                <w:top w:val="none" w:sz="0" w:space="0" w:color="auto"/>
                                                                <w:left w:val="none" w:sz="0" w:space="0" w:color="auto"/>
                                                                <w:bottom w:val="none" w:sz="0" w:space="0" w:color="auto"/>
                                                                <w:right w:val="none" w:sz="0" w:space="0" w:color="auto"/>
                                                              </w:divBdr>
                                                              <w:divsChild>
                                                                <w:div w:id="1003973274">
                                                                  <w:marLeft w:val="0"/>
                                                                  <w:marRight w:val="0"/>
                                                                  <w:marTop w:val="0"/>
                                                                  <w:marBottom w:val="0"/>
                                                                  <w:divBdr>
                                                                    <w:top w:val="none" w:sz="0" w:space="0" w:color="auto"/>
                                                                    <w:left w:val="none" w:sz="0" w:space="0" w:color="auto"/>
                                                                    <w:bottom w:val="none" w:sz="0" w:space="0" w:color="auto"/>
                                                                    <w:right w:val="none" w:sz="0" w:space="0" w:color="auto"/>
                                                                  </w:divBdr>
                                                                  <w:divsChild>
                                                                    <w:div w:id="977567568">
                                                                      <w:marLeft w:val="405"/>
                                                                      <w:marRight w:val="0"/>
                                                                      <w:marTop w:val="0"/>
                                                                      <w:marBottom w:val="0"/>
                                                                      <w:divBdr>
                                                                        <w:top w:val="none" w:sz="0" w:space="0" w:color="auto"/>
                                                                        <w:left w:val="none" w:sz="0" w:space="0" w:color="auto"/>
                                                                        <w:bottom w:val="none" w:sz="0" w:space="0" w:color="auto"/>
                                                                        <w:right w:val="none" w:sz="0" w:space="0" w:color="auto"/>
                                                                      </w:divBdr>
                                                                      <w:divsChild>
                                                                        <w:div w:id="1193032840">
                                                                          <w:marLeft w:val="0"/>
                                                                          <w:marRight w:val="0"/>
                                                                          <w:marTop w:val="0"/>
                                                                          <w:marBottom w:val="0"/>
                                                                          <w:divBdr>
                                                                            <w:top w:val="none" w:sz="0" w:space="0" w:color="auto"/>
                                                                            <w:left w:val="none" w:sz="0" w:space="0" w:color="auto"/>
                                                                            <w:bottom w:val="none" w:sz="0" w:space="0" w:color="auto"/>
                                                                            <w:right w:val="none" w:sz="0" w:space="0" w:color="auto"/>
                                                                          </w:divBdr>
                                                                          <w:divsChild>
                                                                            <w:div w:id="763065544">
                                                                              <w:marLeft w:val="0"/>
                                                                              <w:marRight w:val="0"/>
                                                                              <w:marTop w:val="0"/>
                                                                              <w:marBottom w:val="0"/>
                                                                              <w:divBdr>
                                                                                <w:top w:val="none" w:sz="0" w:space="0" w:color="auto"/>
                                                                                <w:left w:val="none" w:sz="0" w:space="0" w:color="auto"/>
                                                                                <w:bottom w:val="none" w:sz="0" w:space="0" w:color="auto"/>
                                                                                <w:right w:val="none" w:sz="0" w:space="0" w:color="auto"/>
                                                                              </w:divBdr>
                                                                              <w:divsChild>
                                                                                <w:div w:id="2004044016">
                                                                                  <w:marLeft w:val="0"/>
                                                                                  <w:marRight w:val="0"/>
                                                                                  <w:marTop w:val="0"/>
                                                                                  <w:marBottom w:val="0"/>
                                                                                  <w:divBdr>
                                                                                    <w:top w:val="none" w:sz="0" w:space="0" w:color="auto"/>
                                                                                    <w:left w:val="none" w:sz="0" w:space="0" w:color="auto"/>
                                                                                    <w:bottom w:val="none" w:sz="0" w:space="0" w:color="auto"/>
                                                                                    <w:right w:val="none" w:sz="0" w:space="0" w:color="auto"/>
                                                                                  </w:divBdr>
                                                                                  <w:divsChild>
                                                                                    <w:div w:id="211234152">
                                                                                      <w:marLeft w:val="0"/>
                                                                                      <w:marRight w:val="0"/>
                                                                                      <w:marTop w:val="0"/>
                                                                                      <w:marBottom w:val="0"/>
                                                                                      <w:divBdr>
                                                                                        <w:top w:val="none" w:sz="0" w:space="0" w:color="auto"/>
                                                                                        <w:left w:val="none" w:sz="0" w:space="0" w:color="auto"/>
                                                                                        <w:bottom w:val="none" w:sz="0" w:space="0" w:color="auto"/>
                                                                                        <w:right w:val="none" w:sz="0" w:space="0" w:color="auto"/>
                                                                                      </w:divBdr>
                                                                                      <w:divsChild>
                                                                                        <w:div w:id="339429191">
                                                                                          <w:marLeft w:val="0"/>
                                                                                          <w:marRight w:val="0"/>
                                                                                          <w:marTop w:val="0"/>
                                                                                          <w:marBottom w:val="0"/>
                                                                                          <w:divBdr>
                                                                                            <w:top w:val="none" w:sz="0" w:space="0" w:color="auto"/>
                                                                                            <w:left w:val="none" w:sz="0" w:space="0" w:color="auto"/>
                                                                                            <w:bottom w:val="none" w:sz="0" w:space="0" w:color="auto"/>
                                                                                            <w:right w:val="none" w:sz="0" w:space="0" w:color="auto"/>
                                                                                          </w:divBdr>
                                                                                          <w:divsChild>
                                                                                            <w:div w:id="2014987796">
                                                                                              <w:marLeft w:val="0"/>
                                                                                              <w:marRight w:val="0"/>
                                                                                              <w:marTop w:val="0"/>
                                                                                              <w:marBottom w:val="0"/>
                                                                                              <w:divBdr>
                                                                                                <w:top w:val="none" w:sz="0" w:space="0" w:color="auto"/>
                                                                                                <w:left w:val="none" w:sz="0" w:space="0" w:color="auto"/>
                                                                                                <w:bottom w:val="none" w:sz="0" w:space="0" w:color="auto"/>
                                                                                                <w:right w:val="none" w:sz="0" w:space="0" w:color="auto"/>
                                                                                              </w:divBdr>
                                                                                              <w:divsChild>
                                                                                                <w:div w:id="960262058">
                                                                                                  <w:marLeft w:val="0"/>
                                                                                                  <w:marRight w:val="0"/>
                                                                                                  <w:marTop w:val="0"/>
                                                                                                  <w:marBottom w:val="0"/>
                                                                                                  <w:divBdr>
                                                                                                    <w:top w:val="none" w:sz="0" w:space="0" w:color="auto"/>
                                                                                                    <w:left w:val="none" w:sz="0" w:space="0" w:color="auto"/>
                                                                                                    <w:bottom w:val="single" w:sz="6" w:space="15" w:color="auto"/>
                                                                                                    <w:right w:val="none" w:sz="0" w:space="0" w:color="auto"/>
                                                                                                  </w:divBdr>
                                                                                                  <w:divsChild>
                                                                                                    <w:div w:id="340398219">
                                                                                                      <w:marLeft w:val="0"/>
                                                                                                      <w:marRight w:val="0"/>
                                                                                                      <w:marTop w:val="60"/>
                                                                                                      <w:marBottom w:val="0"/>
                                                                                                      <w:divBdr>
                                                                                                        <w:top w:val="none" w:sz="0" w:space="0" w:color="auto"/>
                                                                                                        <w:left w:val="none" w:sz="0" w:space="0" w:color="auto"/>
                                                                                                        <w:bottom w:val="none" w:sz="0" w:space="0" w:color="auto"/>
                                                                                                        <w:right w:val="none" w:sz="0" w:space="0" w:color="auto"/>
                                                                                                      </w:divBdr>
                                                                                                      <w:divsChild>
                                                                                                        <w:div w:id="1084490332">
                                                                                                          <w:marLeft w:val="0"/>
                                                                                                          <w:marRight w:val="0"/>
                                                                                                          <w:marTop w:val="0"/>
                                                                                                          <w:marBottom w:val="0"/>
                                                                                                          <w:divBdr>
                                                                                                            <w:top w:val="none" w:sz="0" w:space="0" w:color="auto"/>
                                                                                                            <w:left w:val="none" w:sz="0" w:space="0" w:color="auto"/>
                                                                                                            <w:bottom w:val="none" w:sz="0" w:space="0" w:color="auto"/>
                                                                                                            <w:right w:val="none" w:sz="0" w:space="0" w:color="auto"/>
                                                                                                          </w:divBdr>
                                                                                                          <w:divsChild>
                                                                                                            <w:div w:id="1696153426">
                                                                                                              <w:marLeft w:val="0"/>
                                                                                                              <w:marRight w:val="0"/>
                                                                                                              <w:marTop w:val="0"/>
                                                                                                              <w:marBottom w:val="0"/>
                                                                                                              <w:divBdr>
                                                                                                                <w:top w:val="none" w:sz="0" w:space="0" w:color="auto"/>
                                                                                                                <w:left w:val="none" w:sz="0" w:space="0" w:color="auto"/>
                                                                                                                <w:bottom w:val="none" w:sz="0" w:space="0" w:color="auto"/>
                                                                                                                <w:right w:val="none" w:sz="0" w:space="0" w:color="auto"/>
                                                                                                              </w:divBdr>
                                                                                                              <w:divsChild>
                                                                                                                <w:div w:id="1529028860">
                                                                                                                  <w:marLeft w:val="0"/>
                                                                                                                  <w:marRight w:val="0"/>
                                                                                                                  <w:marTop w:val="0"/>
                                                                                                                  <w:marBottom w:val="0"/>
                                                                                                                  <w:divBdr>
                                                                                                                    <w:top w:val="none" w:sz="0" w:space="0" w:color="auto"/>
                                                                                                                    <w:left w:val="none" w:sz="0" w:space="0" w:color="auto"/>
                                                                                                                    <w:bottom w:val="none" w:sz="0" w:space="0" w:color="auto"/>
                                                                                                                    <w:right w:val="none" w:sz="0" w:space="0" w:color="auto"/>
                                                                                                                  </w:divBdr>
                                                                                                                  <w:divsChild>
                                                                                                                    <w:div w:id="1188911136">
                                                                                                                      <w:marLeft w:val="0"/>
                                                                                                                      <w:marRight w:val="0"/>
                                                                                                                      <w:marTop w:val="0"/>
                                                                                                                      <w:marBottom w:val="0"/>
                                                                                                                      <w:divBdr>
                                                                                                                        <w:top w:val="none" w:sz="0" w:space="0" w:color="auto"/>
                                                                                                                        <w:left w:val="none" w:sz="0" w:space="0" w:color="auto"/>
                                                                                                                        <w:bottom w:val="none" w:sz="0" w:space="0" w:color="auto"/>
                                                                                                                        <w:right w:val="none" w:sz="0" w:space="0" w:color="auto"/>
                                                                                                                      </w:divBdr>
                                                                                                                      <w:divsChild>
                                                                                                                        <w:div w:id="14767102">
                                                                                                                          <w:marLeft w:val="0"/>
                                                                                                                          <w:marRight w:val="0"/>
                                                                                                                          <w:marTop w:val="0"/>
                                                                                                                          <w:marBottom w:val="0"/>
                                                                                                                          <w:divBdr>
                                                                                                                            <w:top w:val="none" w:sz="0" w:space="0" w:color="auto"/>
                                                                                                                            <w:left w:val="none" w:sz="0" w:space="0" w:color="auto"/>
                                                                                                                            <w:bottom w:val="none" w:sz="0" w:space="0" w:color="auto"/>
                                                                                                                            <w:right w:val="none" w:sz="0" w:space="0" w:color="auto"/>
                                                                                                                          </w:divBdr>
                                                                                                                          <w:divsChild>
                                                                                                                            <w:div w:id="1450316885">
                                                                                                                              <w:marLeft w:val="0"/>
                                                                                                                              <w:marRight w:val="0"/>
                                                                                                                              <w:marTop w:val="0"/>
                                                                                                                              <w:marBottom w:val="0"/>
                                                                                                                              <w:divBdr>
                                                                                                                                <w:top w:val="none" w:sz="0" w:space="0" w:color="auto"/>
                                                                                                                                <w:left w:val="none" w:sz="0" w:space="0" w:color="auto"/>
                                                                                                                                <w:bottom w:val="none" w:sz="0" w:space="0" w:color="auto"/>
                                                                                                                                <w:right w:val="none" w:sz="0" w:space="0" w:color="auto"/>
                                                                                                                              </w:divBdr>
                                                                                                                              <w:divsChild>
                                                                                                                                <w:div w:id="78376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934FD-7B7D-470A-930D-F16FBDFB2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1912</Words>
  <Characters>9531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College Town Infant School</Company>
  <LinksUpToDate>false</LinksUpToDate>
  <CharactersWithSpaces>11421</CharactersWithSpaces>
  <SharedDoc>false</SharedDoc>
  <HLinks>
    <vt:vector size="6" baseType="variant">
      <vt:variant>
        <vt:i4>4718654</vt:i4>
      </vt:variant>
      <vt:variant>
        <vt:i4>0</vt:i4>
      </vt:variant>
      <vt:variant>
        <vt:i4>0</vt:i4>
      </vt:variant>
      <vt:variant>
        <vt:i4>5</vt:i4>
      </vt:variant>
      <vt:variant>
        <vt:lpwstr>mailto:secretary@office.colltown-inf.bracknell-forest.sch.uk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 Wadsworth</dc:creator>
  <cp:lastModifiedBy>Cath Wadsworth</cp:lastModifiedBy>
  <cp:revision>3</cp:revision>
  <cp:lastPrinted>2019-06-12T10:56:00Z</cp:lastPrinted>
  <dcterms:created xsi:type="dcterms:W3CDTF">2019-05-20T09:11:00Z</dcterms:created>
  <dcterms:modified xsi:type="dcterms:W3CDTF">2019-06-12T10:56:00Z</dcterms:modified>
</cp:coreProperties>
</file>